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4263">
      <w:pPr>
        <w:pStyle w:val="ConsPlusNormal"/>
        <w:widowControl/>
        <w:ind w:firstLine="0"/>
        <w:jc w:val="both"/>
      </w:pPr>
    </w:p>
    <w:p w:rsidR="00000000" w:rsidRDefault="000C4263">
      <w:pPr>
        <w:pStyle w:val="ConsPlusTitle"/>
        <w:widowControl/>
        <w:jc w:val="center"/>
        <w:outlineLvl w:val="0"/>
      </w:pPr>
      <w:r>
        <w:t>ПРАВИТЕЛЬСТВО РОССИЙСКОЙ ФЕДЕРАЦИИ</w:t>
      </w:r>
    </w:p>
    <w:p w:rsidR="00000000" w:rsidRDefault="000C4263">
      <w:pPr>
        <w:pStyle w:val="ConsPlusTitle"/>
        <w:widowControl/>
        <w:jc w:val="center"/>
      </w:pPr>
    </w:p>
    <w:p w:rsidR="00000000" w:rsidRDefault="000C4263">
      <w:pPr>
        <w:pStyle w:val="ConsPlusTitle"/>
        <w:widowControl/>
        <w:jc w:val="center"/>
      </w:pPr>
      <w:r>
        <w:t>ПОСТАНОВЛЕНИЕ</w:t>
      </w:r>
    </w:p>
    <w:p w:rsidR="00000000" w:rsidRDefault="000C4263">
      <w:pPr>
        <w:pStyle w:val="ConsPlusTitle"/>
        <w:widowControl/>
        <w:jc w:val="center"/>
      </w:pPr>
      <w:r>
        <w:t>от 4 мая 2012 г. N 442</w:t>
      </w:r>
    </w:p>
    <w:p w:rsidR="00000000" w:rsidRDefault="000C4263">
      <w:pPr>
        <w:pStyle w:val="ConsPlusTitle"/>
        <w:widowControl/>
        <w:jc w:val="center"/>
      </w:pPr>
    </w:p>
    <w:p w:rsidR="00000000" w:rsidRDefault="000C4263">
      <w:pPr>
        <w:pStyle w:val="ConsPlusTitle"/>
        <w:widowControl/>
        <w:jc w:val="center"/>
      </w:pPr>
      <w:r>
        <w:t>О ФУНКЦИОНИРОВАНИИ</w:t>
      </w:r>
    </w:p>
    <w:p w:rsidR="00000000" w:rsidRDefault="000C4263">
      <w:pPr>
        <w:pStyle w:val="ConsPlusTitle"/>
        <w:widowControl/>
        <w:jc w:val="center"/>
      </w:pPr>
      <w:r>
        <w:t>РОЗНИЧНЫХ РЫНКОВ ЭЛЕКТРИЧЕСКОЙ ЭНЕРГИИ, ПОЛНОМ</w:t>
      </w:r>
    </w:p>
    <w:p w:rsidR="00000000" w:rsidRDefault="000C4263">
      <w:pPr>
        <w:pStyle w:val="ConsPlusTitle"/>
        <w:widowControl/>
        <w:jc w:val="center"/>
      </w:pPr>
      <w:r>
        <w:t>И (ИЛИ) ЧАСТИЧНОМ ОГРАНИЧЕНИИ РЕЖИМА ПОТРЕБЛЕНИЯ</w:t>
      </w:r>
    </w:p>
    <w:p w:rsidR="00000000" w:rsidRDefault="000C4263">
      <w:pPr>
        <w:pStyle w:val="ConsPlusTitle"/>
        <w:widowControl/>
        <w:jc w:val="center"/>
      </w:pPr>
      <w:r>
        <w:t>ЭЛЕКТРИЧЕСКОЙ ЭНЕРГИИ</w:t>
      </w:r>
    </w:p>
    <w:p w:rsidR="00000000" w:rsidRDefault="000C4263">
      <w:pPr>
        <w:pStyle w:val="ConsPlusNormal"/>
        <w:widowControl/>
        <w:ind w:firstLine="0"/>
        <w:jc w:val="center"/>
      </w:pPr>
    </w:p>
    <w:p w:rsidR="00000000" w:rsidRDefault="000C4263">
      <w:pPr>
        <w:pStyle w:val="ConsPlusNormal"/>
        <w:widowControl/>
        <w:ind w:firstLine="540"/>
        <w:jc w:val="both"/>
      </w:pPr>
      <w:r>
        <w:t xml:space="preserve">В соответствии с Федеральным </w:t>
      </w:r>
      <w:hyperlink r:id="rId4" w:history="1">
        <w:r>
          <w:rPr>
            <w:color w:val="0000FF"/>
          </w:rPr>
          <w:t>законом</w:t>
        </w:r>
      </w:hyperlink>
      <w:r>
        <w:t xml:space="preserve"> "Об электроэнергетике" Правительство Российской Федерации постановляет:</w:t>
      </w:r>
    </w:p>
    <w:p w:rsidR="00000000" w:rsidRDefault="000C4263">
      <w:pPr>
        <w:pStyle w:val="ConsPlusNormal"/>
        <w:widowControl/>
        <w:ind w:firstLine="540"/>
        <w:jc w:val="both"/>
      </w:pPr>
      <w:r>
        <w:t>1. Утвердить прилага</w:t>
      </w:r>
      <w:r>
        <w:t>емые:</w:t>
      </w:r>
    </w:p>
    <w:p w:rsidR="00000000" w:rsidRDefault="000C4263">
      <w:pPr>
        <w:pStyle w:val="ConsPlusNormal"/>
        <w:widowControl/>
        <w:ind w:firstLine="540"/>
        <w:jc w:val="both"/>
      </w:pPr>
      <w:r>
        <w:t xml:space="preserve">Основные </w:t>
      </w:r>
      <w:hyperlink r:id="rId5" w:history="1">
        <w:r>
          <w:rPr>
            <w:color w:val="0000FF"/>
          </w:rPr>
          <w:t>положения</w:t>
        </w:r>
      </w:hyperlink>
      <w:r>
        <w:t xml:space="preserve"> функционирования розничных рынков электрической энергии;</w:t>
      </w:r>
    </w:p>
    <w:p w:rsidR="00000000" w:rsidRDefault="000C4263">
      <w:pPr>
        <w:pStyle w:val="ConsPlusNormal"/>
        <w:widowControl/>
        <w:ind w:firstLine="540"/>
        <w:jc w:val="both"/>
      </w:pPr>
      <w:hyperlink r:id="rId6" w:history="1">
        <w:r>
          <w:rPr>
            <w:color w:val="0000FF"/>
          </w:rPr>
          <w:t>Правила</w:t>
        </w:r>
      </w:hyperlink>
      <w:r>
        <w:t xml:space="preserve"> полного и (или) частичного ограничения режима потребления электрической энергии;</w:t>
      </w:r>
    </w:p>
    <w:p w:rsidR="00000000" w:rsidRDefault="000C4263">
      <w:pPr>
        <w:pStyle w:val="ConsPlusNormal"/>
        <w:widowControl/>
        <w:ind w:firstLine="540"/>
        <w:jc w:val="both"/>
      </w:pPr>
      <w:hyperlink r:id="rId7"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000000" w:rsidRDefault="000C4263">
      <w:pPr>
        <w:pStyle w:val="ConsPlusNormal"/>
        <w:widowControl/>
        <w:ind w:firstLine="540"/>
        <w:jc w:val="both"/>
      </w:pPr>
      <w:r>
        <w:t>2. Установить, что:</w:t>
      </w:r>
    </w:p>
    <w:p w:rsidR="00000000" w:rsidRDefault="000C4263">
      <w:pPr>
        <w:pStyle w:val="ConsPlusNormal"/>
        <w:widowControl/>
        <w:ind w:firstLine="540"/>
        <w:jc w:val="both"/>
      </w:pPr>
      <w:r>
        <w:t>а) настоящее постановление применяется к отношениям, выте</w:t>
      </w:r>
      <w:r>
        <w:t>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000000" w:rsidRDefault="000C4263">
      <w:pPr>
        <w:pStyle w:val="ConsPlusNormal"/>
        <w:widowControl/>
        <w:ind w:firstLine="540"/>
        <w:jc w:val="both"/>
      </w:pPr>
      <w:r>
        <w:t>б) настоящее постановление применяется при расчете обязательст</w:t>
      </w:r>
      <w:r>
        <w:t>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000000" w:rsidRDefault="000C4263">
      <w:pPr>
        <w:pStyle w:val="ConsPlusNormal"/>
        <w:widowControl/>
        <w:ind w:firstLine="540"/>
        <w:jc w:val="both"/>
      </w:pPr>
      <w:r>
        <w:t>в) положения настоящего постановления, установленные для потребителей, максимальн</w:t>
      </w:r>
      <w:r>
        <w:t xml:space="preserve">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8"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w:t>
      </w:r>
      <w:r>
        <w:t>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000000" w:rsidRDefault="000C4263">
      <w:pPr>
        <w:pStyle w:val="ConsPlusNormal"/>
        <w:widowControl/>
        <w:ind w:firstLine="540"/>
        <w:jc w:val="both"/>
      </w:pPr>
      <w:r>
        <w:t>г) положен</w:t>
      </w:r>
      <w:r>
        <w:t>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w:t>
      </w:r>
      <w:r>
        <w:t>ведения таких договоров в соответствие с настоящим постановлением;</w:t>
      </w:r>
    </w:p>
    <w:p w:rsidR="00000000" w:rsidRDefault="000C4263">
      <w:pPr>
        <w:pStyle w:val="ConsPlusNormal"/>
        <w:widowContro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r:id="rId9"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w:t>
      </w:r>
      <w:r>
        <w:t xml:space="preserve"> а до 1 января 2013 г. - с коэффициентом 0,8 к соответствующему объему, полученному в результате применения расчетного способа;</w:t>
      </w:r>
    </w:p>
    <w:p w:rsidR="00000000" w:rsidRDefault="000C4263">
      <w:pPr>
        <w:pStyle w:val="ConsPlusNormal"/>
        <w:widowControl/>
        <w:ind w:firstLine="540"/>
        <w:jc w:val="both"/>
      </w:pPr>
      <w:r>
        <w:t>е) разработка и внедрение стандартов качества обслуживания потребителей (покупателей) в соответствии с требованиями, установленн</w:t>
      </w:r>
      <w:r>
        <w:t xml:space="preserve">ыми Основными </w:t>
      </w:r>
      <w:hyperlink r:id="rId10"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w:t>
      </w:r>
      <w:r>
        <w:t>рамм мероприятий по повышению качества обслуживания потребителей (покупателей) осуществляются гарантирующими поставщиками до 1 мая 2013 г.;</w:t>
      </w:r>
    </w:p>
    <w:p w:rsidR="00000000" w:rsidRDefault="000C4263">
      <w:pPr>
        <w:pStyle w:val="ConsPlusNormal"/>
        <w:widowControl/>
        <w:ind w:firstLine="540"/>
        <w:jc w:val="both"/>
      </w:pPr>
      <w:r>
        <w:t xml:space="preserve">ж) направление потребителям услуг по передаче электрической энергии, а также потребителям (покупателям) по договору </w:t>
      </w:r>
      <w:r>
        <w:t xml:space="preserve">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1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w:t>
      </w:r>
      <w:r>
        <w:t>тственно сетевыми организациями и гарантирующими поставщиками в 2-месячный срок;</w:t>
      </w:r>
    </w:p>
    <w:p w:rsidR="00000000" w:rsidRDefault="000C4263">
      <w:pPr>
        <w:pStyle w:val="ConsPlusNormal"/>
        <w:widowControl/>
        <w:ind w:firstLine="540"/>
        <w:jc w:val="both"/>
      </w:pPr>
      <w:r>
        <w:t xml:space="preserve">з) информация об установленных Основными </w:t>
      </w:r>
      <w:hyperlink r:id="rId12" w:history="1">
        <w:r>
          <w:rPr>
            <w:color w:val="0000FF"/>
          </w:rPr>
          <w:t>положениям</w:t>
        </w:r>
        <w:r>
          <w:rPr>
            <w:color w:val="0000FF"/>
          </w:rPr>
          <w:t>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w:t>
      </w:r>
      <w:r>
        <w:t xml:space="preserve">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w:t>
      </w:r>
      <w:r>
        <w:lastRenderedPageBreak/>
        <w:t>счетах на оплату электрической</w:t>
      </w:r>
      <w:r>
        <w:t xml:space="preserve">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000000" w:rsidRDefault="000C4263">
      <w:pPr>
        <w:pStyle w:val="ConsPlusNormal"/>
        <w:widowControl/>
        <w:ind w:firstLine="540"/>
        <w:jc w:val="both"/>
      </w:pPr>
      <w:r>
        <w:t xml:space="preserve">и) производитель электрической энергии (мощности), владеющий </w:t>
      </w:r>
      <w:r>
        <w:t>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w:t>
      </w:r>
      <w:r>
        <w:t>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w:t>
      </w:r>
      <w:r>
        <w:t xml:space="preserve">та 2012 г. получить в соответствии с </w:t>
      </w:r>
      <w:hyperlink r:id="rId13" w:history="1">
        <w:r>
          <w:rPr>
            <w:color w:val="0000FF"/>
          </w:rPr>
          <w:t>Правилами</w:t>
        </w:r>
      </w:hyperlink>
      <w:r>
        <w:t xml:space="preserve"> оптового рынка электрической энергии и мощности, утвержденными постановлением Прав</w:t>
      </w:r>
      <w:r>
        <w:t>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000000" w:rsidRDefault="000C4263">
      <w:pPr>
        <w:pStyle w:val="ConsPlusNormal"/>
        <w:widowControl/>
        <w:ind w:firstLine="540"/>
        <w:jc w:val="both"/>
      </w:pPr>
      <w:r>
        <w:t>к) контроль за соблюдением гарантирующими п</w:t>
      </w:r>
      <w:r>
        <w:t xml:space="preserve">оставщиками </w:t>
      </w:r>
      <w:hyperlink r:id="rId14"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w:t>
      </w:r>
      <w:r>
        <w:t>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w:t>
      </w:r>
      <w:r>
        <w:t>дке, определенном Правительством Российской Федерации;</w:t>
      </w:r>
    </w:p>
    <w:p w:rsidR="00000000" w:rsidRDefault="000C4263">
      <w:pPr>
        <w:pStyle w:val="ConsPlusNormal"/>
        <w:widowControl/>
        <w:ind w:firstLine="540"/>
        <w:jc w:val="both"/>
      </w:pPr>
      <w:r>
        <w:t>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w:t>
      </w:r>
      <w:r>
        <w:t xml:space="preserve">сти государственного регулирования тарифов в срок, не превышающий 2 месяцев со дня вступления в силу методических указаний, предусмотренных </w:t>
      </w:r>
      <w:hyperlink r:id="rId15" w:history="1">
        <w:r>
          <w:rPr>
            <w:color w:val="0000FF"/>
          </w:rPr>
          <w:t>пунктом 6</w:t>
        </w:r>
      </w:hyperlink>
      <w:r>
        <w:t xml:space="preserve"> настоящего постановления.</w:t>
      </w:r>
    </w:p>
    <w:p w:rsidR="00000000" w:rsidRDefault="000C4263">
      <w:pPr>
        <w:pStyle w:val="ConsPlusNormal"/>
        <w:widowControl/>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w:t>
      </w:r>
      <w:r>
        <w:t>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w:t>
      </w:r>
      <w:r>
        <w:t xml:space="preserve"> оптовом и розничных рынках.</w:t>
      </w:r>
    </w:p>
    <w:p w:rsidR="00000000" w:rsidRDefault="000C4263">
      <w:pPr>
        <w:pStyle w:val="ConsPlusNormal"/>
        <w:widowControl/>
        <w:ind w:firstLine="540"/>
        <w:jc w:val="both"/>
      </w:pPr>
      <w:r>
        <w:t>Указанная информация предоставляется не позднее 1 месяца со дня получения соответствующего запроса.</w:t>
      </w:r>
    </w:p>
    <w:p w:rsidR="00000000" w:rsidRDefault="000C4263">
      <w:pPr>
        <w:pStyle w:val="ConsPlusNormal"/>
        <w:widowControl/>
        <w:ind w:firstLine="540"/>
        <w:jc w:val="both"/>
      </w:pPr>
      <w:r>
        <w:t xml:space="preserve">Некоммерческое партнерство "Совет рынка по организации эффективной системы оптовой и розничной торговли электрической энергией </w:t>
      </w:r>
      <w:r>
        <w:t>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w:t>
      </w:r>
      <w:r>
        <w:t>еновой ситуации на оптовом и розничных рынках.</w:t>
      </w:r>
    </w:p>
    <w:p w:rsidR="00000000" w:rsidRDefault="000C4263">
      <w:pPr>
        <w:pStyle w:val="ConsPlusNormal"/>
        <w:widowControl/>
        <w:ind w:firstLine="540"/>
        <w:jc w:val="both"/>
      </w:pPr>
      <w:r>
        <w:t>4. Федеральной антимонопольной службе:</w:t>
      </w:r>
    </w:p>
    <w:p w:rsidR="00000000" w:rsidRDefault="000C4263">
      <w:pPr>
        <w:pStyle w:val="ConsPlusNormal"/>
        <w:widowContro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w:t>
      </w:r>
      <w:r>
        <w:t>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w:t>
      </w:r>
      <w:r>
        <w:t>нергии таким предприятиям (организациям);</w:t>
      </w:r>
    </w:p>
    <w:p w:rsidR="00000000" w:rsidRDefault="000C4263">
      <w:pPr>
        <w:pStyle w:val="ConsPlusNormal"/>
        <w:widowContro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w:t>
      </w:r>
      <w:r>
        <w:t>одажи электрической энергии (энергоснабжения) с потребителями.</w:t>
      </w:r>
    </w:p>
    <w:p w:rsidR="00000000" w:rsidRDefault="000C4263">
      <w:pPr>
        <w:pStyle w:val="ConsPlusNormal"/>
        <w:widowControl/>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w:t>
      </w:r>
      <w:r>
        <w:t>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w:t>
      </w:r>
      <w:r>
        <w:t xml:space="preserve">роля за соблюдением гарантирующими поставщиками </w:t>
      </w:r>
      <w:hyperlink r:id="rId16" w:history="1">
        <w:r>
          <w:rPr>
            <w:color w:val="0000FF"/>
          </w:rPr>
          <w:t>Правил</w:t>
        </w:r>
      </w:hyperlink>
      <w:r>
        <w:t xml:space="preserve"> определения и применения гарантирующими поставщиками нерегулируемых цен на</w:t>
      </w:r>
      <w:r>
        <w:t xml:space="preserve"> электрическую энергию (мощность).</w:t>
      </w:r>
    </w:p>
    <w:p w:rsidR="00000000" w:rsidRDefault="000C4263">
      <w:pPr>
        <w:pStyle w:val="ConsPlusNormal"/>
        <w:widowControl/>
        <w:ind w:firstLine="540"/>
        <w:jc w:val="both"/>
      </w:pPr>
      <w: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w:t>
      </w:r>
      <w:r>
        <w:t>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w:t>
      </w:r>
      <w:r>
        <w:t xml:space="preserve">щиков, дифференцированного по группам </w:t>
      </w:r>
      <w:r>
        <w:lastRenderedPageBreak/>
        <w:t>(подгруппам) потребителей, и параметров деятельности гарантирующих поставщиков, а также размер доходности продаж гарантирующих поставщиков.</w:t>
      </w:r>
    </w:p>
    <w:p w:rsidR="00000000" w:rsidRDefault="000C4263">
      <w:pPr>
        <w:pStyle w:val="ConsPlusNormal"/>
        <w:widowControl/>
        <w:ind w:firstLine="540"/>
        <w:jc w:val="both"/>
      </w:pPr>
      <w:r>
        <w:t>7. Федеральной службе по тарифам в 3-месячный срок привести свои нормативные п</w:t>
      </w:r>
      <w:r>
        <w:t>равовые акты в соответствие с настоящим постановлением.</w:t>
      </w:r>
    </w:p>
    <w:p w:rsidR="00000000" w:rsidRDefault="000C4263">
      <w:pPr>
        <w:pStyle w:val="ConsPlusNormal"/>
        <w:widowContro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000000" w:rsidRDefault="000C4263">
      <w:pPr>
        <w:pStyle w:val="ConsPlusNormal"/>
        <w:widowControl/>
        <w:ind w:firstLine="540"/>
        <w:jc w:val="both"/>
      </w:pPr>
      <w:r>
        <w:t>в 4-месячный срок разработать и утвердить методические указания по определ</w:t>
      </w:r>
      <w:r>
        <w:t>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000000" w:rsidRDefault="000C4263">
      <w:pPr>
        <w:pStyle w:val="ConsPlusNormal"/>
        <w:widowControl/>
        <w:ind w:firstLine="540"/>
        <w:jc w:val="both"/>
      </w:pPr>
      <w:r>
        <w:t>в 6-месячный срок привести в соответствие с настоящим постановлением пр</w:t>
      </w:r>
      <w:r>
        <w:t>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000000" w:rsidRDefault="000C4263">
      <w:pPr>
        <w:pStyle w:val="ConsPlusNormal"/>
        <w:widowControl/>
        <w:ind w:firstLine="540"/>
        <w:jc w:val="both"/>
      </w:pPr>
      <w:r>
        <w:t>9. Министерству экономического развития Российской Федерации, Федеральной службе по тарифам, Министерству эн</w:t>
      </w:r>
      <w:r>
        <w:t>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w:t>
      </w:r>
      <w:r>
        <w:t>я проблемы перекрестного субсидирования на розничных рынках.</w:t>
      </w:r>
    </w:p>
    <w:p w:rsidR="00000000" w:rsidRDefault="000C4263">
      <w:pPr>
        <w:pStyle w:val="ConsPlusNormal"/>
        <w:widowControl/>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w:t>
      </w:r>
      <w:r>
        <w:t>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w:t>
      </w:r>
      <w:r>
        <w:t xml:space="preserve">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w:t>
      </w:r>
      <w:r>
        <w:t>да к оплате указанной величины.</w:t>
      </w:r>
    </w:p>
    <w:p w:rsidR="00000000" w:rsidRDefault="000C4263">
      <w:pPr>
        <w:pStyle w:val="ConsPlusNormal"/>
        <w:widowControl/>
        <w:ind w:firstLine="540"/>
        <w:jc w:val="both"/>
      </w:pPr>
      <w:r>
        <w:t xml:space="preserve">11. Признать утратившими силу акты Правительства Российской Федерации по перечню согласно </w:t>
      </w:r>
      <w:hyperlink r:id="rId17" w:history="1">
        <w:r>
          <w:rPr>
            <w:color w:val="0000FF"/>
          </w:rPr>
          <w:t>приложению</w:t>
        </w:r>
      </w:hyperlink>
      <w:r>
        <w:t>.</w:t>
      </w:r>
    </w:p>
    <w:p w:rsidR="00000000" w:rsidRDefault="000C4263">
      <w:pPr>
        <w:pStyle w:val="ConsPlusNormal"/>
        <w:widowControl/>
        <w:ind w:firstLine="540"/>
        <w:jc w:val="both"/>
      </w:pPr>
      <w:r>
        <w:t xml:space="preserve">12. </w:t>
      </w:r>
      <w:hyperlink r:id="rId18"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w:t>
      </w:r>
      <w:r>
        <w:t>постановлением, вступает в силу по истечении 1 года со дня вступления в силу настоящего постановления.</w:t>
      </w:r>
    </w:p>
    <w:p w:rsidR="00000000" w:rsidRDefault="000C4263">
      <w:pPr>
        <w:pStyle w:val="ConsPlusNormal"/>
        <w:widowControl/>
        <w:ind w:firstLine="540"/>
        <w:jc w:val="both"/>
      </w:pPr>
    </w:p>
    <w:p w:rsidR="00000000" w:rsidRDefault="000C4263">
      <w:pPr>
        <w:pStyle w:val="ConsPlusNormal"/>
        <w:widowControl/>
        <w:ind w:firstLine="0"/>
        <w:jc w:val="right"/>
      </w:pPr>
      <w:r>
        <w:t>Председатель Правительства</w:t>
      </w:r>
    </w:p>
    <w:p w:rsidR="00000000" w:rsidRDefault="000C4263">
      <w:pPr>
        <w:pStyle w:val="ConsPlusNormal"/>
        <w:widowControl/>
        <w:ind w:firstLine="0"/>
        <w:jc w:val="right"/>
      </w:pPr>
      <w:r>
        <w:t>Российской Федерации</w:t>
      </w:r>
    </w:p>
    <w:p w:rsidR="00000000" w:rsidRDefault="000C4263">
      <w:pPr>
        <w:pStyle w:val="ConsPlusNormal"/>
        <w:widowControl/>
        <w:ind w:firstLine="0"/>
        <w:jc w:val="right"/>
      </w:pPr>
      <w:r>
        <w:t>В.ПУТИН</w:t>
      </w: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0"/>
        <w:jc w:val="right"/>
        <w:outlineLvl w:val="0"/>
      </w:pPr>
      <w:r>
        <w:t>Утверждены</w:t>
      </w:r>
    </w:p>
    <w:p w:rsidR="00000000" w:rsidRDefault="000C4263">
      <w:pPr>
        <w:pStyle w:val="ConsPlusNormal"/>
        <w:widowControl/>
        <w:ind w:firstLine="0"/>
        <w:jc w:val="right"/>
      </w:pPr>
      <w:r>
        <w:t>постановлением Правительства</w:t>
      </w:r>
    </w:p>
    <w:p w:rsidR="00000000" w:rsidRDefault="000C4263">
      <w:pPr>
        <w:pStyle w:val="ConsPlusNormal"/>
        <w:widowControl/>
        <w:ind w:firstLine="0"/>
        <w:jc w:val="right"/>
      </w:pPr>
      <w:r>
        <w:t>Российской Федерации</w:t>
      </w:r>
    </w:p>
    <w:p w:rsidR="00000000" w:rsidRDefault="000C4263">
      <w:pPr>
        <w:pStyle w:val="ConsPlusNormal"/>
        <w:widowControl/>
        <w:ind w:firstLine="0"/>
        <w:jc w:val="right"/>
      </w:pPr>
      <w:r>
        <w:t>от 4 мая 2012 г. N 442</w:t>
      </w:r>
    </w:p>
    <w:p w:rsidR="00000000" w:rsidRDefault="000C4263">
      <w:pPr>
        <w:pStyle w:val="ConsPlusNormal"/>
        <w:widowControl/>
        <w:ind w:firstLine="540"/>
        <w:jc w:val="both"/>
      </w:pPr>
    </w:p>
    <w:p w:rsidR="00000000" w:rsidRDefault="000C4263">
      <w:pPr>
        <w:pStyle w:val="ConsPlusTitle"/>
        <w:widowControl/>
        <w:jc w:val="center"/>
      </w:pPr>
      <w:r>
        <w:t>ОСНОВНЫЕ ПОЛОЖЕНИЯ</w:t>
      </w:r>
    </w:p>
    <w:p w:rsidR="00000000" w:rsidRDefault="000C4263">
      <w:pPr>
        <w:pStyle w:val="ConsPlusTitle"/>
        <w:widowControl/>
        <w:jc w:val="center"/>
      </w:pPr>
      <w:r>
        <w:t>ФУНКЦИОНИРОВАНИЯ РОЗНИЧНЫХ РЫНКОВ ЭЛЕКТРИЧЕСКОЙ ЭНЕРГИИ</w:t>
      </w:r>
    </w:p>
    <w:p w:rsidR="00000000" w:rsidRDefault="000C4263">
      <w:pPr>
        <w:pStyle w:val="ConsPlusNormal"/>
        <w:widowControl/>
        <w:ind w:firstLine="540"/>
        <w:jc w:val="both"/>
      </w:pPr>
    </w:p>
    <w:p w:rsidR="00000000" w:rsidRDefault="000C4263">
      <w:pPr>
        <w:pStyle w:val="ConsPlusNormal"/>
        <w:widowControl/>
        <w:ind w:firstLine="0"/>
        <w:jc w:val="center"/>
        <w:outlineLvl w:val="1"/>
      </w:pPr>
      <w:r>
        <w:t>I. Общие положения</w:t>
      </w:r>
    </w:p>
    <w:p w:rsidR="00000000" w:rsidRDefault="000C4263">
      <w:pPr>
        <w:pStyle w:val="ConsPlusNormal"/>
        <w:widowControl/>
        <w:ind w:firstLine="540"/>
        <w:jc w:val="both"/>
      </w:pPr>
    </w:p>
    <w:p w:rsidR="00000000" w:rsidRDefault="000C4263">
      <w:pPr>
        <w:pStyle w:val="ConsPlusNormal"/>
        <w:widowControl/>
        <w:ind w:firstLine="540"/>
        <w:jc w:val="both"/>
      </w:pPr>
      <w:r>
        <w:t>1. Настоящий документ устанавливает правовые основы функционирования розничных рынков электрической энергии.</w:t>
      </w:r>
    </w:p>
    <w:p w:rsidR="00000000" w:rsidRDefault="000C4263">
      <w:pPr>
        <w:pStyle w:val="ConsPlusNormal"/>
        <w:widowControl/>
        <w:ind w:firstLine="540"/>
        <w:jc w:val="both"/>
      </w:pPr>
      <w:r>
        <w:t>2. Понятия, используемые в настоящем документе, озн</w:t>
      </w:r>
      <w:r>
        <w:t>ачают следующее:</w:t>
      </w:r>
    </w:p>
    <w:p w:rsidR="00000000" w:rsidRDefault="000C4263">
      <w:pPr>
        <w:pStyle w:val="ConsPlusNormal"/>
        <w:widowContro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w:t>
      </w:r>
      <w:r>
        <w:t>слуг, которые являются неотъемлемой частью процесса поставки электрической энергии потребителям;</w:t>
      </w:r>
    </w:p>
    <w:p w:rsidR="00000000" w:rsidRDefault="000C4263">
      <w:pPr>
        <w:pStyle w:val="ConsPlusNormal"/>
        <w:widowControl/>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w:t>
      </w:r>
      <w:r>
        <w:t>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w:t>
      </w:r>
      <w:r>
        <w:t xml:space="preserve">говорам, расположенное, </w:t>
      </w:r>
      <w:r>
        <w:lastRenderedPageBreak/>
        <w:t xml:space="preserve">если иное не установлено </w:t>
      </w:r>
      <w:hyperlink r:id="rId19" w:history="1">
        <w:r>
          <w:rPr>
            <w:color w:val="0000FF"/>
          </w:rPr>
          <w:t>законодательством</w:t>
        </w:r>
      </w:hyperlink>
      <w:r>
        <w:t xml:space="preserve"> Российской Федерации об электроэнергетике, на границе балансовой принадлежности энер</w:t>
      </w:r>
      <w:r>
        <w:t>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w:t>
      </w:r>
      <w:r>
        <w:t>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r>
        <w:t>;</w:t>
      </w:r>
    </w:p>
    <w:p w:rsidR="00000000" w:rsidRDefault="000C4263">
      <w:pPr>
        <w:pStyle w:val="ConsPlusNormal"/>
        <w:widowContro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000000" w:rsidRDefault="000C4263">
      <w:pPr>
        <w:pStyle w:val="ConsPlusNormal"/>
        <w:widowControl/>
        <w:ind w:firstLine="540"/>
        <w:jc w:val="both"/>
      </w:pPr>
      <w:r>
        <w:t>"покупатель" - покупатель электрической энергии, приобретающий электрическую энергию (мощность) в цел</w:t>
      </w:r>
      <w:r>
        <w:t>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w:t>
      </w:r>
      <w:r>
        <w:t>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000000" w:rsidRDefault="000C4263">
      <w:pPr>
        <w:pStyle w:val="ConsPlusNormal"/>
        <w:widowControl/>
        <w:ind w:firstLine="540"/>
        <w:jc w:val="both"/>
      </w:pPr>
      <w:r>
        <w:t>"потребитель с блок-станцией" - потребитель, владеющий на праве собственности или</w:t>
      </w:r>
      <w:r>
        <w:t xml:space="preserve">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w:t>
      </w:r>
      <w:r>
        <w:t>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000000" w:rsidRDefault="000C4263">
      <w:pPr>
        <w:pStyle w:val="ConsPlusNormal"/>
        <w:widowControl/>
        <w:ind w:firstLine="540"/>
        <w:jc w:val="both"/>
      </w:pPr>
      <w:r>
        <w:t>"производитель электрической энергии (мощности) на розничном рынке" - собственник или иной законный вла</w:t>
      </w:r>
      <w:r>
        <w:t xml:space="preserve">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w:t>
      </w:r>
      <w:r>
        <w:t xml:space="preserve">и установленная генерирующая мощность которого составляет менее 25 МВт или равна либо превышает 25 МВт и на которого не распространяется </w:t>
      </w:r>
      <w:hyperlink r:id="rId20" w:history="1">
        <w:r>
          <w:rPr>
            <w:color w:val="0000FF"/>
          </w:rPr>
          <w:t>тре</w:t>
        </w:r>
        <w:r>
          <w:rPr>
            <w:color w:val="0000FF"/>
          </w:rPr>
          <w:t>бование</w:t>
        </w:r>
      </w:hyperlink>
      <w: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w:t>
      </w:r>
      <w:r>
        <w:t xml:space="preserve">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w:t>
      </w:r>
      <w:r>
        <w:t>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w:t>
      </w:r>
      <w:r>
        <w:t>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000000" w:rsidRDefault="000C4263">
      <w:pPr>
        <w:pStyle w:val="ConsPlusNormal"/>
        <w:widowControl/>
        <w:ind w:firstLine="540"/>
        <w:jc w:val="both"/>
      </w:pPr>
      <w:r>
        <w:t>В целях применения настоящего документа к производителю электрической энергии (мощности) на розничном р</w:t>
      </w:r>
      <w:r>
        <w:t>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w:t>
      </w:r>
      <w:r>
        <w:t xml:space="preserve">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w:t>
      </w:r>
      <w:r>
        <w:t xml:space="preserve">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22" w:history="1">
        <w:r>
          <w:rPr>
            <w:color w:val="0000FF"/>
          </w:rPr>
          <w:t>Правилами</w:t>
        </w:r>
      </w:hyperlink>
      <w: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w:t>
      </w:r>
      <w:r>
        <w:t>а оптовом рынке;</w:t>
      </w:r>
    </w:p>
    <w:p w:rsidR="00000000" w:rsidRDefault="000C4263">
      <w:pPr>
        <w:pStyle w:val="ConsPlusNormal"/>
        <w:widowContro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w:t>
      </w:r>
      <w:r>
        <w:t xml:space="preserve">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w:t>
      </w:r>
      <w:r>
        <w:t>потребителей;</w:t>
      </w:r>
    </w:p>
    <w:p w:rsidR="00000000" w:rsidRDefault="000C4263">
      <w:pPr>
        <w:pStyle w:val="ConsPlusNormal"/>
        <w:widowContro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w:t>
      </w:r>
      <w:r>
        <w:t xml:space="preserve">ящим документом порядка учета электрической энергии со стороны потребителя (покупателя), </w:t>
      </w:r>
      <w:r>
        <w:lastRenderedPageBreak/>
        <w:t>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w:t>
      </w:r>
      <w:r>
        <w:t>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w:t>
      </w:r>
      <w:r>
        <w:t>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000000" w:rsidRDefault="000C4263">
      <w:pPr>
        <w:pStyle w:val="ConsPlusNormal"/>
        <w:widowControl/>
        <w:ind w:firstLine="540"/>
        <w:jc w:val="both"/>
      </w:pPr>
      <w:r>
        <w:t xml:space="preserve">Иные понятия, используемые в настоящем документе, имеют значения, определенные Федеральным </w:t>
      </w:r>
      <w:hyperlink r:id="rId23"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000000" w:rsidRDefault="000C4263">
      <w:pPr>
        <w:pStyle w:val="ConsPlusNormal"/>
        <w:widowControl/>
        <w:ind w:firstLine="540"/>
        <w:jc w:val="both"/>
      </w:pPr>
      <w:r>
        <w:t>3. Субъектами розничных рынков являются:</w:t>
      </w:r>
    </w:p>
    <w:p w:rsidR="00000000" w:rsidRDefault="000C4263">
      <w:pPr>
        <w:pStyle w:val="ConsPlusNormal"/>
        <w:widowControl/>
        <w:ind w:firstLine="540"/>
        <w:jc w:val="both"/>
      </w:pPr>
      <w:r>
        <w:t>потребители;</w:t>
      </w:r>
    </w:p>
    <w:p w:rsidR="00000000" w:rsidRDefault="000C4263">
      <w:pPr>
        <w:pStyle w:val="ConsPlusNormal"/>
        <w:widowControl/>
        <w:ind w:firstLine="540"/>
        <w:jc w:val="both"/>
      </w:pPr>
      <w:r>
        <w:t>исполнители коммунальной услуги;</w:t>
      </w:r>
    </w:p>
    <w:p w:rsidR="00000000" w:rsidRDefault="000C4263">
      <w:pPr>
        <w:pStyle w:val="ConsPlusNormal"/>
        <w:widowControl/>
        <w:ind w:firstLine="540"/>
        <w:jc w:val="both"/>
      </w:pPr>
      <w:r>
        <w:t>гарантирующие поставщики;</w:t>
      </w:r>
    </w:p>
    <w:p w:rsidR="00000000" w:rsidRDefault="000C4263">
      <w:pPr>
        <w:pStyle w:val="ConsPlusNormal"/>
        <w:widowControl/>
        <w:ind w:firstLine="540"/>
        <w:jc w:val="both"/>
      </w:pPr>
      <w:r>
        <w:t>энергосбытовые, энергоснабжающие организации;</w:t>
      </w:r>
    </w:p>
    <w:p w:rsidR="00000000" w:rsidRDefault="000C4263">
      <w:pPr>
        <w:pStyle w:val="ConsPlusNormal"/>
        <w:widowControl/>
        <w:ind w:firstLine="540"/>
        <w:jc w:val="both"/>
      </w:pPr>
      <w:r>
        <w:t>производители электрической энергии (мощности) на розничных рынках;</w:t>
      </w:r>
    </w:p>
    <w:p w:rsidR="00000000" w:rsidRDefault="000C4263">
      <w:pPr>
        <w:pStyle w:val="ConsPlusNormal"/>
        <w:widowControl/>
        <w:ind w:firstLine="540"/>
        <w:jc w:val="both"/>
      </w:pPr>
      <w:r>
        <w:t>сетевые организации;</w:t>
      </w:r>
    </w:p>
    <w:p w:rsidR="00000000" w:rsidRDefault="000C4263">
      <w:pPr>
        <w:pStyle w:val="ConsPlusNormal"/>
        <w:widowControl/>
        <w:ind w:firstLine="540"/>
        <w:jc w:val="both"/>
      </w:pPr>
      <w:r>
        <w:t>субъекты оперативно-диспетчерского управления в э</w:t>
      </w:r>
      <w:r>
        <w:t>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00000" w:rsidRDefault="000C4263">
      <w:pPr>
        <w:pStyle w:val="ConsPlusNormal"/>
        <w:widowControl/>
        <w:ind w:firstLine="540"/>
        <w:jc w:val="both"/>
      </w:pPr>
      <w:r>
        <w:t>4. В случае если ор</w:t>
      </w:r>
      <w:r>
        <w:t>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w:t>
      </w:r>
      <w:r>
        <w:t xml:space="preserve">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w:t>
      </w:r>
      <w:r>
        <w:t>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w:t>
      </w:r>
      <w:r>
        <w:t>вор оказания услуг по передаче электрической энергии в отношении таких энергопринимающих устройств.</w:t>
      </w:r>
    </w:p>
    <w:p w:rsidR="00000000" w:rsidRDefault="000C4263">
      <w:pPr>
        <w:pStyle w:val="ConsPlusNormal"/>
        <w:widowControl/>
        <w:ind w:firstLine="540"/>
        <w:jc w:val="both"/>
      </w:pPr>
      <w:r>
        <w:t xml:space="preserve">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w:t>
      </w:r>
      <w:r>
        <w:t>купле-продаже электрической энергии (мощности) на розничных рынках могут выступать как продавцами электрической энергии, так и покупателями.</w:t>
      </w:r>
    </w:p>
    <w:p w:rsidR="00000000" w:rsidRDefault="000C4263">
      <w:pPr>
        <w:pStyle w:val="ConsPlusNormal"/>
        <w:widowControl/>
        <w:ind w:firstLine="540"/>
        <w:jc w:val="both"/>
      </w:pPr>
      <w:r>
        <w:t>Производители электрической энергии (мощности) на розничных рынках в случаях приобретения ими электрической энергии</w:t>
      </w:r>
      <w:r>
        <w:t xml:space="preserve"> (мощности) для собственных производственных нужд выступают как потребители.</w:t>
      </w:r>
    </w:p>
    <w:p w:rsidR="00000000" w:rsidRDefault="000C4263">
      <w:pPr>
        <w:pStyle w:val="ConsPlusNormal"/>
        <w:widowContro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w:t>
      </w:r>
      <w:r>
        <w:t>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000000" w:rsidRDefault="000C4263">
      <w:pPr>
        <w:pStyle w:val="ConsPlusNormal"/>
        <w:widowControl/>
        <w:ind w:firstLine="540"/>
        <w:jc w:val="both"/>
      </w:pPr>
      <w:r>
        <w:t>Иные владельцы объектов электросетевого хозяйства приобретают электрическую энергию (мощност</w:t>
      </w:r>
      <w:r>
        <w:t>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000000" w:rsidRDefault="000C4263">
      <w:pPr>
        <w:pStyle w:val="ConsPlusNormal"/>
        <w:widowControl/>
        <w:ind w:firstLine="540"/>
        <w:jc w:val="both"/>
      </w:pPr>
      <w:r>
        <w:t xml:space="preserve">5. На территориях субъектов Российской </w:t>
      </w:r>
      <w:r>
        <w:t>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000000" w:rsidRDefault="000C4263">
      <w:pPr>
        <w:pStyle w:val="ConsPlusNormal"/>
        <w:widowControl/>
        <w:ind w:firstLine="540"/>
        <w:jc w:val="both"/>
      </w:pPr>
      <w:r>
        <w:t>При этом гарантирующ</w:t>
      </w:r>
      <w:r>
        <w:t>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w:t>
      </w:r>
      <w:r>
        <w:t xml:space="preserve">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r:id="rId24" w:history="1">
        <w:r>
          <w:rPr>
            <w:color w:val="0000FF"/>
          </w:rPr>
          <w:t>пункте 65</w:t>
        </w:r>
      </w:hyperlink>
      <w:r>
        <w:t xml:space="preserve"> настоящего документа случая продажи электрической энергии (мощности) гарантирующему поставщику.</w:t>
      </w:r>
    </w:p>
    <w:p w:rsidR="00000000" w:rsidRDefault="000C4263">
      <w:pPr>
        <w:pStyle w:val="ConsPlusNormal"/>
        <w:widowControl/>
        <w:ind w:firstLine="540"/>
        <w:jc w:val="both"/>
      </w:pPr>
      <w:r>
        <w:t>Поставка электрической энергии (мощности) насел</w:t>
      </w:r>
      <w:r>
        <w:t>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000000" w:rsidRDefault="000C4263">
      <w:pPr>
        <w:pStyle w:val="ConsPlusNormal"/>
        <w:widowControl/>
        <w:ind w:firstLine="540"/>
        <w:jc w:val="both"/>
      </w:pPr>
      <w:r>
        <w:lastRenderedPageBreak/>
        <w:t>На территориях субъектов Российск</w:t>
      </w:r>
      <w:r>
        <w:t>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000000" w:rsidRDefault="000C4263">
      <w:pPr>
        <w:pStyle w:val="ConsPlusNormal"/>
        <w:widowControl/>
        <w:ind w:firstLine="540"/>
        <w:jc w:val="both"/>
      </w:pPr>
      <w:r>
        <w:t>6. Потребители (покупатели), участвующие в сфере обращения электрической э</w:t>
      </w:r>
      <w:r>
        <w:t>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w:t>
      </w:r>
      <w:r>
        <w:t>ах.</w:t>
      </w:r>
    </w:p>
    <w:p w:rsidR="00000000" w:rsidRDefault="000C4263">
      <w:pPr>
        <w:pStyle w:val="ConsPlusNormal"/>
        <w:widowContro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w:t>
      </w:r>
      <w:r>
        <w:t>етике возможна только на оптовом рынке.</w:t>
      </w:r>
    </w:p>
    <w:p w:rsidR="00000000" w:rsidRDefault="000C4263">
      <w:pPr>
        <w:pStyle w:val="ConsPlusNormal"/>
        <w:widowControl/>
        <w:ind w:firstLine="540"/>
        <w:jc w:val="both"/>
      </w:pPr>
      <w:r>
        <w:t xml:space="preserve">Энергосбытовые (энергоснабжающие) организации, за исключением случаев, указанных в </w:t>
      </w:r>
      <w:hyperlink r:id="rId25" w:history="1">
        <w:r>
          <w:rPr>
            <w:color w:val="0000FF"/>
          </w:rPr>
          <w:t>пунктах 5</w:t>
        </w:r>
        <w:r>
          <w:rPr>
            <w:color w:val="0000FF"/>
          </w:rPr>
          <w:t>8</w:t>
        </w:r>
      </w:hyperlink>
      <w:r>
        <w:t xml:space="preserve"> и </w:t>
      </w:r>
      <w:hyperlink r:id="rId26"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w:t>
      </w:r>
      <w:r>
        <w:t xml:space="preserve">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000000" w:rsidRDefault="000C4263">
      <w:pPr>
        <w:pStyle w:val="ConsPlusNormal"/>
        <w:widowControl/>
        <w:ind w:firstLine="540"/>
        <w:jc w:val="both"/>
      </w:pPr>
      <w:r>
        <w:t>Договоры, заключенные с нарушением установленных настоящим документом требований к их заключению и (или) сод</w:t>
      </w:r>
      <w:r>
        <w:t>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000000" w:rsidRDefault="000C4263">
      <w:pPr>
        <w:pStyle w:val="ConsPlusNormal"/>
        <w:widowControl/>
        <w:ind w:firstLine="540"/>
        <w:jc w:val="both"/>
      </w:pPr>
      <w:r>
        <w:t>7. Субъекты электроэнергетики, обеспечивающие снабжение эл</w:t>
      </w:r>
      <w:r>
        <w:t>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w:t>
      </w:r>
      <w:r>
        <w:t xml:space="preserve">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w:t>
      </w:r>
      <w:r>
        <w:t>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000000" w:rsidRDefault="000C4263">
      <w:pPr>
        <w:pStyle w:val="ConsPlusNormal"/>
        <w:widowControl/>
        <w:ind w:firstLine="540"/>
        <w:jc w:val="both"/>
      </w:pPr>
      <w:r>
        <w:t xml:space="preserve">Наличие оснований и размер ответственности субъектов </w:t>
      </w:r>
      <w:r>
        <w:t>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000000" w:rsidRDefault="000C4263">
      <w:pPr>
        <w:pStyle w:val="ConsPlusNormal"/>
        <w:widowContro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w:t>
      </w:r>
      <w:r>
        <w:t>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000000" w:rsidRDefault="000C4263">
      <w:pPr>
        <w:pStyle w:val="ConsPlusNormal"/>
        <w:widowControl/>
        <w:ind w:firstLine="540"/>
        <w:jc w:val="both"/>
      </w:pPr>
      <w:r>
        <w:t>8. Действия, подлежащие в соответствии с настоящим докуме</w:t>
      </w:r>
      <w:r>
        <w:t>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w:t>
      </w:r>
      <w:r>
        <w:t>й приборов учета, совершаются ими без взимания платы за их совершение, если иное прямо не установлено в настоящем документе.</w:t>
      </w:r>
    </w:p>
    <w:p w:rsidR="00000000" w:rsidRDefault="000C4263">
      <w:pPr>
        <w:pStyle w:val="ConsPlusNormal"/>
        <w:widowControl/>
        <w:ind w:firstLine="540"/>
        <w:jc w:val="both"/>
      </w:pPr>
    </w:p>
    <w:p w:rsidR="00000000" w:rsidRDefault="000C4263">
      <w:pPr>
        <w:pStyle w:val="ConsPlusNormal"/>
        <w:widowControl/>
        <w:ind w:firstLine="0"/>
        <w:jc w:val="center"/>
        <w:outlineLvl w:val="1"/>
      </w:pPr>
      <w:r>
        <w:t>II. Правила деятельности гарантирующих поставщиков</w:t>
      </w:r>
    </w:p>
    <w:p w:rsidR="00000000" w:rsidRDefault="000C4263">
      <w:pPr>
        <w:pStyle w:val="ConsPlusNormal"/>
        <w:widowControl/>
        <w:ind w:firstLine="540"/>
        <w:jc w:val="both"/>
      </w:pPr>
    </w:p>
    <w:p w:rsidR="00000000" w:rsidRDefault="000C4263">
      <w:pPr>
        <w:pStyle w:val="ConsPlusNormal"/>
        <w:widowContro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r:id="rId27" w:history="1">
        <w:r>
          <w:rPr>
            <w:color w:val="0000FF"/>
          </w:rPr>
          <w:t>разделе XI</w:t>
        </w:r>
      </w:hyperlink>
      <w:r>
        <w:t xml:space="preserve"> настоящего документа.</w:t>
      </w:r>
    </w:p>
    <w:p w:rsidR="00000000" w:rsidRDefault="000C4263">
      <w:pPr>
        <w:pStyle w:val="ConsPlusNormal"/>
        <w:widowControl/>
        <w:ind w:firstLine="540"/>
        <w:jc w:val="both"/>
      </w:pPr>
      <w:r>
        <w:t>Гарантирующий поставщик обязан:</w:t>
      </w:r>
    </w:p>
    <w:p w:rsidR="00000000" w:rsidRDefault="000C4263">
      <w:pPr>
        <w:pStyle w:val="ConsPlusNormal"/>
        <w:widowControl/>
        <w:ind w:firstLine="540"/>
        <w:jc w:val="both"/>
      </w:pPr>
      <w:r>
        <w:t xml:space="preserve">заключать в соответствии с </w:t>
      </w:r>
      <w:hyperlink r:id="rId28"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w:t>
      </w:r>
      <w:r>
        <w:t xml:space="preserve">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w:t>
      </w:r>
      <w:r>
        <w:t>е устройства которого расположены в границах зоны деятельности гарантирующего поставщика, в отсутствие обращения потребителя;</w:t>
      </w:r>
    </w:p>
    <w:p w:rsidR="00000000" w:rsidRDefault="000C4263">
      <w:pPr>
        <w:pStyle w:val="ConsPlusNormal"/>
        <w:widowControl/>
        <w:ind w:firstLine="540"/>
        <w:jc w:val="both"/>
      </w:pPr>
      <w:r>
        <w:t xml:space="preserve">в порядке, установленном в </w:t>
      </w:r>
      <w:hyperlink r:id="rId29"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w:t>
      </w:r>
      <w:r>
        <w:t xml:space="preserve">ношении энергопринимающих устройств, расположенных в границах зоны деятельности </w:t>
      </w:r>
      <w:r>
        <w:lastRenderedPageBreak/>
        <w:t>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w:t>
      </w:r>
      <w:r>
        <w:t>занным договорам;</w:t>
      </w:r>
    </w:p>
    <w:p w:rsidR="00000000" w:rsidRDefault="000C4263">
      <w:pPr>
        <w:pStyle w:val="ConsPlusNonformat"/>
        <w:widowControl/>
        <w:pBdr>
          <w:top w:val="single" w:sz="6" w:space="0" w:color="auto"/>
        </w:pBdr>
        <w:rPr>
          <w:sz w:val="2"/>
          <w:szCs w:val="2"/>
        </w:rPr>
      </w:pPr>
    </w:p>
    <w:p w:rsidR="00000000" w:rsidRDefault="000C4263">
      <w:pPr>
        <w:pStyle w:val="ConsPlusNormal"/>
        <w:widowControl/>
        <w:ind w:firstLine="540"/>
        <w:jc w:val="both"/>
      </w:pPr>
      <w: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r:id="rId30" w:history="1">
        <w:r>
          <w:rPr>
            <w:color w:val="0000FF"/>
          </w:rPr>
          <w:t>пункт 12</w:t>
        </w:r>
      </w:hyperlink>
      <w:r>
        <w:t xml:space="preserve"> данного документа).</w:t>
      </w:r>
    </w:p>
    <w:p w:rsidR="00000000" w:rsidRDefault="000C4263">
      <w:pPr>
        <w:pStyle w:val="ConsPlusNonformat"/>
        <w:widowControl/>
        <w:pBdr>
          <w:top w:val="single" w:sz="6" w:space="0" w:color="auto"/>
        </w:pBdr>
        <w:rPr>
          <w:sz w:val="2"/>
          <w:szCs w:val="2"/>
        </w:rPr>
      </w:pPr>
    </w:p>
    <w:p w:rsidR="00000000" w:rsidRDefault="000C4263">
      <w:pPr>
        <w:pStyle w:val="ConsPlusNormal"/>
        <w:widowControl/>
        <w:ind w:firstLine="540"/>
        <w:jc w:val="both"/>
      </w:pPr>
      <w:r>
        <w:t xml:space="preserve">соблюдать требования, установленные </w:t>
      </w:r>
      <w:hyperlink r:id="rId31" w:history="1">
        <w:r>
          <w:rPr>
            <w:color w:val="0000FF"/>
          </w:rPr>
          <w:t>пунктом 11</w:t>
        </w:r>
      </w:hyperlink>
      <w:r>
        <w:t xml:space="preserve"> настоящег</w:t>
      </w:r>
      <w:r>
        <w:t>о документа;</w:t>
      </w:r>
    </w:p>
    <w:p w:rsidR="00000000" w:rsidRDefault="000C4263">
      <w:pPr>
        <w:pStyle w:val="ConsPlusNormal"/>
        <w:widowControl/>
        <w:ind w:firstLine="540"/>
        <w:jc w:val="both"/>
      </w:pPr>
      <w:r>
        <w:t xml:space="preserve">поддерживать показатели финансового состояния согласно </w:t>
      </w:r>
      <w:hyperlink r:id="rId32" w:history="1">
        <w:r>
          <w:rPr>
            <w:color w:val="0000FF"/>
          </w:rPr>
          <w:t>приложению N 1</w:t>
        </w:r>
      </w:hyperlink>
      <w:r>
        <w:t>;</w:t>
      </w:r>
    </w:p>
    <w:p w:rsidR="00000000" w:rsidRDefault="000C4263">
      <w:pPr>
        <w:pStyle w:val="ConsPlusNormal"/>
        <w:widowControl/>
        <w:ind w:firstLine="540"/>
        <w:jc w:val="both"/>
      </w:pPr>
      <w:r>
        <w:t>надлежащим</w:t>
      </w:r>
      <w:r>
        <w:t xml:space="preserve">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w:t>
      </w:r>
      <w:r>
        <w:t>ологически изолированных территориальных электроэнергетических системах, организациями коммерческой инфраструктуры оптового рынка;</w:t>
      </w:r>
    </w:p>
    <w:p w:rsidR="00000000" w:rsidRDefault="000C4263">
      <w:pPr>
        <w:pStyle w:val="ConsPlusNormal"/>
        <w:widowControl/>
        <w:ind w:firstLine="540"/>
        <w:jc w:val="both"/>
      </w:pPr>
      <w:r>
        <w:t>надлежащим образом исполнять добровольно принятые на себя обязательства, возникшие из заключенных гарантирующим поставщиком с</w:t>
      </w:r>
      <w:r>
        <w:t xml:space="preserve">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w:t>
      </w:r>
      <w:r>
        <w:t>пли-продажи электрической энергии (мощности) и договоров об оказании услуг по передаче электрической энергии;</w:t>
      </w:r>
    </w:p>
    <w:p w:rsidR="00000000" w:rsidRDefault="000C4263">
      <w:pPr>
        <w:pStyle w:val="ConsPlusNormal"/>
        <w:widowControl/>
        <w:ind w:firstLine="540"/>
        <w:jc w:val="both"/>
      </w:pPr>
      <w:r>
        <w:t>предоставлять 1 раз в календарный год в письменном и электронном виде в орган исполнительной власти в области государственного регулирования тариф</w:t>
      </w:r>
      <w:r>
        <w:t>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w:t>
      </w:r>
      <w:r>
        <w:t xml:space="preserve">ее - уполномоченный орган субъекта Российской Федерации), информацию о потребителях по формам согласно </w:t>
      </w:r>
      <w:hyperlink r:id="rId33" w:history="1">
        <w:r>
          <w:rPr>
            <w:color w:val="0000FF"/>
          </w:rPr>
          <w:t>приложению N 2</w:t>
        </w:r>
      </w:hyperlink>
      <w:r>
        <w:t xml:space="preserve">. Указанная </w:t>
      </w:r>
      <w:r>
        <w:t>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w:t>
      </w:r>
      <w:r>
        <w:t>авщика;</w:t>
      </w:r>
    </w:p>
    <w:p w:rsidR="00000000" w:rsidRDefault="000C4263">
      <w:pPr>
        <w:pStyle w:val="ConsPlusNormal"/>
        <w:widowControl/>
        <w:ind w:firstLine="540"/>
        <w:jc w:val="both"/>
      </w:pPr>
      <w:r>
        <w:t>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w:t>
      </w:r>
      <w:r>
        <w:t xml:space="preserve">я в соответствии с </w:t>
      </w:r>
      <w:hyperlink r:id="rId34"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w:t>
      </w:r>
      <w:r>
        <w:t>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w:t>
      </w:r>
      <w:r>
        <w:t>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000000" w:rsidRDefault="000C4263">
      <w:pPr>
        <w:pStyle w:val="ConsPlusNormal"/>
        <w:widowControl/>
        <w:ind w:firstLine="540"/>
        <w:jc w:val="both"/>
      </w:pPr>
      <w:r>
        <w:t xml:space="preserve">10. Гарантирующий поставщик в целях обеспечения качественного и </w:t>
      </w:r>
      <w:r>
        <w:t>своевременного обслуживания потребителей (покупателей) обязан внедрять:</w:t>
      </w:r>
    </w:p>
    <w:p w:rsidR="00000000" w:rsidRDefault="000C4263">
      <w:pPr>
        <w:pStyle w:val="ConsPlusNormal"/>
        <w:widowControl/>
        <w:ind w:firstLine="540"/>
        <w:jc w:val="both"/>
      </w:pPr>
      <w:r>
        <w:t xml:space="preserve">стандарты качества обслуживания потребителей (покупателей), отвечающие установленным </w:t>
      </w:r>
      <w:hyperlink r:id="rId35" w:history="1">
        <w:r>
          <w:rPr>
            <w:color w:val="0000FF"/>
          </w:rPr>
          <w:t>пунктом 11</w:t>
        </w:r>
      </w:hyperlink>
      <w:r>
        <w:t xml:space="preserve"> настоящего документа требованиям;</w:t>
      </w:r>
    </w:p>
    <w:p w:rsidR="00000000" w:rsidRDefault="000C4263">
      <w:pPr>
        <w:pStyle w:val="ConsPlusNormal"/>
        <w:widowControl/>
        <w:ind w:firstLine="540"/>
        <w:jc w:val="both"/>
      </w:pPr>
      <w:r>
        <w:t>программы мероприятий по повышению качества обслуживания потребителей (покупателей).</w:t>
      </w:r>
    </w:p>
    <w:p w:rsidR="00000000" w:rsidRDefault="000C4263">
      <w:pPr>
        <w:pStyle w:val="ConsPlusNormal"/>
        <w:widowControl/>
        <w:ind w:firstLine="540"/>
        <w:jc w:val="both"/>
      </w:pPr>
      <w:r>
        <w:t>11. Обслуживание гарантирующим поставщиком потребителей (покупателей) осуществляется в соответстви</w:t>
      </w:r>
      <w:r>
        <w:t>и со следующими требованиями:</w:t>
      </w:r>
    </w:p>
    <w:p w:rsidR="00000000" w:rsidRDefault="000C4263">
      <w:pPr>
        <w:pStyle w:val="ConsPlusNormal"/>
        <w:widowContro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r:id="rId36" w:history="1">
        <w:r>
          <w:rPr>
            <w:color w:val="0000FF"/>
          </w:rPr>
          <w:t>пункта 33</w:t>
        </w:r>
      </w:hyperlink>
      <w:r>
        <w:t xml:space="preserve"> настоящего документа;</w:t>
      </w:r>
    </w:p>
    <w:p w:rsidR="00000000" w:rsidRDefault="000C4263">
      <w:pPr>
        <w:pStyle w:val="ConsPlusNormal"/>
        <w:widowControl/>
        <w:ind w:firstLine="540"/>
        <w:jc w:val="both"/>
      </w:pPr>
      <w:r>
        <w:t>заключение с потребителем (покупателем) договора энергоснабжения (купли-продажи (поставки) электрической энергии (мощности)) в соответст</w:t>
      </w:r>
      <w:r>
        <w:t xml:space="preserve">вии с </w:t>
      </w:r>
      <w:hyperlink r:id="rId37" w:history="1">
        <w:r>
          <w:rPr>
            <w:color w:val="0000FF"/>
          </w:rPr>
          <w:t>разделом III</w:t>
        </w:r>
      </w:hyperlink>
      <w:r>
        <w:t xml:space="preserve"> настоящего документа;</w:t>
      </w:r>
    </w:p>
    <w:p w:rsidR="00000000" w:rsidRDefault="000C4263">
      <w:pPr>
        <w:pStyle w:val="ConsPlusNormal"/>
        <w:widowControl/>
        <w:ind w:firstLine="540"/>
        <w:jc w:val="both"/>
      </w:pPr>
      <w:r>
        <w:t>наличие и функционирование центров очного обслуживания потребителей (покупателей) (обслу</w:t>
      </w:r>
      <w:r>
        <w:t>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w:t>
      </w:r>
      <w:r>
        <w:t>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000000" w:rsidRDefault="000C4263">
      <w:pPr>
        <w:pStyle w:val="ConsPlusNormal"/>
        <w:widowControl/>
        <w:ind w:firstLine="540"/>
        <w:jc w:val="both"/>
      </w:pPr>
      <w:r>
        <w:t xml:space="preserve">снятие и прием показаний приборов учета, а </w:t>
      </w:r>
      <w:r>
        <w:t xml:space="preserve">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r:id="rId38" w:history="1">
        <w:r>
          <w:rPr>
            <w:color w:val="0000FF"/>
          </w:rPr>
          <w:t>разделом X</w:t>
        </w:r>
      </w:hyperlink>
      <w:r>
        <w:t xml:space="preserve"> настоящего документа;</w:t>
      </w:r>
    </w:p>
    <w:p w:rsidR="00000000" w:rsidRDefault="000C4263">
      <w:pPr>
        <w:pStyle w:val="ConsPlusNormal"/>
        <w:widowControl/>
        <w:ind w:firstLine="540"/>
        <w:jc w:val="both"/>
      </w:pPr>
      <w:r>
        <w:lastRenderedPageBreak/>
        <w:t>обеспечение выставления потребителю (покупателю) счетов на оплату электрической энергии способами, допускающими возможн</w:t>
      </w:r>
      <w:r>
        <w:t>ость их удаленной передачи (почта, сеть "Интернет" и др.);</w:t>
      </w:r>
    </w:p>
    <w:p w:rsidR="00000000" w:rsidRDefault="000C4263">
      <w:pPr>
        <w:pStyle w:val="ConsPlusNormal"/>
        <w:widowContro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w:t>
      </w:r>
      <w:r>
        <w:t>енно гарантирующему поставщику без оплаты комиссии (для граждан);</w:t>
      </w:r>
    </w:p>
    <w:p w:rsidR="00000000" w:rsidRDefault="000C4263">
      <w:pPr>
        <w:pStyle w:val="ConsPlusNormal"/>
        <w:widowControl/>
        <w:ind w:firstLine="540"/>
        <w:jc w:val="both"/>
      </w:pPr>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w:t>
      </w:r>
      <w:r>
        <w:t>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000000" w:rsidRDefault="000C4263">
      <w:pPr>
        <w:pStyle w:val="ConsPlusNormal"/>
        <w:widowControl/>
        <w:ind w:firstLine="540"/>
        <w:jc w:val="both"/>
      </w:pPr>
      <w:r>
        <w:t xml:space="preserve">организация приема иных, не указанных в </w:t>
      </w:r>
      <w:hyperlink r:id="rId39"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w:t>
      </w:r>
      <w:r>
        <w:t>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000000" w:rsidRDefault="000C4263">
      <w:pPr>
        <w:pStyle w:val="ConsPlusNormal"/>
        <w:widowControl/>
        <w:ind w:firstLine="540"/>
        <w:jc w:val="both"/>
      </w:pPr>
      <w:r>
        <w:t>предоставление потребителям (покупателям) путем размещения в це</w:t>
      </w:r>
      <w:r>
        <w:t>нтрах очного обслуживания и (или) на официальном сайте в сети "Интернет", а также по его запросу следующей информации:</w:t>
      </w:r>
    </w:p>
    <w:p w:rsidR="00000000" w:rsidRDefault="000C4263">
      <w:pPr>
        <w:pStyle w:val="ConsPlusNormal"/>
        <w:widowContro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w:t>
      </w:r>
      <w:r>
        <w:t>аключения, а также порядок получения информации о состоянии процесса заключения договора с потребителем (покупателем);</w:t>
      </w:r>
    </w:p>
    <w:p w:rsidR="00000000" w:rsidRDefault="000C4263">
      <w:pPr>
        <w:pStyle w:val="ConsPlusNormal"/>
        <w:widowControl/>
        <w:ind w:firstLine="540"/>
        <w:jc w:val="both"/>
      </w:pPr>
      <w:r>
        <w:t>формы договора энергоснабжения (купли-продажи (поставки) электрической энергии (мощности)), разработанные и размещенные гарантирующим пос</w:t>
      </w:r>
      <w:r>
        <w:t xml:space="preserve">тавщиком в соответствии с </w:t>
      </w:r>
      <w:hyperlink r:id="rId40" w:history="1">
        <w:r>
          <w:rPr>
            <w:color w:val="0000FF"/>
          </w:rPr>
          <w:t>пунктом 33</w:t>
        </w:r>
      </w:hyperlink>
      <w:r>
        <w:t xml:space="preserve"> настоящего документа;</w:t>
      </w:r>
    </w:p>
    <w:p w:rsidR="00000000" w:rsidRDefault="000C4263">
      <w:pPr>
        <w:pStyle w:val="ConsPlusNormal"/>
        <w:widowControl/>
        <w:ind w:firstLine="540"/>
        <w:jc w:val="both"/>
      </w:pPr>
      <w:r>
        <w:t>разработанные и внедренные гарантирующим поставщиком стандарты качеств</w:t>
      </w:r>
      <w:r>
        <w:t>а обслуживания потребителей (покупателей) и изменения указанных стандартов;</w:t>
      </w:r>
    </w:p>
    <w:p w:rsidR="00000000" w:rsidRDefault="000C4263">
      <w:pPr>
        <w:pStyle w:val="ConsPlusNormal"/>
        <w:widowContro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000000" w:rsidRDefault="000C4263">
      <w:pPr>
        <w:pStyle w:val="ConsPlusNormal"/>
        <w:widowControl/>
        <w:ind w:firstLine="540"/>
        <w:jc w:val="both"/>
      </w:pPr>
      <w:r>
        <w:t>порядок и условия приема показаний приборов учета и пос</w:t>
      </w:r>
      <w:r>
        <w:t>ледствия вывода из строя приборов учета либо отсутствия приборов учета;</w:t>
      </w:r>
    </w:p>
    <w:p w:rsidR="00000000" w:rsidRDefault="000C4263">
      <w:pPr>
        <w:pStyle w:val="ConsPlusNormal"/>
        <w:widowContro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w:t>
      </w:r>
      <w:r>
        <w:t>су потребителя - размер задолженности по оплате электрической энергии;</w:t>
      </w:r>
    </w:p>
    <w:p w:rsidR="00000000" w:rsidRDefault="000C4263">
      <w:pPr>
        <w:pStyle w:val="ConsPlusNormal"/>
        <w:widowControl/>
        <w:ind w:firstLine="540"/>
        <w:jc w:val="both"/>
      </w:pPr>
      <w:r>
        <w:t>размер и порядок расчета стоимости электрической энергии, действующие тарифы и льготы;</w:t>
      </w:r>
    </w:p>
    <w:p w:rsidR="00000000" w:rsidRDefault="000C4263">
      <w:pPr>
        <w:pStyle w:val="ConsPlusNormal"/>
        <w:widowControl/>
        <w:ind w:firstLine="540"/>
        <w:jc w:val="both"/>
      </w:pPr>
      <w:r>
        <w:t>график обслуживания потребителей (покупателей) в центрах очного и заочного обслуживания потребител</w:t>
      </w:r>
      <w:r>
        <w:t>ей (покупателей), а также адреса и телефоны указанных центров;</w:t>
      </w:r>
    </w:p>
    <w:p w:rsidR="00000000" w:rsidRDefault="000C4263">
      <w:pPr>
        <w:pStyle w:val="ConsPlusNormal"/>
        <w:widowControl/>
        <w:ind w:firstLine="540"/>
        <w:jc w:val="both"/>
      </w:pPr>
      <w:r>
        <w:t>порядок подачи обращений, претензий и жалоб на действия гарантирующего поставщика;</w:t>
      </w:r>
    </w:p>
    <w:p w:rsidR="00000000" w:rsidRDefault="000C4263">
      <w:pPr>
        <w:pStyle w:val="ConsPlusNormal"/>
        <w:widowControl/>
        <w:ind w:firstLine="540"/>
        <w:jc w:val="both"/>
      </w:pPr>
      <w:r>
        <w:t>иные, наиболее часто задаваемые вопросы, возникающие у потребителей (покупателей), и ответы на них.</w:t>
      </w:r>
    </w:p>
    <w:p w:rsidR="00000000" w:rsidRDefault="000C4263">
      <w:pPr>
        <w:pStyle w:val="ConsPlusNormal"/>
        <w:widowControl/>
        <w:ind w:firstLine="540"/>
        <w:jc w:val="both"/>
      </w:pPr>
      <w:r>
        <w:t>12. Гарант</w:t>
      </w:r>
      <w:r>
        <w:t>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w:t>
      </w:r>
      <w:r>
        <w:t>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w:t>
      </w:r>
      <w:r>
        <w:t>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000000" w:rsidRDefault="000C4263">
      <w:pPr>
        <w:pStyle w:val="ConsPlusNormal"/>
        <w:widowControl/>
        <w:ind w:firstLine="540"/>
        <w:jc w:val="both"/>
      </w:pPr>
      <w:r>
        <w:t>13. Гарантирующий поставщик, функционирую</w:t>
      </w:r>
      <w:r>
        <w:t>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w:t>
      </w:r>
      <w:r>
        <w:t xml:space="preserve">цам его зоны деятельности в качестве гарантирующего поставщика, или до даты включения в соответствии с </w:t>
      </w:r>
      <w:hyperlink r:id="rId41" w:history="1">
        <w:r>
          <w:rPr>
            <w:color w:val="0000FF"/>
          </w:rPr>
          <w:t>пунктом 229</w:t>
        </w:r>
      </w:hyperlink>
      <w:r>
        <w:t xml:space="preserve"> настоящего док</w:t>
      </w:r>
      <w:r>
        <w:t>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w:t>
      </w:r>
      <w:r>
        <w:t>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000000" w:rsidRDefault="000C4263">
      <w:pPr>
        <w:pStyle w:val="ConsPlusNormal"/>
        <w:widowControl/>
        <w:ind w:firstLine="540"/>
        <w:jc w:val="both"/>
      </w:pPr>
      <w:r>
        <w:lastRenderedPageBreak/>
        <w:t>14. Гарантирующий поставщик обязан совершать действия по принятию на обслуживание потреби</w:t>
      </w:r>
      <w:r>
        <w:t>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000000" w:rsidRDefault="000C4263">
      <w:pPr>
        <w:pStyle w:val="ConsPlusNormal"/>
        <w:widowControl/>
        <w:ind w:firstLine="540"/>
        <w:jc w:val="both"/>
      </w:pPr>
      <w:r>
        <w:t>15. Принятие организацией, имеющей статус гарантирующего поставщика, на обслуживание потребите</w:t>
      </w:r>
      <w:r>
        <w:t>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000000" w:rsidRDefault="000C4263">
      <w:pPr>
        <w:pStyle w:val="ConsPlusNormal"/>
        <w:widowControl/>
        <w:ind w:firstLine="540"/>
        <w:jc w:val="both"/>
      </w:pPr>
      <w:r>
        <w:t>присвоение указанной организации статуса гарантиру</w:t>
      </w:r>
      <w:r>
        <w:t>ющего поставщика;</w:t>
      </w:r>
    </w:p>
    <w:p w:rsidR="00000000" w:rsidRDefault="000C4263">
      <w:pPr>
        <w:pStyle w:val="ConsPlusNormal"/>
        <w:widowControl/>
        <w:ind w:firstLine="540"/>
        <w:jc w:val="both"/>
      </w:pPr>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000000" w:rsidRDefault="000C4263">
      <w:pPr>
        <w:pStyle w:val="ConsPlusNormal"/>
        <w:widowControl/>
        <w:ind w:firstLine="540"/>
        <w:jc w:val="both"/>
      </w:pPr>
      <w:r>
        <w:t>принят</w:t>
      </w:r>
      <w:r>
        <w:t>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w:t>
      </w:r>
      <w:r>
        <w:t>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w:t>
      </w:r>
      <w:r>
        <w:t>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000000" w:rsidRDefault="000C4263">
      <w:pPr>
        <w:pStyle w:val="ConsPlusNormal"/>
        <w:widowControl/>
        <w:ind w:firstLine="540"/>
        <w:jc w:val="both"/>
      </w:pPr>
      <w:r>
        <w:t>признание банкротом энергосбытовой (энергоснабжающей) организации и начало процедуры конкурсного производства. У</w:t>
      </w:r>
      <w:r>
        <w:t>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w:t>
      </w:r>
      <w:r>
        <w:t>ия;</w:t>
      </w:r>
    </w:p>
    <w:p w:rsidR="00000000" w:rsidRDefault="000C4263">
      <w:pPr>
        <w:pStyle w:val="ConsPlusNormal"/>
        <w:widowControl/>
        <w:ind w:firstLine="540"/>
        <w:jc w:val="both"/>
      </w:pPr>
      <w:r>
        <w:t xml:space="preserve">принятие советом рынка в соответствии с </w:t>
      </w:r>
      <w:hyperlink r:id="rId42" w:history="1">
        <w:r>
          <w:rPr>
            <w:color w:val="0000FF"/>
          </w:rPr>
          <w:t>Правилами</w:t>
        </w:r>
      </w:hyperlink>
      <w:r>
        <w:t xml:space="preserve"> оптового рынка решения об исключении энергосбытовой (энергоснабжающей) орга</w:t>
      </w:r>
      <w:r>
        <w:t>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w:t>
      </w:r>
      <w:r>
        <w:t>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w:t>
      </w:r>
      <w:r>
        <w:t>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000000" w:rsidRDefault="000C4263">
      <w:pPr>
        <w:pStyle w:val="ConsPlusNormal"/>
        <w:widowControl/>
        <w:ind w:firstLine="540"/>
        <w:jc w:val="both"/>
      </w:pPr>
      <w:r>
        <w:t>неисполнение или ненадлежащее испол</w:t>
      </w:r>
      <w:r>
        <w:t>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w:t>
      </w:r>
      <w:r>
        <w:t xml:space="preserve">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w:t>
      </w:r>
      <w:r>
        <w:t>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w:t>
      </w:r>
      <w:r>
        <w:t>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000000" w:rsidRDefault="000C4263">
      <w:pPr>
        <w:pStyle w:val="ConsPlusNormal"/>
        <w:widowControl/>
        <w:ind w:firstLine="540"/>
        <w:jc w:val="both"/>
      </w:pPr>
      <w:r>
        <w:t xml:space="preserve">отказ гарантирующего поставщика в соответствии с </w:t>
      </w:r>
      <w:hyperlink r:id="rId43" w:history="1">
        <w:r>
          <w:rPr>
            <w:color w:val="0000FF"/>
          </w:rPr>
          <w:t>пунктами 53</w:t>
        </w:r>
      </w:hyperlink>
      <w:r>
        <w:t xml:space="preserve"> и </w:t>
      </w:r>
      <w:hyperlink r:id="rId44" w:history="1">
        <w:r>
          <w:rPr>
            <w:color w:val="0000FF"/>
          </w:rPr>
          <w:t>106</w:t>
        </w:r>
      </w:hyperlink>
      <w:r>
        <w:t xml:space="preserve"> н</w:t>
      </w:r>
      <w:r>
        <w:t>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w:t>
      </w:r>
      <w:r>
        <w:t xml:space="preserve">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r:id="rId45" w:history="1">
        <w:r>
          <w:rPr>
            <w:color w:val="0000FF"/>
          </w:rPr>
          <w:t>пунктом 53</w:t>
        </w:r>
      </w:hyperlink>
      <w:r>
        <w:t xml:space="preserve"> настоящего документа;</w:t>
      </w:r>
    </w:p>
    <w:p w:rsidR="00000000" w:rsidRDefault="000C4263">
      <w:pPr>
        <w:pStyle w:val="ConsPlusNormal"/>
        <w:widowControl/>
        <w:ind w:firstLine="540"/>
        <w:jc w:val="both"/>
      </w:pPr>
      <w:r>
        <w:t xml:space="preserve">наступление даты, на 2 месяца предшествующей указанной в </w:t>
      </w:r>
      <w:hyperlink r:id="rId46"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000000" w:rsidRDefault="000C4263">
      <w:pPr>
        <w:pStyle w:val="ConsPlusNormal"/>
        <w:widowControl/>
        <w:ind w:firstLine="540"/>
        <w:jc w:val="both"/>
      </w:pPr>
      <w:r>
        <w:t>16. Уполномоченный орган субъек</w:t>
      </w:r>
      <w:r>
        <w:t xml:space="preserve">та Российской Федерации не позднее 5 рабочих дней со дня, когда ему стало известно о наступлении обстоятельств, предусмотренных </w:t>
      </w:r>
      <w:hyperlink r:id="rId47" w:history="1">
        <w:r>
          <w:rPr>
            <w:color w:val="0000FF"/>
          </w:rPr>
          <w:t>пунк</w:t>
        </w:r>
        <w:r>
          <w:rPr>
            <w:color w:val="0000FF"/>
          </w:rPr>
          <w:t>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w:t>
      </w:r>
      <w:r>
        <w:t xml:space="preserve">едствах </w:t>
      </w:r>
      <w:r>
        <w:lastRenderedPageBreak/>
        <w:t>распространения информации (в том числе с использованием сети "Интернет") следующие сведения для потребителей:</w:t>
      </w:r>
    </w:p>
    <w:p w:rsidR="00000000" w:rsidRDefault="000C4263">
      <w:pPr>
        <w:pStyle w:val="ConsPlusNormal"/>
        <w:widowControl/>
        <w:ind w:firstLine="540"/>
        <w:jc w:val="both"/>
      </w:pPr>
      <w:r>
        <w:t xml:space="preserve">для случаев, указанных в </w:t>
      </w:r>
      <w:hyperlink r:id="rId48" w:history="1">
        <w:r>
          <w:rPr>
            <w:color w:val="0000FF"/>
          </w:rPr>
          <w:t>абзацах втором</w:t>
        </w:r>
      </w:hyperlink>
      <w:r>
        <w:t xml:space="preserve"> и </w:t>
      </w:r>
      <w:hyperlink r:id="rId49" w:history="1">
        <w:r>
          <w:rPr>
            <w:color w:val="0000FF"/>
          </w:rPr>
          <w:t>третьем пункта 15</w:t>
        </w:r>
      </w:hyperlink>
      <w:r>
        <w:t xml:space="preserve"> настоящего документа, - информация об организации, утратившей статус гарантирую</w:t>
      </w:r>
      <w:r>
        <w:t xml:space="preserve">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r:id="rId50" w:history="1">
        <w:r>
          <w:rPr>
            <w:color w:val="0000FF"/>
          </w:rPr>
          <w:t>абзацах четвертом</w:t>
        </w:r>
      </w:hyperlink>
      <w:r>
        <w:t xml:space="preserve"> - </w:t>
      </w:r>
      <w:hyperlink r:id="rId51" w:history="1">
        <w:r>
          <w:rPr>
            <w:color w:val="0000FF"/>
          </w:rPr>
          <w:t>девятом пункта 15</w:t>
        </w:r>
      </w:hyperlink>
      <w:r>
        <w:t xml:space="preserve"> настоящего документа, - обстоятельств</w:t>
      </w:r>
      <w:r>
        <w:t>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000000" w:rsidRDefault="000C4263">
      <w:pPr>
        <w:pStyle w:val="ConsPlusNormal"/>
        <w:widowControl/>
        <w:ind w:firstLine="540"/>
        <w:jc w:val="both"/>
      </w:pPr>
      <w:r>
        <w:t>наименование и платежные реквизиты гарантирующего поставщика, обязанного принять на обслуживание потреб</w:t>
      </w:r>
      <w:r>
        <w:t>ителей, энергопринимающие устройства которых расположены в границах зоны его деятельности;</w:t>
      </w:r>
    </w:p>
    <w:p w:rsidR="00000000" w:rsidRDefault="000C4263">
      <w:pPr>
        <w:pStyle w:val="ConsPlusNormal"/>
        <w:widowControl/>
        <w:ind w:firstLine="540"/>
        <w:jc w:val="both"/>
      </w:pPr>
      <w:r>
        <w:t>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w:t>
      </w:r>
      <w:r>
        <w:t xml:space="preserve">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r:id="rId52" w:history="1">
        <w:r>
          <w:rPr>
            <w:color w:val="0000FF"/>
          </w:rPr>
          <w:t>абзацами четвертым</w:t>
        </w:r>
      </w:hyperlink>
      <w:r>
        <w:t xml:space="preserve"> - </w:t>
      </w:r>
      <w:hyperlink r:id="rId53" w:history="1">
        <w:r>
          <w:rPr>
            <w:color w:val="0000FF"/>
          </w:rPr>
          <w:t>во</w:t>
        </w:r>
        <w:r>
          <w:rPr>
            <w:color w:val="0000FF"/>
          </w:rPr>
          <w:t>сьмым пункта 15</w:t>
        </w:r>
      </w:hyperlink>
      <w:r>
        <w:t xml:space="preserve"> настоящего документа. Указанные дата и время для случаев, указанных в </w:t>
      </w:r>
      <w:hyperlink r:id="rId54" w:history="1">
        <w:r>
          <w:rPr>
            <w:color w:val="0000FF"/>
          </w:rPr>
          <w:t>абзацах втором</w:t>
        </w:r>
      </w:hyperlink>
      <w:r>
        <w:t xml:space="preserve"> и </w:t>
      </w:r>
      <w:hyperlink r:id="rId55"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w:t>
      </w:r>
      <w:r>
        <w:t xml:space="preserve">тельности гарантирующего поставщика всей или части зоны деятельности другого гарантирующего поставщика, а для случая, указанного в </w:t>
      </w:r>
      <w:hyperlink r:id="rId56" w:history="1">
        <w:r>
          <w:rPr>
            <w:color w:val="0000FF"/>
          </w:rPr>
          <w:t>а</w:t>
        </w:r>
        <w:r>
          <w:rPr>
            <w:color w:val="0000FF"/>
          </w:rPr>
          <w:t>бзаце девятом пункта 15</w:t>
        </w:r>
      </w:hyperlink>
      <w:r>
        <w:t xml:space="preserve"> настоящего документа, - указанной в </w:t>
      </w:r>
      <w:hyperlink r:id="rId57" w:history="1">
        <w:r>
          <w:rPr>
            <w:color w:val="0000FF"/>
          </w:rPr>
          <w:t>пункте 59</w:t>
        </w:r>
      </w:hyperlink>
      <w:r>
        <w:t xml:space="preserve"> настоящего документа датой прекращения осуществления дея</w:t>
      </w:r>
      <w:r>
        <w:t xml:space="preserve">тельности энергосбытовой (энергоснабжающей) организации на условиях, определенных в </w:t>
      </w:r>
      <w:hyperlink r:id="rId58" w:history="1">
        <w:r>
          <w:rPr>
            <w:color w:val="0000FF"/>
          </w:rPr>
          <w:t>пункте 59</w:t>
        </w:r>
      </w:hyperlink>
      <w:r>
        <w:t xml:space="preserve"> настоящего документа;</w:t>
      </w:r>
    </w:p>
    <w:p w:rsidR="00000000" w:rsidRDefault="000C4263">
      <w:pPr>
        <w:pStyle w:val="ConsPlusNormal"/>
        <w:widowControl/>
        <w:ind w:firstLine="540"/>
        <w:jc w:val="both"/>
      </w:pPr>
      <w:r>
        <w:t xml:space="preserve">требование о снятии потребителями показаний приборов учета на дату и время, установленные в соответствии с </w:t>
      </w:r>
      <w:hyperlink r:id="rId59" w:history="1">
        <w:r>
          <w:rPr>
            <w:color w:val="0000FF"/>
          </w:rPr>
          <w:t>абзацем четвертым настоящ</w:t>
        </w:r>
        <w:r>
          <w:rPr>
            <w:color w:val="0000FF"/>
          </w:rPr>
          <w:t>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r:id="rId60"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w:t>
      </w:r>
      <w:r>
        <w:t>говора - в адрес сетевой организации, к объектам электросетевого хозяйства которой присоединены энергопринимающие устройства потребителя;</w:t>
      </w:r>
    </w:p>
    <w:p w:rsidR="00000000" w:rsidRDefault="000C4263">
      <w:pPr>
        <w:pStyle w:val="ConsPlusNormal"/>
        <w:widowControl/>
        <w:ind w:firstLine="540"/>
        <w:jc w:val="both"/>
      </w:pPr>
      <w:r>
        <w:t>срок, не позднее которого потребителями должны быть заключены договоры, обеспечивающие продажу электрической энергии (</w:t>
      </w:r>
      <w:r>
        <w:t xml:space="preserve">мощности), с условием о продаже им электрической энергии (мощности) начиная с даты и времени, указанной в соответствии с </w:t>
      </w:r>
      <w:hyperlink r:id="rId61" w:history="1">
        <w:r>
          <w:rPr>
            <w:color w:val="0000FF"/>
          </w:rPr>
          <w:t>абзацем чет</w:t>
        </w:r>
        <w:r>
          <w:rPr>
            <w:color w:val="0000FF"/>
          </w:rPr>
          <w:t>вертым настоящего пункта</w:t>
        </w:r>
      </w:hyperlink>
      <w:r>
        <w:t xml:space="preserve">, а также указанные в </w:t>
      </w:r>
      <w:hyperlink r:id="rId62" w:history="1">
        <w:r>
          <w:rPr>
            <w:color w:val="0000FF"/>
          </w:rPr>
          <w:t>пункте 26</w:t>
        </w:r>
      </w:hyperlink>
      <w:r>
        <w:t xml:space="preserve"> настоящего документа последствия, наступающие в случае, если такие дог</w:t>
      </w:r>
      <w:r>
        <w:t>оворы не будут заключены.</w:t>
      </w:r>
    </w:p>
    <w:p w:rsidR="00000000" w:rsidRDefault="000C4263">
      <w:pPr>
        <w:pStyle w:val="ConsPlusNormal"/>
        <w:widowControl/>
        <w:ind w:firstLine="540"/>
        <w:jc w:val="both"/>
      </w:pPr>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r:id="rId63"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000000" w:rsidRDefault="000C4263">
      <w:pPr>
        <w:pStyle w:val="ConsPlusNormal"/>
        <w:widowControl/>
        <w:ind w:firstLine="540"/>
        <w:jc w:val="both"/>
      </w:pPr>
      <w:r>
        <w:t>уполномоченны</w:t>
      </w:r>
      <w:r>
        <w:t>й федеральный орган;</w:t>
      </w:r>
    </w:p>
    <w:p w:rsidR="00000000" w:rsidRDefault="000C4263">
      <w:pPr>
        <w:pStyle w:val="ConsPlusNormal"/>
        <w:widowControl/>
        <w:ind w:firstLine="540"/>
        <w:jc w:val="both"/>
      </w:pPr>
      <w:r>
        <w:t xml:space="preserve">энергосбытовую (энергоснабжающую) организацию, для которой наступили предусмотренные </w:t>
      </w:r>
      <w:hyperlink r:id="rId64" w:history="1">
        <w:r>
          <w:rPr>
            <w:color w:val="0000FF"/>
          </w:rPr>
          <w:t>пунктом 15</w:t>
        </w:r>
      </w:hyperlink>
      <w:r>
        <w:t xml:space="preserve"> настоящего д</w:t>
      </w:r>
      <w:r>
        <w:t>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000000" w:rsidRDefault="000C4263">
      <w:pPr>
        <w:pStyle w:val="ConsPlusNormal"/>
        <w:widowControl/>
        <w:ind w:firstLine="540"/>
        <w:jc w:val="both"/>
      </w:pPr>
      <w:r>
        <w:t>гарантирующе</w:t>
      </w:r>
      <w:r>
        <w:t>го поставщика, который обязан принять на обслуживание потребителей;</w:t>
      </w:r>
    </w:p>
    <w:p w:rsidR="00000000" w:rsidRDefault="000C4263">
      <w:pPr>
        <w:pStyle w:val="ConsPlusNormal"/>
        <w:widowControl/>
        <w:ind w:firstLine="540"/>
        <w:jc w:val="both"/>
      </w:pPr>
      <w:r>
        <w:t>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w:t>
      </w:r>
      <w:r>
        <w:t xml:space="preserve">щей) организацией или гарантирующим поставщиком, для которого наступили указанные в </w:t>
      </w:r>
      <w:hyperlink r:id="rId65" w:history="1">
        <w:r>
          <w:rPr>
            <w:color w:val="0000FF"/>
          </w:rPr>
          <w:t>пункте 15</w:t>
        </w:r>
      </w:hyperlink>
      <w:r>
        <w:t xml:space="preserve"> настоящего документа обстоятельства;</w:t>
      </w:r>
    </w:p>
    <w:p w:rsidR="00000000" w:rsidRDefault="000C4263">
      <w:pPr>
        <w:pStyle w:val="ConsPlusNormal"/>
        <w:widowContro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r:id="rId66" w:history="1">
        <w:r>
          <w:rPr>
            <w:color w:val="0000FF"/>
          </w:rPr>
          <w:t>пункте 15</w:t>
        </w:r>
      </w:hyperlink>
      <w:r>
        <w:t xml:space="preserve"> настоящего документа обстоятельства, является субъектом оптового рынка.</w:t>
      </w:r>
    </w:p>
    <w:p w:rsidR="00000000" w:rsidRDefault="000C4263">
      <w:pPr>
        <w:pStyle w:val="ConsPlusNormal"/>
        <w:widowControl/>
        <w:ind w:firstLine="540"/>
        <w:jc w:val="both"/>
      </w:pPr>
      <w:r>
        <w:t>18. Если в течение 5 рабочих дней со дня получения уведомления о наступлении обс</w:t>
      </w:r>
      <w:r>
        <w:t xml:space="preserve">тоятельства, предусмотренного </w:t>
      </w:r>
      <w:hyperlink r:id="rId67" w:history="1">
        <w:r>
          <w:rPr>
            <w:color w:val="0000FF"/>
          </w:rPr>
          <w:t>абзацем шестым</w:t>
        </w:r>
      </w:hyperlink>
      <w:r>
        <w:t xml:space="preserve"> или </w:t>
      </w:r>
      <w:hyperlink r:id="rId68" w:history="1">
        <w:r>
          <w:rPr>
            <w:color w:val="0000FF"/>
          </w:rPr>
          <w:t>седьмым пункта 15</w:t>
        </w:r>
      </w:hyperlink>
      <w:r>
        <w:t xml:space="preserve"> настоящего документа, уполномоченный орган субъекта Российской Федерации не совершил действия, предусмотренные </w:t>
      </w:r>
      <w:hyperlink r:id="rId69" w:history="1">
        <w:r>
          <w:rPr>
            <w:color w:val="0000FF"/>
          </w:rPr>
          <w:t>пунктами 16</w:t>
        </w:r>
      </w:hyperlink>
      <w:r>
        <w:t xml:space="preserve"> и </w:t>
      </w:r>
      <w:hyperlink r:id="rId70" w:history="1">
        <w:r>
          <w:rPr>
            <w:color w:val="0000FF"/>
          </w:rPr>
          <w:t>17</w:t>
        </w:r>
      </w:hyperlink>
      <w:r>
        <w:t xml:space="preserve"> настоящего документа, совет рынка, сетевая организация, производи</w:t>
      </w:r>
      <w:r>
        <w:t xml:space="preserve">тель электрической энергии (мощности) на розничном рынке, энергосбытовая </w:t>
      </w:r>
      <w:r>
        <w:lastRenderedPageBreak/>
        <w:t>(энергоснабжающая)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w:t>
      </w:r>
      <w:r>
        <w:t xml:space="preserve">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000000" w:rsidRDefault="000C4263">
      <w:pPr>
        <w:pStyle w:val="ConsPlusNormal"/>
        <w:widowControl/>
        <w:ind w:firstLine="540"/>
        <w:jc w:val="both"/>
      </w:pPr>
      <w:r>
        <w:t>Уполномоченный федеральный орган в течение 5 рабочих дней со дня получения указанного зая</w:t>
      </w:r>
      <w:r>
        <w:t xml:space="preserve">вления совершает действия, предусмотренные </w:t>
      </w:r>
      <w:hyperlink r:id="rId71" w:history="1">
        <w:r>
          <w:rPr>
            <w:color w:val="0000FF"/>
          </w:rPr>
          <w:t>пунктами 16</w:t>
        </w:r>
      </w:hyperlink>
      <w:r>
        <w:t xml:space="preserve"> и </w:t>
      </w:r>
      <w:hyperlink r:id="rId72" w:history="1">
        <w:r>
          <w:rPr>
            <w:color w:val="0000FF"/>
          </w:rPr>
          <w:t>17</w:t>
        </w:r>
      </w:hyperlink>
      <w:r>
        <w:t xml:space="preserve">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000000" w:rsidRDefault="000C4263">
      <w:pPr>
        <w:pStyle w:val="ConsPlusNormal"/>
        <w:widowControl/>
        <w:ind w:firstLine="540"/>
        <w:jc w:val="both"/>
      </w:pPr>
      <w:r>
        <w:t>19. Энергосбытов</w:t>
      </w:r>
      <w:r>
        <w:t xml:space="preserve">ая (энергоснабжающая) организация, для которой наступили предусмотренные </w:t>
      </w:r>
      <w:hyperlink r:id="rId73" w:history="1">
        <w:r>
          <w:rPr>
            <w:color w:val="0000FF"/>
          </w:rPr>
          <w:t>пунктом 15</w:t>
        </w:r>
      </w:hyperlink>
      <w:r>
        <w:t xml:space="preserve"> настоящего документа обстоятельства, либо орг</w:t>
      </w:r>
      <w:r>
        <w:t xml:space="preserve">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r:id="rId74" w:history="1">
        <w:r>
          <w:rPr>
            <w:color w:val="0000FF"/>
          </w:rPr>
          <w:t>пунктом 17</w:t>
        </w:r>
      </w:hyperlink>
      <w:r>
        <w:t xml:space="preserve"> настоящего документа, направляет в уполномоченный орган субъекта Российской Федерации, а в случае, указанном в </w:t>
      </w:r>
      <w:hyperlink r:id="rId75" w:history="1">
        <w:r>
          <w:rPr>
            <w:color w:val="0000FF"/>
          </w:rPr>
          <w:t>пункте 18</w:t>
        </w:r>
      </w:hyperlink>
      <w:r>
        <w:t xml:space="preserve"> настоящего документа, - в уполномоченный федеральный орган актуальную информацию по формам, предусмотренным </w:t>
      </w:r>
      <w:hyperlink r:id="rId76"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w:t>
      </w:r>
      <w:r>
        <w:t>ктрическую энергию (мощность) и о пунктах приема платежей от граждан.</w:t>
      </w:r>
    </w:p>
    <w:p w:rsidR="00000000" w:rsidRDefault="000C4263">
      <w:pPr>
        <w:pStyle w:val="ConsPlusNormal"/>
        <w:widowControl/>
        <w:ind w:firstLine="540"/>
        <w:jc w:val="both"/>
      </w:pPr>
      <w: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w:t>
      </w:r>
      <w:r>
        <w:t>енную информацию гарантирующему поставщику, которому надлежит принять на обслуживание потребителей.</w:t>
      </w:r>
    </w:p>
    <w:p w:rsidR="00000000" w:rsidRDefault="000C4263">
      <w:pPr>
        <w:pStyle w:val="ConsPlusNormal"/>
        <w:widowControl/>
        <w:ind w:firstLine="540"/>
        <w:jc w:val="both"/>
      </w:pPr>
      <w:r>
        <w:t>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w:t>
      </w:r>
      <w:r>
        <w:t xml:space="preserve"> </w:t>
      </w:r>
      <w:hyperlink r:id="rId77"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w:t>
      </w:r>
      <w:r>
        <w:t>вой связи, для размещения:</w:t>
      </w:r>
    </w:p>
    <w:p w:rsidR="00000000" w:rsidRDefault="000C4263">
      <w:pPr>
        <w:pStyle w:val="ConsPlusNormal"/>
        <w:widowControl/>
        <w:ind w:firstLine="540"/>
        <w:jc w:val="both"/>
      </w:pPr>
      <w:r>
        <w:t>копии извещения, полученного от уполномоченного органа субъекта Российской Федерации или уполномоченного федерального органа;</w:t>
      </w:r>
    </w:p>
    <w:p w:rsidR="00000000" w:rsidRDefault="000C4263">
      <w:pPr>
        <w:pStyle w:val="ConsPlusNormal"/>
        <w:widowControl/>
        <w:ind w:firstLine="540"/>
        <w:jc w:val="both"/>
      </w:pPr>
      <w:r>
        <w:t>бланки платежных документов с указанием реквизитов для оплаты с установленной даты принятия гарантирующ</w:t>
      </w:r>
      <w:r>
        <w:t>им поставщиком на обслуживание потребителей.</w:t>
      </w:r>
    </w:p>
    <w:p w:rsidR="00000000" w:rsidRDefault="000C4263">
      <w:pPr>
        <w:pStyle w:val="ConsPlusNormal"/>
        <w:widowControl/>
        <w:ind w:firstLine="540"/>
        <w:jc w:val="both"/>
      </w:pPr>
      <w:r>
        <w:t xml:space="preserve">Потребители коммунальной услуги по электроснабжению, которые в соответствии с </w:t>
      </w:r>
      <w:hyperlink r:id="rId7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w:t>
      </w:r>
      <w:r>
        <w:t>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w:t>
      </w:r>
      <w:r>
        <w:t xml:space="preserve"> уполномоченным органом субъекта Российской Федерации или в случае, указанном в </w:t>
      </w:r>
      <w:hyperlink r:id="rId79" w:history="1">
        <w:r>
          <w:rPr>
            <w:color w:val="0000FF"/>
          </w:rPr>
          <w:t>пункте 18</w:t>
        </w:r>
      </w:hyperlink>
      <w:r>
        <w:t xml:space="preserve"> настоящего документа, - уполномоченным </w:t>
      </w:r>
      <w:r>
        <w:t xml:space="preserve">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w:t>
      </w:r>
      <w:r>
        <w:t>заключаются в соответствии с жилищным законодательством Российской Федерации.</w:t>
      </w:r>
    </w:p>
    <w:p w:rsidR="00000000" w:rsidRDefault="000C4263">
      <w:pPr>
        <w:pStyle w:val="ConsPlusNormal"/>
        <w:widowControl/>
        <w:ind w:firstLine="540"/>
        <w:jc w:val="both"/>
      </w:pPr>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r:id="rId80"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r:id="rId81"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w:t>
      </w:r>
      <w:r>
        <w:t xml:space="preserve"> исполнения такого договора с даты и времени, установленных в соответствии с </w:t>
      </w:r>
      <w:hyperlink r:id="rId82" w:history="1">
        <w:r>
          <w:rPr>
            <w:color w:val="0000FF"/>
          </w:rPr>
          <w:t>абзацем четвертым пункта 16</w:t>
        </w:r>
      </w:hyperlink>
      <w:r>
        <w:t xml:space="preserve"> настоящего документа.</w:t>
      </w:r>
    </w:p>
    <w:p w:rsidR="00000000" w:rsidRDefault="000C4263">
      <w:pPr>
        <w:pStyle w:val="ConsPlusNormal"/>
        <w:widowControl/>
        <w:ind w:firstLine="540"/>
        <w:jc w:val="both"/>
      </w:pPr>
      <w:r>
        <w:t xml:space="preserve">В </w:t>
      </w:r>
      <w:r>
        <w:t>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w:t>
      </w:r>
      <w:r>
        <w:t>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w:t>
      </w:r>
      <w:r>
        <w:t>ить договор оказания услуг по передаче электрической энергии.</w:t>
      </w:r>
    </w:p>
    <w:p w:rsidR="00000000" w:rsidRDefault="000C4263">
      <w:pPr>
        <w:pStyle w:val="ConsPlusNormal"/>
        <w:widowControl/>
        <w:ind w:firstLine="540"/>
        <w:jc w:val="both"/>
      </w:pPr>
      <w:r>
        <w:t>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w:t>
      </w:r>
      <w:r>
        <w:t xml:space="preserve">вующие услуги, потребленные с даты и времени, установленных в соответствии с </w:t>
      </w:r>
      <w:hyperlink r:id="rId83" w:history="1">
        <w:r>
          <w:rPr>
            <w:color w:val="0000FF"/>
          </w:rPr>
          <w:t>абзацем четвертым пункта 16</w:t>
        </w:r>
      </w:hyperlink>
      <w:r>
        <w:t xml:space="preserve"> настоящего документа.</w:t>
      </w:r>
    </w:p>
    <w:p w:rsidR="00000000" w:rsidRDefault="000C4263">
      <w:pPr>
        <w:pStyle w:val="ConsPlusNormal"/>
        <w:widowControl/>
        <w:ind w:firstLine="540"/>
        <w:jc w:val="both"/>
      </w:pPr>
      <w:r>
        <w:lastRenderedPageBreak/>
        <w:t xml:space="preserve">В </w:t>
      </w:r>
      <w:r>
        <w:t xml:space="preserve">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r:id="rId84"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w:t>
      </w:r>
      <w:r>
        <w:t xml:space="preserve"> времени, установленных в соответствии с </w:t>
      </w:r>
      <w:hyperlink r:id="rId85" w:history="1">
        <w:r>
          <w:rPr>
            <w:color w:val="0000FF"/>
          </w:rPr>
          <w:t>абзацем четвертым пункта 16</w:t>
        </w:r>
      </w:hyperlink>
      <w:r>
        <w:t xml:space="preserve"> настоящего документа, а также оплачивать гарантирующему пост</w:t>
      </w:r>
      <w:r>
        <w:t xml:space="preserve">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r:id="rId86" w:history="1">
        <w:r>
          <w:rPr>
            <w:color w:val="0000FF"/>
          </w:rPr>
          <w:t>абзацем четвертым пункта 16</w:t>
        </w:r>
      </w:hyperlink>
      <w:r>
        <w:t xml:space="preserve"> настоящего документа.</w:t>
      </w:r>
    </w:p>
    <w:p w:rsidR="00000000" w:rsidRDefault="000C4263">
      <w:pPr>
        <w:pStyle w:val="ConsPlusNormal"/>
        <w:widowControl/>
        <w:ind w:firstLine="540"/>
        <w:jc w:val="both"/>
      </w:pPr>
      <w:r>
        <w:t xml:space="preserve">22. В случае невыполнения потребителем указанного в </w:t>
      </w:r>
      <w:hyperlink r:id="rId87"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r:id="rId88"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w:t>
      </w:r>
      <w:r>
        <w:t>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w:t>
      </w:r>
      <w:r>
        <w:t xml:space="preserve">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r:id="rId89" w:history="1">
        <w:r>
          <w:rPr>
            <w:color w:val="0000FF"/>
          </w:rPr>
          <w:t>разделе X</w:t>
        </w:r>
      </w:hyperlink>
      <w:r>
        <w:t xml:space="preserve"> настоящего документа для случаев отсутствия (неисправности) приборов учета.</w:t>
      </w:r>
    </w:p>
    <w:p w:rsidR="00000000" w:rsidRDefault="000C4263">
      <w:pPr>
        <w:pStyle w:val="ConsPlusNormal"/>
        <w:widowControl/>
        <w:ind w:firstLine="540"/>
        <w:jc w:val="both"/>
      </w:pPr>
      <w:r>
        <w:t xml:space="preserve">23. Если потребителем, который в соответствии с </w:t>
      </w:r>
      <w:hyperlink r:id="rId90"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r:id="rId91"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w:t>
      </w:r>
      <w:r>
        <w:t>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w:t>
      </w:r>
      <w:r>
        <w:t xml:space="preserve">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w:t>
      </w:r>
      <w:r>
        <w:t>договор энергоснабжения (купли-продажи (поставки) электрической энергии (мощности)).</w:t>
      </w:r>
    </w:p>
    <w:p w:rsidR="00000000" w:rsidRDefault="000C4263">
      <w:pPr>
        <w:pStyle w:val="ConsPlusNormal"/>
        <w:widowControl/>
        <w:ind w:firstLine="540"/>
        <w:jc w:val="both"/>
      </w:pPr>
      <w:r>
        <w:t>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w:t>
      </w:r>
      <w:r>
        <w:t xml:space="preserve">казанные в </w:t>
      </w:r>
      <w:hyperlink r:id="rId92"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w:t>
      </w:r>
      <w:r>
        <w:t>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w:t>
      </w:r>
      <w:r>
        <w:t xml:space="preserve"> обслуживание потребителей.</w:t>
      </w:r>
    </w:p>
    <w:p w:rsidR="00000000" w:rsidRDefault="000C4263">
      <w:pPr>
        <w:pStyle w:val="ConsPlusNormal"/>
        <w:widowControl/>
        <w:ind w:firstLine="540"/>
        <w:jc w:val="both"/>
      </w:pPr>
      <w:r>
        <w:t>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w:t>
      </w:r>
      <w:r>
        <w:t xml:space="preserve">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r:id="rId93" w:history="1">
        <w:r>
          <w:rPr>
            <w:color w:val="0000FF"/>
          </w:rPr>
          <w:t>пунктом 17</w:t>
        </w:r>
      </w:hyperlink>
      <w:r>
        <w:t xml:space="preserve"> настоящего документа.</w:t>
      </w:r>
    </w:p>
    <w:p w:rsidR="00000000" w:rsidRDefault="000C4263">
      <w:pPr>
        <w:pStyle w:val="ConsPlusNormal"/>
        <w:widowContro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r:id="rId94"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w:t>
      </w:r>
      <w:r>
        <w:t xml:space="preserve">орая является субъектом оптового рынка и для которой наступили предусмотренные </w:t>
      </w:r>
      <w:hyperlink r:id="rId95" w:history="1">
        <w:r>
          <w:rPr>
            <w:color w:val="0000FF"/>
          </w:rPr>
          <w:t>пунктом 15</w:t>
        </w:r>
      </w:hyperlink>
      <w:r>
        <w:t xml:space="preserve"> настоящего документа обстоятельства.</w:t>
      </w:r>
    </w:p>
    <w:p w:rsidR="00000000" w:rsidRDefault="000C4263">
      <w:pPr>
        <w:pStyle w:val="ConsPlusNormal"/>
        <w:widowControl/>
        <w:ind w:firstLine="540"/>
        <w:jc w:val="both"/>
      </w:pPr>
      <w:r>
        <w:t>Ук</w:t>
      </w:r>
      <w:r>
        <w:t xml:space="preserve">азанная энергосбытовая (энергоснабжающая) организация передает гарантирующему поставщику по формам, предусмотренным </w:t>
      </w:r>
      <w:hyperlink r:id="rId96"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000000" w:rsidRDefault="000C4263">
      <w:pPr>
        <w:pStyle w:val="ConsPlusNormal"/>
        <w:widowControl/>
        <w:ind w:firstLine="540"/>
        <w:jc w:val="both"/>
      </w:pPr>
      <w:r>
        <w:t>Сетевые организации передают гарантирующему поставщику по фор</w:t>
      </w:r>
      <w:r>
        <w:t xml:space="preserve">мам, предусмотренным </w:t>
      </w:r>
      <w:hyperlink r:id="rId9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r:id="rId98"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w:t>
      </w:r>
      <w:r>
        <w:t>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000000" w:rsidRDefault="000C4263">
      <w:pPr>
        <w:pStyle w:val="ConsPlusNormal"/>
        <w:widowControl/>
        <w:ind w:firstLine="540"/>
        <w:jc w:val="both"/>
      </w:pPr>
      <w:r>
        <w:lastRenderedPageBreak/>
        <w:t>Указанные сведения передаются в течение 5 рабочих дней со дня получения запроса от гаранти</w:t>
      </w:r>
      <w:r>
        <w:t>рующего поставщика.</w:t>
      </w:r>
    </w:p>
    <w:p w:rsidR="00000000" w:rsidRDefault="000C4263">
      <w:pPr>
        <w:pStyle w:val="ConsPlusNormal"/>
        <w:widowContro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w:t>
      </w:r>
      <w:r>
        <w:t>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000000" w:rsidRDefault="000C4263">
      <w:pPr>
        <w:pStyle w:val="ConsPlusNormal"/>
        <w:widowControl/>
        <w:ind w:firstLine="540"/>
        <w:jc w:val="both"/>
      </w:pPr>
      <w:r>
        <w:t xml:space="preserve">25. Сетевая организация при получении указанного в </w:t>
      </w:r>
      <w:hyperlink r:id="rId99" w:history="1">
        <w:r>
          <w:rPr>
            <w:color w:val="0000FF"/>
          </w:rPr>
          <w:t>пункте 17</w:t>
        </w:r>
      </w:hyperlink>
      <w:r>
        <w:t xml:space="preserve"> настоящего документа извещения уполномоченного органа субъекта Российской Федерации или уполномоченного федерального органа о предстоящем п</w:t>
      </w:r>
      <w:r>
        <w:t>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w:t>
      </w:r>
      <w:r>
        <w:t>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w:t>
      </w:r>
      <w:r>
        <w:t xml:space="preserve">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w:t>
      </w:r>
      <w:r>
        <w:t xml:space="preserve">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0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r>
        <w:t xml:space="preserve">,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r:id="rId101" w:history="1">
        <w:r>
          <w:rPr>
            <w:color w:val="0000FF"/>
          </w:rPr>
          <w:t>абзацем четвертым пункта 16</w:t>
        </w:r>
      </w:hyperlink>
      <w:r>
        <w:t xml:space="preserve"> настоящего документа.</w:t>
      </w:r>
    </w:p>
    <w:p w:rsidR="00000000" w:rsidRDefault="000C4263">
      <w:pPr>
        <w:pStyle w:val="ConsPlusNormal"/>
        <w:widowControl/>
        <w:ind w:firstLine="540"/>
        <w:jc w:val="both"/>
      </w:pPr>
      <w:r>
        <w:t>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w:t>
      </w:r>
      <w:r>
        <w:t xml:space="preserve">тели, за исключением граждан, ранее обслуживавшихся энергосбытовой (энергоснабжающей) организацией, для которой наступили предусмотренные </w:t>
      </w:r>
      <w:hyperlink r:id="rId102"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000000" w:rsidRDefault="000C4263">
      <w:pPr>
        <w:pStyle w:val="ConsPlusNormal"/>
        <w:widowControl/>
        <w:ind w:firstLine="540"/>
        <w:jc w:val="both"/>
      </w:pPr>
      <w:r>
        <w:t>Указанный факт устанавливается сетево</w:t>
      </w:r>
      <w:r>
        <w:t>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000000" w:rsidRDefault="000C4263">
      <w:pPr>
        <w:pStyle w:val="ConsPlusNormal"/>
        <w:widowControl/>
        <w:ind w:firstLine="540"/>
        <w:jc w:val="both"/>
      </w:pPr>
      <w:r>
        <w:t>гарантирующим поставщиком, принявшим на обслуживание такого потребителя;</w:t>
      </w:r>
    </w:p>
    <w:p w:rsidR="00000000" w:rsidRDefault="000C4263">
      <w:pPr>
        <w:pStyle w:val="ConsPlusNormal"/>
        <w:widowControl/>
        <w:ind w:firstLine="540"/>
        <w:jc w:val="both"/>
      </w:pPr>
      <w:r>
        <w:t>энергосбытовой (энергосн</w:t>
      </w:r>
      <w:r>
        <w:t>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000000" w:rsidRDefault="000C4263">
      <w:pPr>
        <w:pStyle w:val="ConsPlusNormal"/>
        <w:widowControl/>
        <w:ind w:firstLine="540"/>
        <w:jc w:val="both"/>
      </w:pPr>
      <w:r>
        <w:t>организацией, утратившей статус гарантирующего п</w:t>
      </w:r>
      <w:r>
        <w:t>оставщика, и обслуживающей потребителя, отказавшегося от перехода к новому гарантирующему поставщику;</w:t>
      </w:r>
    </w:p>
    <w:p w:rsidR="00000000" w:rsidRDefault="000C4263">
      <w:pPr>
        <w:pStyle w:val="ConsPlusNormal"/>
        <w:widowContro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w:t>
      </w:r>
      <w:r>
        <w:t>ой организации копию заключенного им договора купли-продажи (поставки) электрической энергии (мощности).</w:t>
      </w:r>
    </w:p>
    <w:p w:rsidR="00000000" w:rsidRDefault="000C4263">
      <w:pPr>
        <w:pStyle w:val="ConsPlusNormal"/>
        <w:widowContro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w:t>
      </w:r>
      <w:r>
        <w:t>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000000" w:rsidRDefault="000C4263">
      <w:pPr>
        <w:pStyle w:val="ConsPlusNormal"/>
        <w:widowControl/>
        <w:ind w:firstLine="540"/>
        <w:jc w:val="both"/>
      </w:pPr>
      <w:r>
        <w:t>26. В хо</w:t>
      </w:r>
      <w:r>
        <w:t xml:space="preserve">де проведения процедур, указанных в </w:t>
      </w:r>
      <w:hyperlink r:id="rId103" w:history="1">
        <w:r>
          <w:rPr>
            <w:color w:val="0000FF"/>
          </w:rPr>
          <w:t>пункте 25</w:t>
        </w:r>
      </w:hyperlink>
      <w:r>
        <w:t xml:space="preserve"> настоящего документа, сетевая организация:</w:t>
      </w:r>
    </w:p>
    <w:p w:rsidR="00000000" w:rsidRDefault="000C4263">
      <w:pPr>
        <w:pStyle w:val="ConsPlusNormal"/>
        <w:widowControl/>
        <w:ind w:firstLine="540"/>
        <w:jc w:val="both"/>
      </w:pPr>
      <w:r>
        <w:t>выявляет лиц, которые не заключили догов</w:t>
      </w:r>
      <w:r>
        <w:t>оры, обеспечивающие продажу им электрической энергии (мощности), и при этом фактически потребляют электрическую энергию;</w:t>
      </w:r>
    </w:p>
    <w:p w:rsidR="00000000" w:rsidRDefault="000C4263">
      <w:pPr>
        <w:pStyle w:val="ConsPlusNormal"/>
        <w:widowControl/>
        <w:ind w:firstLine="540"/>
        <w:jc w:val="both"/>
      </w:pPr>
      <w:r>
        <w:t>составляет в установленном настоящим документом порядке акт о неучтенном потреблении электрической энергии;</w:t>
      </w:r>
    </w:p>
    <w:p w:rsidR="00000000" w:rsidRDefault="000C4263">
      <w:pPr>
        <w:pStyle w:val="ConsPlusNormal"/>
        <w:widowControl/>
        <w:ind w:firstLine="540"/>
        <w:jc w:val="both"/>
      </w:pPr>
      <w:r>
        <w:t>рассчитывает в соответствии</w:t>
      </w:r>
      <w:r>
        <w:t xml:space="preserve">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000000" w:rsidRDefault="000C4263">
      <w:pPr>
        <w:pStyle w:val="ConsPlusNormal"/>
        <w:widowControl/>
        <w:ind w:firstLine="540"/>
        <w:jc w:val="both"/>
      </w:pPr>
      <w:r>
        <w:t>принимает меры по прекращению потребления электрической энергии в</w:t>
      </w:r>
      <w:r>
        <w:t xml:space="preserve">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000000" w:rsidRDefault="000C4263">
      <w:pPr>
        <w:pStyle w:val="ConsPlusNormal"/>
        <w:widowControl/>
        <w:ind w:firstLine="540"/>
        <w:jc w:val="both"/>
      </w:pPr>
      <w:r>
        <w:lastRenderedPageBreak/>
        <w:t>Отмена ограничения ре</w:t>
      </w:r>
      <w:r>
        <w:t>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w:t>
      </w:r>
      <w:r>
        <w:t>трической энергии, потребленной без заключенного в установленном порядке договора.</w:t>
      </w:r>
    </w:p>
    <w:p w:rsidR="00000000" w:rsidRDefault="000C4263">
      <w:pPr>
        <w:pStyle w:val="ConsPlusNormal"/>
        <w:widowControl/>
        <w:ind w:firstLine="540"/>
        <w:jc w:val="both"/>
      </w:pPr>
    </w:p>
    <w:p w:rsidR="00000000" w:rsidRDefault="000C4263">
      <w:pPr>
        <w:pStyle w:val="ConsPlusNormal"/>
        <w:widowControl/>
        <w:ind w:firstLine="0"/>
        <w:jc w:val="center"/>
        <w:outlineLvl w:val="1"/>
      </w:pPr>
      <w:r>
        <w:t>III. Правила заключения договоров между потребителями</w:t>
      </w:r>
    </w:p>
    <w:p w:rsidR="00000000" w:rsidRDefault="000C4263">
      <w:pPr>
        <w:pStyle w:val="ConsPlusNormal"/>
        <w:widowControl/>
        <w:ind w:firstLine="0"/>
        <w:jc w:val="center"/>
      </w:pPr>
      <w:r>
        <w:t>(покупателями) и гарантирующими поставщиками и правила</w:t>
      </w:r>
    </w:p>
    <w:p w:rsidR="00000000" w:rsidRDefault="000C4263">
      <w:pPr>
        <w:pStyle w:val="ConsPlusNormal"/>
        <w:widowControl/>
        <w:ind w:firstLine="0"/>
        <w:jc w:val="center"/>
      </w:pPr>
      <w:r>
        <w:t>их исполнения, включающие существенные условия таких</w:t>
      </w:r>
    </w:p>
    <w:p w:rsidR="00000000" w:rsidRDefault="000C4263">
      <w:pPr>
        <w:pStyle w:val="ConsPlusNormal"/>
        <w:widowControl/>
        <w:ind w:firstLine="0"/>
        <w:jc w:val="center"/>
      </w:pPr>
      <w:r>
        <w:t>договоров,</w:t>
      </w:r>
      <w:r>
        <w:t xml:space="preserve"> а также условия договоров, заключаемых</w:t>
      </w:r>
    </w:p>
    <w:p w:rsidR="00000000" w:rsidRDefault="000C4263">
      <w:pPr>
        <w:pStyle w:val="ConsPlusNormal"/>
        <w:widowControl/>
        <w:ind w:firstLine="0"/>
        <w:jc w:val="center"/>
      </w:pPr>
      <w:r>
        <w:t>потребителями (покупателями) с энергосбытовыми</w:t>
      </w:r>
    </w:p>
    <w:p w:rsidR="00000000" w:rsidRDefault="000C4263">
      <w:pPr>
        <w:pStyle w:val="ConsPlusNormal"/>
        <w:widowControl/>
        <w:ind w:firstLine="0"/>
        <w:jc w:val="center"/>
      </w:pPr>
      <w:r>
        <w:t>(энергоснабжающими) организациями, производителями</w:t>
      </w:r>
    </w:p>
    <w:p w:rsidR="00000000" w:rsidRDefault="000C4263">
      <w:pPr>
        <w:pStyle w:val="ConsPlusNormal"/>
        <w:widowControl/>
        <w:ind w:firstLine="0"/>
        <w:jc w:val="center"/>
      </w:pPr>
      <w:r>
        <w:t>электрической энергии (мощности) на розничных рынках</w:t>
      </w:r>
    </w:p>
    <w:p w:rsidR="00000000" w:rsidRDefault="000C4263">
      <w:pPr>
        <w:pStyle w:val="ConsPlusNormal"/>
        <w:widowControl/>
        <w:ind w:firstLine="540"/>
        <w:jc w:val="both"/>
      </w:pPr>
    </w:p>
    <w:p w:rsidR="00000000" w:rsidRDefault="000C4263">
      <w:pPr>
        <w:pStyle w:val="ConsPlusNormal"/>
        <w:widowControl/>
        <w:ind w:firstLine="540"/>
        <w:jc w:val="both"/>
      </w:pPr>
      <w:r>
        <w:t>27. Электрическая энергия (мощность) реализуется на розничных ры</w:t>
      </w:r>
      <w:r>
        <w:t>нках на основании следующих видов договоров, обеспечивающих продажу электрической энергии (мощности):</w:t>
      </w:r>
    </w:p>
    <w:p w:rsidR="00000000" w:rsidRDefault="000C4263">
      <w:pPr>
        <w:pStyle w:val="ConsPlusNormal"/>
        <w:widowControl/>
        <w:ind w:firstLine="540"/>
        <w:jc w:val="both"/>
      </w:pPr>
      <w:r>
        <w:t>договор энергоснабжения;</w:t>
      </w:r>
    </w:p>
    <w:p w:rsidR="00000000" w:rsidRDefault="000C4263">
      <w:pPr>
        <w:pStyle w:val="ConsPlusNormal"/>
        <w:widowControl/>
        <w:ind w:firstLine="540"/>
        <w:jc w:val="both"/>
      </w:pPr>
      <w:r>
        <w:t>договор купли-продажи (поставки) электрической энергии (мощности).</w:t>
      </w:r>
    </w:p>
    <w:p w:rsidR="00000000" w:rsidRDefault="000C4263">
      <w:pPr>
        <w:pStyle w:val="ConsPlusNormal"/>
        <w:widowControl/>
        <w:ind w:firstLine="540"/>
        <w:jc w:val="both"/>
      </w:pPr>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w:t>
      </w:r>
      <w:r>
        <w:t xml:space="preserve">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000000" w:rsidRDefault="000C4263">
      <w:pPr>
        <w:pStyle w:val="ConsPlusNormal"/>
        <w:widowControl/>
        <w:ind w:firstLine="540"/>
        <w:jc w:val="both"/>
      </w:pPr>
      <w:r>
        <w:t>Исполнение обязательств гарантирующего поставщика по дого</w:t>
      </w:r>
      <w:r>
        <w:t>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r>
        <w:t>.</w:t>
      </w:r>
    </w:p>
    <w:p w:rsidR="00000000" w:rsidRDefault="000C4263">
      <w:pPr>
        <w:pStyle w:val="ConsPlusNormal"/>
        <w:widowControl/>
        <w:ind w:firstLine="540"/>
        <w:jc w:val="both"/>
      </w:pPr>
      <w:r>
        <w:t>В отношении одного энергопринимающего устройства может быть заключен только один договор энергоснабжения.</w:t>
      </w:r>
    </w:p>
    <w:p w:rsidR="00000000" w:rsidRDefault="000C4263">
      <w:pPr>
        <w:pStyle w:val="ConsPlusNormal"/>
        <w:widowControl/>
        <w:ind w:firstLine="540"/>
        <w:jc w:val="both"/>
      </w:pPr>
      <w:r>
        <w:t>Договор энергоснабжения, заключаемый с гарантирующим поставщиком, является публичным.</w:t>
      </w:r>
    </w:p>
    <w:p w:rsidR="00000000" w:rsidRDefault="000C4263">
      <w:pPr>
        <w:pStyle w:val="ConsPlusNormal"/>
        <w:widowControl/>
        <w:ind w:firstLine="540"/>
        <w:jc w:val="both"/>
      </w:pPr>
      <w:r>
        <w:t>Для надлежащего исполнения договора энергоснабжения гарантирую</w:t>
      </w:r>
      <w:r>
        <w:t xml:space="preserve">щий поставщик обязан в порядке, установленном </w:t>
      </w:r>
      <w:hyperlink r:id="rId104" w:history="1">
        <w:r>
          <w:rPr>
            <w:color w:val="0000FF"/>
          </w:rPr>
          <w:t>Правилами</w:t>
        </w:r>
      </w:hyperlink>
      <w:r>
        <w:t xml:space="preserve"> недискриминационного доступа к услугам по передаче электрической энергии </w:t>
      </w:r>
      <w:r>
        <w:t>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000000" w:rsidRDefault="000C4263">
      <w:pPr>
        <w:pStyle w:val="ConsPlusNormal"/>
        <w:widowControl/>
        <w:ind w:firstLine="540"/>
        <w:jc w:val="both"/>
      </w:pPr>
      <w:r>
        <w:t>В договоре энергоснабжения, заключаемом гарантирующим поставщико</w:t>
      </w:r>
      <w:r>
        <w:t>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w:t>
      </w:r>
      <w:r>
        <w:t>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w:t>
      </w:r>
      <w:r>
        <w:t xml:space="preserve"> обязанность гарантирующего поставщика урегулировать в интересах и от имени потребителя в порядке, установленном </w:t>
      </w:r>
      <w:hyperlink r:id="rId105" w:history="1">
        <w:r>
          <w:rPr>
            <w:color w:val="0000FF"/>
          </w:rPr>
          <w:t>Правилами</w:t>
        </w:r>
      </w:hyperlink>
      <w:r>
        <w:t xml:space="preserve"> недиск</w:t>
      </w:r>
      <w:r>
        <w:t>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w:t>
      </w:r>
      <w:r>
        <w:t>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w:t>
      </w:r>
      <w:r>
        <w:t>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000000" w:rsidRDefault="000C4263">
      <w:pPr>
        <w:pStyle w:val="ConsPlusNormal"/>
        <w:widowControl/>
        <w:ind w:firstLine="540"/>
        <w:jc w:val="both"/>
      </w:pPr>
      <w:r>
        <w:t>Пот</w:t>
      </w:r>
      <w:r>
        <w:t>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w:t>
      </w:r>
      <w:r>
        <w:t xml:space="preserve">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0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000000" w:rsidRDefault="000C4263">
      <w:pPr>
        <w:pStyle w:val="ConsPlusNormal"/>
        <w:widowControl/>
        <w:ind w:firstLine="540"/>
        <w:jc w:val="both"/>
      </w:pPr>
      <w:r>
        <w:lastRenderedPageBreak/>
        <w:t>29. По договору купли-продажи (поставки) электрической энергии (мощности) гарантирующий поставщик обязуется осущест</w:t>
      </w:r>
      <w:r>
        <w:t>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000000" w:rsidRDefault="000C4263">
      <w:pPr>
        <w:pStyle w:val="ConsPlusNormal"/>
        <w:widowControl/>
        <w:ind w:firstLine="540"/>
        <w:jc w:val="both"/>
      </w:pPr>
      <w:r>
        <w:t>Исполнение обязательств гарантирующего поставщика по договору купли-продажи (поставки) электрической</w:t>
      </w:r>
      <w:r>
        <w:t xml:space="preserve">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r:id="rId107" w:history="1">
        <w:r>
          <w:rPr>
            <w:color w:val="0000FF"/>
          </w:rPr>
          <w:t>пункте 21</w:t>
        </w:r>
      </w:hyperlink>
      <w:r>
        <w:t xml:space="preserve"> настоящего документа, - с даты и времени, установленных в соответствии с </w:t>
      </w:r>
      <w:hyperlink r:id="rId108"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000000" w:rsidRDefault="000C4263">
      <w:pPr>
        <w:pStyle w:val="ConsPlusNormal"/>
        <w:widowControl/>
        <w:ind w:firstLine="540"/>
        <w:jc w:val="both"/>
      </w:pPr>
      <w:r>
        <w:t>Договор купли-продажи (поставки) электрической энергии (мощности), заключаемый с гарантирующим</w:t>
      </w:r>
      <w:r>
        <w:t xml:space="preserve"> поставщиком, является публичным.</w:t>
      </w:r>
    </w:p>
    <w:p w:rsidR="00000000" w:rsidRDefault="000C4263">
      <w:pPr>
        <w:pStyle w:val="ConsPlusNormal"/>
        <w:widowContro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w:t>
      </w:r>
      <w:r>
        <w:t xml:space="preserve"> отношении энергопринимающих устройств потребителя.</w:t>
      </w:r>
    </w:p>
    <w:p w:rsidR="00000000" w:rsidRDefault="000C4263">
      <w:pPr>
        <w:pStyle w:val="ConsPlusNormal"/>
        <w:widowControl/>
        <w:ind w:firstLine="540"/>
        <w:jc w:val="both"/>
      </w:pPr>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w:t>
      </w:r>
      <w:r>
        <w:t>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000000" w:rsidRDefault="000C4263">
      <w:pPr>
        <w:pStyle w:val="ConsPlusNormal"/>
        <w:widowControl/>
        <w:ind w:firstLine="540"/>
        <w:jc w:val="both"/>
      </w:pPr>
      <w:r>
        <w:t>В рамках договора</w:t>
      </w:r>
      <w:r>
        <w:t xml:space="preserve">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w:t>
      </w:r>
      <w:r>
        <w:t>)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w:t>
      </w:r>
      <w:r>
        <w:t>щая такие услуги сетевая организация.</w:t>
      </w:r>
    </w:p>
    <w:p w:rsidR="00000000" w:rsidRDefault="000C4263">
      <w:pPr>
        <w:pStyle w:val="ConsPlusNormal"/>
        <w:widowContro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w:t>
      </w:r>
      <w:r>
        <w:t xml:space="preserve">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w:t>
      </w:r>
      <w:r>
        <w:t>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w:t>
      </w:r>
      <w:r>
        <w:t>ерации и законодательством Российской Федерации об электроэнергетике.</w:t>
      </w:r>
    </w:p>
    <w:p w:rsidR="00000000" w:rsidRDefault="000C4263">
      <w:pPr>
        <w:pStyle w:val="ConsPlusNormal"/>
        <w:widowContro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w:t>
      </w:r>
      <w:r>
        <w:t>т ответственность перед потребителем (покупателем) по договору энергоснабжения (купли-продажи (поставки) электрической энергии (мощности)).</w:t>
      </w:r>
    </w:p>
    <w:p w:rsidR="00000000" w:rsidRDefault="000C4263">
      <w:pPr>
        <w:pStyle w:val="ConsPlusNormal"/>
        <w:widowControl/>
        <w:ind w:firstLine="540"/>
        <w:jc w:val="both"/>
      </w:pPr>
      <w:r>
        <w:t>31. Потребитель, имеющий договор энергоснабжения (купли-продажи (поставки) электрической энергии (мощности)) с гаран</w:t>
      </w:r>
      <w:r>
        <w:t>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000000" w:rsidRDefault="000C4263">
      <w:pPr>
        <w:pStyle w:val="ConsPlusNormal"/>
        <w:widowControl/>
        <w:ind w:firstLine="540"/>
        <w:jc w:val="both"/>
      </w:pPr>
      <w:r>
        <w:t>заключить в соответствии с настоящим документом договор, обесп</w:t>
      </w:r>
      <w:r>
        <w:t>ечивающий продажу ему электрической энергии (мощности), с энергосбытовой (энергоснабжающей) организацией;</w:t>
      </w:r>
    </w:p>
    <w:p w:rsidR="00000000" w:rsidRDefault="000C4263">
      <w:pPr>
        <w:pStyle w:val="ConsPlusNormal"/>
        <w:widowContro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w:t>
      </w:r>
      <w:r>
        <w:t>нергии (мощности) на розничном рынке;</w:t>
      </w:r>
    </w:p>
    <w:p w:rsidR="00000000" w:rsidRDefault="000C4263">
      <w:pPr>
        <w:pStyle w:val="ConsPlusNormal"/>
        <w:widowControl/>
        <w:ind w:firstLine="540"/>
        <w:jc w:val="both"/>
      </w:pPr>
      <w:r>
        <w:t xml:space="preserve">приступить к приобретению электрической энергии и мощности на оптовом рынке в порядке, предусмотренном </w:t>
      </w:r>
      <w:hyperlink r:id="rId109" w:history="1">
        <w:r>
          <w:rPr>
            <w:color w:val="0000FF"/>
          </w:rPr>
          <w:t>Правилами</w:t>
        </w:r>
      </w:hyperlink>
      <w:r>
        <w:t xml:space="preserve"> оптового рынка.</w:t>
      </w:r>
    </w:p>
    <w:p w:rsidR="00000000" w:rsidRDefault="000C4263">
      <w:pPr>
        <w:pStyle w:val="ConsPlusNormal"/>
        <w:widowContro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w:t>
      </w:r>
      <w:r>
        <w:t xml:space="preserve">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w:t>
      </w:r>
      <w:r>
        <w:t>как бездоговорное потребление и влечет последствия бездоговорного потребления, указанные в настоящем документе.</w:t>
      </w:r>
    </w:p>
    <w:p w:rsidR="00000000" w:rsidRDefault="000C4263">
      <w:pPr>
        <w:pStyle w:val="ConsPlusNormal"/>
        <w:widowControl/>
        <w:ind w:firstLine="540"/>
        <w:jc w:val="both"/>
      </w:pPr>
      <w:r>
        <w:lastRenderedPageBreak/>
        <w:t>32. Гарантирующий поставщик реализует электрическую энергию (мощность) потребителям (покупателям) на территории своей зоны деятельности по публи</w:t>
      </w:r>
      <w:r>
        <w:t>чным договорам энергоснабжения или купли-продажи (поставки) электрической энергии (мощности).</w:t>
      </w:r>
    </w:p>
    <w:p w:rsidR="00000000" w:rsidRDefault="000C4263">
      <w:pPr>
        <w:pStyle w:val="ConsPlusNormal"/>
        <w:widowControl/>
        <w:ind w:firstLine="540"/>
        <w:jc w:val="both"/>
      </w:pPr>
      <w: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w:t>
      </w:r>
      <w:r>
        <w:t>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w:t>
      </w:r>
      <w:r>
        <w:t xml:space="preserve"> в интересах такого потребителя.</w:t>
      </w:r>
    </w:p>
    <w:p w:rsidR="00000000" w:rsidRDefault="000C4263">
      <w:pPr>
        <w:pStyle w:val="ConsPlusNormal"/>
        <w:widowControl/>
        <w:ind w:firstLine="540"/>
        <w:jc w:val="both"/>
      </w:pPr>
      <w: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w:t>
      </w:r>
      <w:r>
        <w:t>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w:t>
      </w:r>
      <w:r>
        <w:t>ергопринимающих устройств, в отношении которых предполагается заключение договора, вне зоны деятельности гарантирующего поставщика.</w:t>
      </w:r>
    </w:p>
    <w:p w:rsidR="00000000" w:rsidRDefault="000C4263">
      <w:pPr>
        <w:pStyle w:val="ConsPlusNormal"/>
        <w:widowControl/>
        <w:ind w:firstLine="540"/>
        <w:jc w:val="both"/>
      </w:pPr>
      <w:r>
        <w:t>Об отказе от заключения договора энергоснабжения (купли-продажи (поставки) электрической энергии (мощности)) с указанием при</w:t>
      </w:r>
      <w:r>
        <w:t>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000000" w:rsidRDefault="000C4263">
      <w:pPr>
        <w:pStyle w:val="ConsPlusNormal"/>
        <w:widowControl/>
        <w:ind w:firstLine="540"/>
        <w:jc w:val="both"/>
      </w:pPr>
      <w:r>
        <w:t>33. Договор энергоснабжения (купл</w:t>
      </w:r>
      <w:r>
        <w:t>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000000" w:rsidRDefault="000C4263">
      <w:pPr>
        <w:pStyle w:val="ConsPlusNormal"/>
        <w:widowControl/>
        <w:ind w:firstLine="540"/>
        <w:jc w:val="both"/>
      </w:pPr>
      <w:r>
        <w:t>Гарантирующий поставщик обязан разработать формы договора энергоснабжения (купли-прода</w:t>
      </w:r>
      <w:r>
        <w:t>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w:t>
      </w:r>
      <w:r>
        <w:t>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w:t>
      </w:r>
      <w:r>
        <w:t>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w:t>
      </w:r>
      <w:r>
        <w:t>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000000" w:rsidRDefault="000C4263">
      <w:pPr>
        <w:pStyle w:val="ConsPlusNormal"/>
        <w:widowControl/>
        <w:ind w:firstLine="540"/>
        <w:jc w:val="both"/>
      </w:pPr>
      <w:r>
        <w:t>Гарантирующий поставщик обязан разместить разработанные (измененные) им формы договора энергоснабжения (к</w:t>
      </w:r>
      <w:r>
        <w:t>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000000" w:rsidRDefault="000C4263">
      <w:pPr>
        <w:pStyle w:val="ConsPlusNormal"/>
        <w:widowContro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000000" w:rsidRDefault="000C4263">
      <w:pPr>
        <w:pStyle w:val="ConsPlusNormal"/>
        <w:widowControl/>
        <w:ind w:firstLine="540"/>
        <w:jc w:val="both"/>
      </w:pPr>
      <w:r>
        <w:t xml:space="preserve">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w:t>
      </w:r>
      <w:r>
        <w:t>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w:t>
      </w:r>
      <w:r>
        <w:t>стоящим документом, для заключения договора или внесения изменений в ранее заключенный договор.</w:t>
      </w:r>
    </w:p>
    <w:p w:rsidR="00000000" w:rsidRDefault="000C4263">
      <w:pPr>
        <w:pStyle w:val="ConsPlusNormal"/>
        <w:widowControl/>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w:t>
      </w:r>
      <w:r>
        <w:t>, вправе выбрать тот вариант, из числа относящихся к этому потребителю (покупателю), который он считает для себя наиболее приемлемым.</w:t>
      </w:r>
    </w:p>
    <w:p w:rsidR="00000000" w:rsidRDefault="000C4263">
      <w:pPr>
        <w:pStyle w:val="ConsPlusNormal"/>
        <w:widowControl/>
        <w:ind w:firstLine="540"/>
        <w:jc w:val="both"/>
      </w:pPr>
      <w:r>
        <w:t>При несогласии потребителя (покупателя) с каким-либо условием договора, содержание которого предписано настоящим документо</w:t>
      </w:r>
      <w:r>
        <w:t xml:space="preserve">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w:t>
      </w:r>
      <w:r>
        <w:t>гарантирующему поставщику предложение о заключении договора на иных условиях (далее - протокол разногласий к проекту договора).</w:t>
      </w:r>
    </w:p>
    <w:p w:rsidR="00000000" w:rsidRDefault="000C4263">
      <w:pPr>
        <w:pStyle w:val="ConsPlusNormal"/>
        <w:widowControl/>
        <w:ind w:firstLine="540"/>
        <w:jc w:val="both"/>
      </w:pPr>
      <w:r>
        <w:lastRenderedPageBreak/>
        <w:t>34. Потребитель (покупатель), имеющий намерение заключить с гарантирующим поставщиком договор энергоснабжения (купли-продажи (по</w:t>
      </w:r>
      <w:r>
        <w:t xml:space="preserve">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r:id="rId110" w:history="1">
        <w:r>
          <w:rPr>
            <w:color w:val="0000FF"/>
          </w:rPr>
          <w:t>пунктах 35</w:t>
        </w:r>
      </w:hyperlink>
      <w:r>
        <w:t xml:space="preserve">, </w:t>
      </w:r>
      <w:hyperlink r:id="rId111" w:history="1">
        <w:r>
          <w:rPr>
            <w:color w:val="0000FF"/>
          </w:rPr>
          <w:t>74</w:t>
        </w:r>
      </w:hyperlink>
      <w:r>
        <w:t xml:space="preserve"> и </w:t>
      </w:r>
      <w:hyperlink r:id="rId112" w:history="1">
        <w:r>
          <w:rPr>
            <w:color w:val="0000FF"/>
          </w:rPr>
          <w:t>106</w:t>
        </w:r>
      </w:hyperlink>
      <w:r>
        <w:t xml:space="preserve"> настоящего документа, следующие документы:</w:t>
      </w:r>
    </w:p>
    <w:p w:rsidR="00000000" w:rsidRDefault="000C4263">
      <w:pPr>
        <w:pStyle w:val="ConsPlusNormal"/>
        <w:widowControl/>
        <w:ind w:firstLine="540"/>
        <w:jc w:val="both"/>
      </w:pPr>
      <w:r>
        <w:t>подписанный заявителем проект договора энергоснабжения (купли-продажи (поставки) электрической энергии (мощности)) или протокол разногласий к</w:t>
      </w:r>
      <w:r>
        <w:t xml:space="preserve"> проекту договора, форма которого размещена (опубликована) гарантирующим поставщиком в соответствии с </w:t>
      </w:r>
      <w:hyperlink r:id="rId113" w:history="1">
        <w:r>
          <w:rPr>
            <w:color w:val="0000FF"/>
          </w:rPr>
          <w:t>пунктом 33</w:t>
        </w:r>
      </w:hyperlink>
      <w:r>
        <w:t xml:space="preserve"> настоящего докум</w:t>
      </w:r>
      <w:r>
        <w:t>ента (предоставляется по желанию заявителя);</w:t>
      </w:r>
    </w:p>
    <w:p w:rsidR="00000000" w:rsidRDefault="000C4263">
      <w:pPr>
        <w:pStyle w:val="ConsPlusNormal"/>
        <w:widowControl/>
        <w:ind w:firstLine="540"/>
        <w:jc w:val="both"/>
      </w:pPr>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w:t>
      </w:r>
      <w:r>
        <w:t>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w:t>
      </w:r>
      <w:r>
        <w:t>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000000" w:rsidRDefault="000C4263">
      <w:pPr>
        <w:pStyle w:val="ConsPlusNormal"/>
        <w:widowControl/>
        <w:ind w:firstLine="540"/>
        <w:jc w:val="both"/>
      </w:pPr>
      <w:r>
        <w:t>документы, подтверждающие право собственности (хозяйственного ведения, оперативного управления, аренды и ин</w:t>
      </w:r>
      <w:r>
        <w:t>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w:t>
      </w:r>
      <w:r>
        <w:t xml:space="preserve"> энергией указано в заявлении о заключении договора (предоставляются только потребителем, когда он выступает заявителем);</w:t>
      </w:r>
    </w:p>
    <w:p w:rsidR="00000000" w:rsidRDefault="000C4263">
      <w:pPr>
        <w:pStyle w:val="ConsPlusNormal"/>
        <w:widowControl/>
        <w:ind w:firstLine="540"/>
        <w:jc w:val="both"/>
      </w:pPr>
      <w:r>
        <w:t>подписанная уполномоченным лицом энергосбытовой (энергоснабжающей) организации выписка из договоров энергоснабжения (купли-продажи (по</w:t>
      </w:r>
      <w:r>
        <w:t>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w:t>
      </w:r>
      <w:r>
        <w:t>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000000" w:rsidRDefault="000C4263">
      <w:pPr>
        <w:pStyle w:val="ConsPlusNormal"/>
        <w:widowControl/>
        <w:ind w:firstLine="540"/>
        <w:jc w:val="both"/>
      </w:pPr>
      <w:r>
        <w:t>доку</w:t>
      </w:r>
      <w:r>
        <w:t>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w:t>
      </w:r>
      <w:r>
        <w:t xml:space="preserve"> заключении договора (не предоставляются в случаях отсутствия таких документов у заявителя в соответствии с </w:t>
      </w:r>
      <w:hyperlink r:id="rId114" w:history="1">
        <w:r>
          <w:rPr>
            <w:color w:val="0000FF"/>
          </w:rPr>
          <w:t>пунктом 37</w:t>
        </w:r>
      </w:hyperlink>
      <w:r>
        <w:t xml:space="preserve"> настоящего</w:t>
      </w:r>
      <w:r>
        <w:t xml:space="preserve"> документа);</w:t>
      </w:r>
    </w:p>
    <w:p w:rsidR="00000000" w:rsidRDefault="000C4263">
      <w:pPr>
        <w:pStyle w:val="ConsPlusNormal"/>
        <w:widowControl/>
        <w:ind w:firstLine="540"/>
        <w:jc w:val="both"/>
      </w:pPr>
      <w:r>
        <w:t>документы о допуске в эксплуатацию приборов учета (предоставляются при наличии у заявителя приборов учета);</w:t>
      </w:r>
    </w:p>
    <w:p w:rsidR="00000000" w:rsidRDefault="000C4263">
      <w:pPr>
        <w:pStyle w:val="ConsPlusNormal"/>
        <w:widowControl/>
        <w:ind w:firstLine="540"/>
        <w:jc w:val="both"/>
      </w:pPr>
      <w:r>
        <w:t>документ, подтверждающий наличие технологической и (или) аварийной брони (предоставляется при его наличии у заявителя);</w:t>
      </w:r>
    </w:p>
    <w:p w:rsidR="00000000" w:rsidRDefault="000C4263">
      <w:pPr>
        <w:pStyle w:val="ConsPlusNormal"/>
        <w:widowControl/>
        <w:ind w:firstLine="540"/>
        <w:jc w:val="both"/>
      </w:pPr>
      <w:r>
        <w:t>иные документы,</w:t>
      </w:r>
      <w:r>
        <w:t xml:space="preserve"> необходимые для заключения договора оказания услуг по передаче электрической энергии в соответствии с </w:t>
      </w:r>
      <w:hyperlink r:id="rId115" w:history="1">
        <w:r>
          <w:rPr>
            <w:color w:val="0000FF"/>
          </w:rPr>
          <w:t>Правилами</w:t>
        </w:r>
      </w:hyperlink>
      <w:r>
        <w:t xml:space="preserve"> недискриминацион</w:t>
      </w:r>
      <w:r>
        <w:t>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000000" w:rsidRDefault="000C4263">
      <w:pPr>
        <w:pStyle w:val="ConsPlusNormal"/>
        <w:widowControl/>
        <w:ind w:firstLine="540"/>
        <w:jc w:val="both"/>
      </w:pPr>
      <w:r>
        <w:t xml:space="preserve">Документы, указанные в </w:t>
      </w:r>
      <w:hyperlink r:id="rId116" w:history="1">
        <w:r>
          <w:rPr>
            <w:color w:val="0000FF"/>
          </w:rPr>
          <w:t>абзацах шестом</w:t>
        </w:r>
      </w:hyperlink>
      <w:r>
        <w:t xml:space="preserve"> - </w:t>
      </w:r>
      <w:hyperlink r:id="rId117" w:history="1">
        <w:r>
          <w:rPr>
            <w:color w:val="0000FF"/>
          </w:rPr>
          <w:t>девятом настоящего пункта</w:t>
        </w:r>
      </w:hyperlink>
      <w:r>
        <w:t>, энергосбытовая (эн</w:t>
      </w:r>
      <w:r>
        <w:t>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w:t>
      </w:r>
      <w:r>
        <w:t>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000000" w:rsidRDefault="000C4263">
      <w:pPr>
        <w:pStyle w:val="ConsPlusNormal"/>
        <w:widowControl/>
        <w:ind w:firstLine="540"/>
        <w:jc w:val="both"/>
      </w:pPr>
      <w:r>
        <w:t>35. Для заключения договора купли-продажи (поставки) электрической энергии (мощности) с гарантирующим пост</w:t>
      </w:r>
      <w:r>
        <w:t>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000000" w:rsidRDefault="000C4263">
      <w:pPr>
        <w:pStyle w:val="ConsPlusNormal"/>
        <w:widowControl/>
        <w:ind w:firstLine="540"/>
        <w:jc w:val="both"/>
      </w:pPr>
      <w:r>
        <w:t>подписанный заявителем проект договора купли-продажи (поставки) электрической эн</w:t>
      </w:r>
      <w:r>
        <w:t xml:space="preserve">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r:id="rId118" w:history="1">
        <w:r>
          <w:rPr>
            <w:color w:val="0000FF"/>
          </w:rPr>
          <w:t>пунктом 33</w:t>
        </w:r>
      </w:hyperlink>
      <w:r>
        <w:t xml:space="preserve"> настоящего документа (предоставляется по желанию заявителя);</w:t>
      </w:r>
    </w:p>
    <w:p w:rsidR="00000000" w:rsidRDefault="000C4263">
      <w:pPr>
        <w:pStyle w:val="ConsPlusNormal"/>
        <w:widowControl/>
        <w:ind w:firstLine="540"/>
        <w:jc w:val="both"/>
      </w:pPr>
      <w:r>
        <w:t xml:space="preserve">правоустанавливающие документы, перечисленные в </w:t>
      </w:r>
      <w:hyperlink r:id="rId119" w:history="1">
        <w:r>
          <w:rPr>
            <w:color w:val="0000FF"/>
          </w:rPr>
          <w:t>абзаце третьем пункта 34</w:t>
        </w:r>
      </w:hyperlink>
      <w:r>
        <w:t xml:space="preserve"> настоящего документа;</w:t>
      </w:r>
    </w:p>
    <w:p w:rsidR="00000000" w:rsidRDefault="000C4263">
      <w:pPr>
        <w:pStyle w:val="ConsPlusNormal"/>
        <w:widowControl/>
        <w:ind w:firstLine="540"/>
        <w:jc w:val="both"/>
      </w:pPr>
      <w:r>
        <w:t xml:space="preserve">документы, содержащие описание границ балансовой принадлежности объектов электросетевого хозяйства сетевой организации, в отношении которых она </w:t>
      </w:r>
      <w:r>
        <w:t xml:space="preserve">намеревается </w:t>
      </w:r>
      <w:r>
        <w:lastRenderedPageBreak/>
        <w:t>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000000" w:rsidRDefault="000C4263">
      <w:pPr>
        <w:pStyle w:val="ConsPlusNormal"/>
        <w:widowControl/>
        <w:ind w:firstLine="540"/>
        <w:jc w:val="both"/>
      </w:pPr>
      <w:r>
        <w:t xml:space="preserve">36. Документами, подтверждающими технологическое присоединение в установленном порядке </w:t>
      </w:r>
      <w:r>
        <w:t>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w:t>
      </w:r>
      <w:r>
        <w:t>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000000" w:rsidRDefault="000C4263">
      <w:pPr>
        <w:pStyle w:val="ConsPlusNormal"/>
        <w:widowControl/>
        <w:ind w:firstLine="540"/>
        <w:jc w:val="both"/>
      </w:pPr>
      <w:r>
        <w:t>Документом о</w:t>
      </w:r>
      <w:r>
        <w:t xml:space="preserve"> допуске в эксплуатацию прибора учета электрической энергии является акт допуска прибора учета в эксплуатацию, составленный в соответствии с </w:t>
      </w:r>
      <w:hyperlink r:id="rId120"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w:t>
      </w:r>
      <w:r>
        <w:t>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000000" w:rsidRDefault="000C4263">
      <w:pPr>
        <w:pStyle w:val="ConsPlusNormal"/>
        <w:widowControl/>
        <w:ind w:firstLine="540"/>
        <w:jc w:val="both"/>
      </w:pPr>
      <w:r>
        <w:t>Документом, подтверждающим наличие технологической и (или) аварийной брони, является акт согласования технологи</w:t>
      </w:r>
      <w:r>
        <w:t xml:space="preserve">ческой и (или) аварийной брони, составленный (измененный) и согласованный в порядке, установленном </w:t>
      </w:r>
      <w:hyperlink r:id="rId121" w:history="1">
        <w:r>
          <w:rPr>
            <w:color w:val="0000FF"/>
          </w:rPr>
          <w:t>Правилами</w:t>
        </w:r>
      </w:hyperlink>
      <w:r>
        <w:t xml:space="preserve"> недискриминационного</w:t>
      </w:r>
      <w:r>
        <w:t xml:space="preserve">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w:t>
      </w:r>
      <w:r>
        <w:t xml:space="preserve"> (энергетическим установкам) присоединены энергопринимающие устройства потребителя.</w:t>
      </w:r>
    </w:p>
    <w:p w:rsidR="00000000" w:rsidRDefault="000C4263">
      <w:pPr>
        <w:pStyle w:val="ConsPlusNormal"/>
        <w:widowControl/>
        <w:ind w:firstLine="540"/>
        <w:jc w:val="both"/>
      </w:pPr>
      <w:r>
        <w:t>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w:t>
      </w:r>
      <w:r>
        <w:t xml:space="preserve">тавки) электрической энергии (мощности)), то такой акт подлежит предоставлению гарантирующему поставщику в соответствии с требованиями </w:t>
      </w:r>
      <w:hyperlink r:id="rId122" w:history="1">
        <w:r>
          <w:rPr>
            <w:color w:val="0000FF"/>
          </w:rPr>
          <w:t>абзаца четвертого пункта 40</w:t>
        </w:r>
      </w:hyperlink>
      <w:r>
        <w:t xml:space="preserve"> и </w:t>
      </w:r>
      <w:hyperlink r:id="rId123" w:history="1">
        <w:r>
          <w:rPr>
            <w:color w:val="0000FF"/>
          </w:rPr>
          <w:t>абзаца восьмого пункта 43</w:t>
        </w:r>
      </w:hyperlink>
      <w:r>
        <w:t xml:space="preserve"> настоящего документа.</w:t>
      </w:r>
    </w:p>
    <w:p w:rsidR="00000000" w:rsidRDefault="000C4263">
      <w:pPr>
        <w:pStyle w:val="ConsPlusNormal"/>
        <w:widowControl/>
        <w:ind w:firstLine="540"/>
        <w:jc w:val="both"/>
      </w:pPr>
      <w:r>
        <w:t xml:space="preserve">37. Заявитель, в случае если прошло не более </w:t>
      </w:r>
      <w:r>
        <w:t>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w:t>
      </w:r>
      <w:r>
        <w:t xml:space="preserve">вление о заключении соответствующего договора с приложением документов, указанных в </w:t>
      </w:r>
      <w:hyperlink r:id="rId124" w:history="1">
        <w:r>
          <w:rPr>
            <w:color w:val="0000FF"/>
          </w:rPr>
          <w:t>абзацах третьем</w:t>
        </w:r>
      </w:hyperlink>
      <w:r>
        <w:t xml:space="preserve"> - </w:t>
      </w:r>
      <w:hyperlink r:id="rId125" w:history="1">
        <w:r>
          <w:rPr>
            <w:color w:val="0000FF"/>
          </w:rPr>
          <w:t>пятом пункта 34</w:t>
        </w:r>
      </w:hyperlink>
      <w:r>
        <w:t xml:space="preserve"> или </w:t>
      </w:r>
      <w:hyperlink r:id="rId126" w:history="1">
        <w:r>
          <w:rPr>
            <w:color w:val="0000FF"/>
          </w:rPr>
          <w:t>абзаце треть</w:t>
        </w:r>
        <w:r>
          <w:rPr>
            <w:color w:val="0000FF"/>
          </w:rPr>
          <w:t>ем пункта 35</w:t>
        </w:r>
      </w:hyperlink>
      <w:r>
        <w:t xml:space="preserve"> настоящего документа, и по желанию - проект договора. Иные документы, указанные в </w:t>
      </w:r>
      <w:hyperlink r:id="rId127" w:history="1">
        <w:r>
          <w:rPr>
            <w:color w:val="0000FF"/>
          </w:rPr>
          <w:t>пункте 34</w:t>
        </w:r>
      </w:hyperlink>
      <w:r>
        <w:t xml:space="preserve"> или в </w:t>
      </w:r>
      <w:hyperlink r:id="rId128"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w:t>
      </w:r>
      <w:r>
        <w:t xml:space="preserve">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w:t>
      </w:r>
      <w:r>
        <w:t>ки потребителя.</w:t>
      </w:r>
    </w:p>
    <w:p w:rsidR="00000000" w:rsidRDefault="000C4263">
      <w:pPr>
        <w:pStyle w:val="ConsPlusNormal"/>
        <w:widowControl/>
        <w:ind w:firstLine="540"/>
        <w:jc w:val="both"/>
      </w:pPr>
      <w: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w:t>
      </w:r>
      <w:r>
        <w:t>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w:t>
      </w:r>
      <w:r>
        <w:t>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w:t>
      </w:r>
      <w:r>
        <w:t>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w:t>
      </w:r>
      <w:r>
        <w:t>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w:t>
      </w:r>
      <w:r>
        <w:t>ктов электросетевого хозяйства, к которым присоединены указанные энергопринимающие устройства.</w:t>
      </w:r>
    </w:p>
    <w:p w:rsidR="00000000" w:rsidRDefault="000C4263">
      <w:pPr>
        <w:pStyle w:val="ConsPlusNormal"/>
        <w:widowControl/>
        <w:ind w:firstLine="540"/>
        <w:jc w:val="both"/>
      </w:pPr>
      <w:r>
        <w:t xml:space="preserve">38. Документы, указанные в </w:t>
      </w:r>
      <w:hyperlink r:id="rId129" w:history="1">
        <w:r>
          <w:rPr>
            <w:color w:val="0000FF"/>
          </w:rPr>
          <w:t>пунктах 34</w:t>
        </w:r>
      </w:hyperlink>
      <w:r>
        <w:t xml:space="preserve"> и </w:t>
      </w:r>
      <w:hyperlink r:id="rId130"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w:t>
      </w:r>
      <w:r>
        <w:t xml:space="preserve"> юридическое лицо, или подписанных гражданином, если заявителем выступает индивидуальный предприниматель.</w:t>
      </w:r>
    </w:p>
    <w:p w:rsidR="00000000" w:rsidRDefault="000C4263">
      <w:pPr>
        <w:pStyle w:val="ConsPlusNormal"/>
        <w:widowControl/>
        <w:ind w:firstLine="540"/>
        <w:jc w:val="both"/>
      </w:pPr>
      <w:r>
        <w:lastRenderedPageBreak/>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w:t>
      </w:r>
      <w:r>
        <w:t>шение действий по их заверению.</w:t>
      </w:r>
    </w:p>
    <w:p w:rsidR="00000000" w:rsidRDefault="000C4263">
      <w:pPr>
        <w:pStyle w:val="ConsPlusNormal"/>
        <w:widowContro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w:t>
      </w:r>
      <w:r>
        <w:t>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w:t>
      </w:r>
      <w:r>
        <w:t>елаются отметки о соответствии подлинности копий документов оригиналам и оригиналы возвращаются заявителю.</w:t>
      </w:r>
    </w:p>
    <w:p w:rsidR="00000000" w:rsidRDefault="000C4263">
      <w:pPr>
        <w:pStyle w:val="ConsPlusNormal"/>
        <w:widowControl/>
        <w:ind w:firstLine="540"/>
        <w:jc w:val="both"/>
      </w:pPr>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w:t>
      </w:r>
      <w:r>
        <w:t xml:space="preserve">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r:id="rId131" w:history="1">
        <w:r>
          <w:rPr>
            <w:color w:val="0000FF"/>
          </w:rPr>
          <w:t>абзаце втором пункта 34</w:t>
        </w:r>
      </w:hyperlink>
      <w:r>
        <w:t xml:space="preserve"> и </w:t>
      </w:r>
      <w:hyperlink r:id="rId132" w:history="1">
        <w:r>
          <w:rPr>
            <w:color w:val="0000FF"/>
          </w:rPr>
          <w:t>абзаце втором пункта 35</w:t>
        </w:r>
      </w:hyperlink>
      <w:r>
        <w:t xml:space="preserve"> настоящего документа, гарантирующ</w:t>
      </w:r>
      <w:r>
        <w:t xml:space="preserve">ий поставщик, в случае если отсутствуют указанные в </w:t>
      </w:r>
      <w:hyperlink r:id="rId133" w:history="1">
        <w:r>
          <w:rPr>
            <w:color w:val="0000FF"/>
          </w:rPr>
          <w:t>пункте 32</w:t>
        </w:r>
      </w:hyperlink>
      <w:r>
        <w:t xml:space="preserve"> настоящего документа основания для отказа от заключения договора, н</w:t>
      </w:r>
      <w:r>
        <w:t xml:space="preserve">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r:id="rId134" w:history="1">
        <w:r>
          <w:rPr>
            <w:color w:val="0000FF"/>
          </w:rPr>
          <w:t>пунктом 33</w:t>
        </w:r>
      </w:hyperlink>
      <w:r>
        <w:t xml:space="preserve"> настоящего документа.</w:t>
      </w:r>
    </w:p>
    <w:p w:rsidR="00000000" w:rsidRDefault="000C4263">
      <w:pPr>
        <w:pStyle w:val="ConsPlusNormal"/>
        <w:widowControl/>
        <w:ind w:firstLine="540"/>
        <w:jc w:val="both"/>
      </w:pPr>
      <w:r>
        <w:t>Заявитель, получивший от гарантирующего по</w:t>
      </w:r>
      <w:r>
        <w:t>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w:t>
      </w:r>
      <w:r>
        <w:t>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000000" w:rsidRDefault="000C4263">
      <w:pPr>
        <w:pStyle w:val="ConsPlusNormal"/>
        <w:widowControl/>
        <w:ind w:firstLine="540"/>
        <w:jc w:val="both"/>
      </w:pPr>
      <w:r>
        <w:t>При несоглас</w:t>
      </w:r>
      <w:r>
        <w:t>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w:t>
      </w:r>
      <w:r>
        <w:t xml:space="preserve">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w:t>
      </w:r>
      <w:r>
        <w:t>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w:t>
      </w:r>
      <w:r>
        <w:t>ать разногласия, возникшие при заключении договора, на рассмотрение в суд.</w:t>
      </w:r>
    </w:p>
    <w:p w:rsidR="00000000" w:rsidRDefault="000C4263">
      <w:pPr>
        <w:pStyle w:val="ConsPlusNormal"/>
        <w:widowControl/>
        <w:ind w:firstLine="540"/>
        <w:jc w:val="both"/>
      </w:pPr>
      <w:r>
        <w:t>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w:t>
      </w:r>
      <w:r>
        <w:t xml:space="preserve">, представлен подписанный заявителем проект договора, размещенный (опубликованный) гарантирующим поставщиком в соответствии с </w:t>
      </w:r>
      <w:hyperlink r:id="rId135" w:history="1">
        <w:r>
          <w:rPr>
            <w:color w:val="0000FF"/>
          </w:rPr>
          <w:t>пункто</w:t>
        </w:r>
        <w:r>
          <w:rPr>
            <w:color w:val="0000FF"/>
          </w:rPr>
          <w:t>м 33</w:t>
        </w:r>
      </w:hyperlink>
      <w:r>
        <w:t xml:space="preserve"> настоящего документа, то гарантирующий поставщик, если отсутствуют указанные в </w:t>
      </w:r>
      <w:hyperlink r:id="rId136" w:history="1">
        <w:r>
          <w:rPr>
            <w:color w:val="0000FF"/>
          </w:rPr>
          <w:t>пункте 32</w:t>
        </w:r>
      </w:hyperlink>
      <w:r>
        <w:t xml:space="preserve"> настоящего документа основания д</w:t>
      </w:r>
      <w:r>
        <w:t>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000000" w:rsidRDefault="000C4263">
      <w:pPr>
        <w:pStyle w:val="ConsPlusNormal"/>
        <w:widowControl/>
        <w:ind w:firstLine="540"/>
        <w:jc w:val="both"/>
      </w:pPr>
      <w:r>
        <w:t>Если заявителем вместе с заявлением о заключении договора энергоснабжения (купли-продажи (по</w:t>
      </w:r>
      <w:r>
        <w:t xml:space="preserve">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r:id="rId137" w:history="1">
        <w:r>
          <w:rPr>
            <w:color w:val="0000FF"/>
          </w:rPr>
          <w:t>пунктом 33</w:t>
        </w:r>
      </w:hyperlink>
      <w:r>
        <w:t xml:space="preserve"> настоящего документа, то гарантирующий поставщик, если отсутствуют указанные в </w:t>
      </w:r>
      <w:hyperlink r:id="rId138"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w:t>
      </w:r>
      <w:r>
        <w:t xml:space="preserve">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w:t>
      </w:r>
      <w:r>
        <w:t>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000000" w:rsidRDefault="000C4263">
      <w:pPr>
        <w:pStyle w:val="ConsPlusNormal"/>
        <w:widowControl/>
        <w:ind w:firstLine="540"/>
        <w:jc w:val="both"/>
      </w:pPr>
      <w:r>
        <w:t>При отсутствии в представленных з</w:t>
      </w:r>
      <w:r>
        <w:t xml:space="preserve">аявителем документах обязательных сведений, определенных в настоящем документе, или при непредставлении заявителем документов, указанных в </w:t>
      </w:r>
      <w:hyperlink r:id="rId139" w:history="1">
        <w:r>
          <w:rPr>
            <w:color w:val="0000FF"/>
          </w:rPr>
          <w:t>пунктах 34</w:t>
        </w:r>
      </w:hyperlink>
      <w:r>
        <w:t xml:space="preserve"> и </w:t>
      </w:r>
      <w:hyperlink r:id="rId140" w:history="1">
        <w:r>
          <w:rPr>
            <w:color w:val="0000FF"/>
          </w:rPr>
          <w:t>35</w:t>
        </w:r>
      </w:hyperlink>
      <w:r>
        <w:t xml:space="preserve"> настоящего документа, которые должны быть приложены к заявлению о заключении договора с гарантирующим п</w:t>
      </w:r>
      <w:r>
        <w:t xml:space="preserve">оставщиком, за исключением документов, которые в случае, предусмотренном в </w:t>
      </w:r>
      <w:hyperlink r:id="rId141" w:history="1">
        <w:r>
          <w:rPr>
            <w:color w:val="0000FF"/>
          </w:rPr>
          <w:t>пункте 37</w:t>
        </w:r>
      </w:hyperlink>
      <w:r>
        <w:t xml:space="preserve"> настоящего документа, не подлежат предоставл</w:t>
      </w:r>
      <w:r>
        <w:t xml:space="preserve">ению, гарантирующий поставщик в течение 5 рабочих дней со дня получения заявления о заключении </w:t>
      </w:r>
      <w:r>
        <w:lastRenderedPageBreak/>
        <w:t>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w:t>
      </w:r>
      <w:r>
        <w:t>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000000" w:rsidRDefault="000C4263">
      <w:pPr>
        <w:pStyle w:val="ConsPlusNormal"/>
        <w:widowControl/>
        <w:ind w:firstLine="540"/>
        <w:jc w:val="both"/>
      </w:pPr>
      <w:r>
        <w:t>Гарантирующий поставщик, получивший протокол разногласий, но не принявший меры по урегулированию</w:t>
      </w:r>
      <w:r>
        <w:t xml:space="preserve">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w:t>
      </w:r>
      <w:r>
        <w:t>,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w:t>
      </w:r>
      <w:r>
        <w:t>х убытков в установленном законодательством Российской Федерации порядке.</w:t>
      </w:r>
    </w:p>
    <w:p w:rsidR="00000000" w:rsidRDefault="000C4263">
      <w:pPr>
        <w:pStyle w:val="ConsPlusNormal"/>
        <w:widowControl/>
        <w:ind w:firstLine="540"/>
        <w:jc w:val="both"/>
      </w:pPr>
      <w:r>
        <w:t>40. Существенными условиями договора купли-продажи (поставки) электрической энергии (мощности) являются:</w:t>
      </w:r>
    </w:p>
    <w:p w:rsidR="00000000" w:rsidRDefault="000C4263">
      <w:pPr>
        <w:pStyle w:val="ConsPlusNormal"/>
        <w:widowControl/>
        <w:ind w:firstLine="540"/>
        <w:jc w:val="both"/>
      </w:pPr>
      <w:r>
        <w:t>предмет договора;</w:t>
      </w:r>
    </w:p>
    <w:p w:rsidR="00000000" w:rsidRDefault="000C4263">
      <w:pPr>
        <w:pStyle w:val="ConsPlusNormal"/>
        <w:widowControl/>
        <w:ind w:firstLine="540"/>
        <w:jc w:val="both"/>
      </w:pPr>
      <w:r>
        <w:t>дата и время начала исполнения обязательств по договору;</w:t>
      </w:r>
    </w:p>
    <w:p w:rsidR="00000000" w:rsidRDefault="000C4263">
      <w:pPr>
        <w:pStyle w:val="ConsPlusNormal"/>
        <w:widowControl/>
        <w:ind w:firstLine="540"/>
        <w:jc w:val="both"/>
      </w:pPr>
      <w:r>
        <w:t>об</w:t>
      </w:r>
      <w:r>
        <w:t xml:space="preserve">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w:t>
      </w:r>
      <w:r>
        <w:t xml:space="preserve">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w:t>
      </w:r>
      <w:r>
        <w:t>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w:t>
      </w:r>
      <w:r>
        <w:t>ленном порядке с сетевой организацией после заключения договора купли-продажи (поставки) электрической энергии (мощности);</w:t>
      </w:r>
    </w:p>
    <w:p w:rsidR="00000000" w:rsidRDefault="000C4263">
      <w:pPr>
        <w:pStyle w:val="ConsPlusNormal"/>
        <w:widowControl/>
        <w:ind w:firstLine="540"/>
        <w:jc w:val="both"/>
      </w:pPr>
      <w:r>
        <w:t>точка (точки) поставки по договору;</w:t>
      </w:r>
    </w:p>
    <w:p w:rsidR="00000000" w:rsidRDefault="000C4263">
      <w:pPr>
        <w:pStyle w:val="ConsPlusNormal"/>
        <w:widowControl/>
        <w:ind w:firstLine="540"/>
        <w:jc w:val="both"/>
      </w:pPr>
      <w:r>
        <w:t>требования к качеству поставляемой электрической энергии, которые должны соответствовать требован</w:t>
      </w:r>
      <w:r>
        <w:t>иям законодательства Российской Федерации;</w:t>
      </w:r>
    </w:p>
    <w:p w:rsidR="00000000" w:rsidRDefault="000C4263">
      <w:pPr>
        <w:pStyle w:val="ConsPlusNormal"/>
        <w:widowContro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000000" w:rsidRDefault="000C4263">
      <w:pPr>
        <w:pStyle w:val="ConsPlusNormal"/>
        <w:widowControl/>
        <w:ind w:firstLine="540"/>
        <w:jc w:val="both"/>
      </w:pPr>
      <w:r>
        <w:t>соответствующий настоящему документу порядок определения стоимости поставле</w:t>
      </w:r>
      <w:r>
        <w:t>нной по договору за расчетный период электрической энергии (мощности);</w:t>
      </w:r>
    </w:p>
    <w:p w:rsidR="00000000" w:rsidRDefault="000C4263">
      <w:pPr>
        <w:pStyle w:val="ConsPlusNormal"/>
        <w:widowControl/>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r:id="rId143"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w:t>
      </w:r>
      <w:r>
        <w:t>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w:t>
      </w:r>
      <w:r>
        <w:t>х, когда в соответствии с настоящим документом подлежат применению расчетные способы;</w:t>
      </w:r>
    </w:p>
    <w:p w:rsidR="00000000" w:rsidRDefault="000C4263">
      <w:pPr>
        <w:pStyle w:val="ConsPlusNormal"/>
        <w:widowControl/>
        <w:ind w:firstLine="540"/>
        <w:jc w:val="both"/>
      </w:pPr>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w:t>
      </w:r>
      <w:r>
        <w:t>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000000" w:rsidRDefault="000C4263">
      <w:pPr>
        <w:pStyle w:val="ConsPlusNormal"/>
        <w:widowControl/>
        <w:ind w:firstLine="540"/>
        <w:jc w:val="both"/>
      </w:pPr>
      <w:r>
        <w:t>следующие права потреб</w:t>
      </w:r>
      <w:r>
        <w:t>ителя (покупателя) по договору:</w:t>
      </w:r>
    </w:p>
    <w:p w:rsidR="00000000" w:rsidRDefault="000C4263">
      <w:pPr>
        <w:pStyle w:val="ConsPlusNormal"/>
        <w:widowContro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000000" w:rsidRDefault="000C4263">
      <w:pPr>
        <w:pStyle w:val="ConsPlusNormal"/>
        <w:widowControl/>
        <w:ind w:firstLine="540"/>
        <w:jc w:val="both"/>
      </w:pPr>
      <w:r>
        <w:t>право досрочного расторжения или изменения договора с гарантирующим поставщиком</w:t>
      </w:r>
      <w:r>
        <w:t xml:space="preserve"> при выполнении условий настоящего документа,</w:t>
      </w:r>
    </w:p>
    <w:p w:rsidR="00000000" w:rsidRDefault="000C4263">
      <w:pPr>
        <w:pStyle w:val="ConsPlusNormal"/>
        <w:widowControl/>
        <w:ind w:firstLine="540"/>
        <w:jc w:val="both"/>
      </w:pPr>
      <w:r>
        <w:t>право выбора любого лица для оборудования точек поставки по договору приборами учета электрической энергии;</w:t>
      </w:r>
    </w:p>
    <w:p w:rsidR="00000000" w:rsidRDefault="000C4263">
      <w:pPr>
        <w:pStyle w:val="ConsPlusNormal"/>
        <w:widowControl/>
        <w:ind w:firstLine="540"/>
        <w:jc w:val="both"/>
      </w:pPr>
      <w:r>
        <w:t>обязанности гарантирующего поставщика по осуществлению действий, необходимых для реализации прав потре</w:t>
      </w:r>
      <w:r>
        <w:t>бителя (покупателя), предусмотренных в настоящем документе.</w:t>
      </w:r>
    </w:p>
    <w:p w:rsidR="00000000" w:rsidRDefault="000C4263">
      <w:pPr>
        <w:pStyle w:val="ConsPlusNormal"/>
        <w:widowControl/>
        <w:ind w:firstLine="540"/>
        <w:jc w:val="both"/>
      </w:pPr>
      <w:r>
        <w:t xml:space="preserve">41. Существенными условиями договора энергоснабжения являются условия, предусмотренные </w:t>
      </w:r>
      <w:hyperlink r:id="rId144" w:history="1">
        <w:r>
          <w:rPr>
            <w:color w:val="0000FF"/>
          </w:rPr>
          <w:t>пунктом 40</w:t>
        </w:r>
      </w:hyperlink>
      <w:r>
        <w:t xml:space="preserve"> настоящего документа (за исключением условия, указанного в </w:t>
      </w:r>
      <w:hyperlink r:id="rId145" w:history="1">
        <w:r>
          <w:rPr>
            <w:color w:val="0000FF"/>
          </w:rPr>
          <w:t>абзаце четвертом пункта 40</w:t>
        </w:r>
      </w:hyperlink>
      <w:r>
        <w:t xml:space="preserve"> настоящего док</w:t>
      </w:r>
      <w:r>
        <w:t>умента), а также следующие условия:</w:t>
      </w:r>
    </w:p>
    <w:p w:rsidR="00000000" w:rsidRDefault="000C4263">
      <w:pPr>
        <w:pStyle w:val="ConsPlusNormal"/>
        <w:widowControl/>
        <w:ind w:firstLine="540"/>
        <w:jc w:val="both"/>
      </w:pPr>
      <w:r>
        <w:t xml:space="preserve">существенные условия договора оказания услуг по передаче электрической энергии в соответствии с </w:t>
      </w:r>
      <w:hyperlink r:id="rId14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00000" w:rsidRDefault="000C4263">
      <w:pPr>
        <w:pStyle w:val="ConsPlusNormal"/>
        <w:widowControl/>
        <w:ind w:firstLine="540"/>
        <w:jc w:val="both"/>
      </w:pPr>
      <w:r>
        <w:lastRenderedPageBreak/>
        <w:t>обязанность потребителя по обеспечению функционирования и реализации управляющих воздействий устройств релейной защиты, противоаварийной и режимной</w:t>
      </w:r>
      <w:r>
        <w:t xml:space="preserve">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4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w:t>
      </w:r>
      <w:r>
        <w:t xml:space="preserve">и иным лицам, к электрическим сетям, утвержденными постановлением Правительства Российской Федерации от 27 декабря 2004 г. N 861, или </w:t>
      </w:r>
      <w:hyperlink r:id="rId1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w:t>
      </w:r>
      <w:r>
        <w:t>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000000" w:rsidRDefault="000C4263">
      <w:pPr>
        <w:pStyle w:val="ConsPlusNormal"/>
        <w:widowControl/>
        <w:ind w:firstLine="540"/>
        <w:jc w:val="both"/>
      </w:pPr>
      <w:r>
        <w:t xml:space="preserve">42. Договор энергоснабжения (купли-продажи (поставки) электрической энергии (мощности)) должен содержать порядок </w:t>
      </w:r>
      <w:r>
        <w:t xml:space="preserve">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r:id="rId149" w:history="1">
        <w:r>
          <w:rPr>
            <w:color w:val="0000FF"/>
          </w:rPr>
          <w:t>раздела X</w:t>
        </w:r>
      </w:hyperlink>
      <w:r>
        <w:t xml:space="preserve"> настоящего документа и включающие в том числе:</w:t>
      </w:r>
    </w:p>
    <w:p w:rsidR="00000000" w:rsidRDefault="000C4263">
      <w:pPr>
        <w:pStyle w:val="ConsPlusNormal"/>
        <w:widowControl/>
        <w:ind w:firstLine="540"/>
        <w:jc w:val="both"/>
      </w:pPr>
      <w:r>
        <w:t>порядок допуска установленного прибора учета в эксплуатацию, порядок проверки прибора учета перед его демонтажем;</w:t>
      </w:r>
    </w:p>
    <w:p w:rsidR="00000000" w:rsidRDefault="000C4263">
      <w:pPr>
        <w:pStyle w:val="ConsPlusNormal"/>
        <w:widowControl/>
        <w:ind w:firstLine="540"/>
        <w:jc w:val="both"/>
      </w:pPr>
      <w:r>
        <w:t>порядок определения прибора учета (приборов учета</w:t>
      </w:r>
      <w:r>
        <w:t>),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000000" w:rsidRDefault="000C4263">
      <w:pPr>
        <w:pStyle w:val="ConsPlusNormal"/>
        <w:widowControl/>
        <w:ind w:firstLine="540"/>
        <w:jc w:val="both"/>
      </w:pPr>
      <w:r>
        <w:t>требо</w:t>
      </w:r>
      <w:r>
        <w:t>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000000" w:rsidRDefault="000C4263">
      <w:pPr>
        <w:pStyle w:val="ConsPlusNormal"/>
        <w:widowControl/>
        <w:ind w:firstLine="540"/>
        <w:jc w:val="both"/>
      </w:pPr>
      <w:r>
        <w:t>требования, предъявляемые к обеспечению сохранности прибора учета;</w:t>
      </w:r>
    </w:p>
    <w:p w:rsidR="00000000" w:rsidRDefault="000C4263">
      <w:pPr>
        <w:pStyle w:val="ConsPlusNormal"/>
        <w:widowContro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000000" w:rsidRDefault="000C4263">
      <w:pPr>
        <w:pStyle w:val="ConsPlusNormal"/>
        <w:widowControl/>
        <w:ind w:firstLine="540"/>
        <w:jc w:val="both"/>
      </w:pPr>
      <w:r>
        <w:t>порядок сообщения о в</w:t>
      </w:r>
      <w:r>
        <w:t>ыходе прибора учета из строя, его утрате;</w:t>
      </w:r>
    </w:p>
    <w:p w:rsidR="00000000" w:rsidRDefault="000C4263">
      <w:pPr>
        <w:pStyle w:val="ConsPlusNormal"/>
        <w:widowControl/>
        <w:ind w:firstLine="540"/>
        <w:jc w:val="both"/>
      </w:pPr>
      <w:r>
        <w:t>срок восстановления учета в случае выхода из строя или утраты прибора учета, но не более 2 месяцев;</w:t>
      </w:r>
    </w:p>
    <w:p w:rsidR="00000000" w:rsidRDefault="000C4263">
      <w:pPr>
        <w:pStyle w:val="ConsPlusNormal"/>
        <w:widowControl/>
        <w:ind w:firstLine="540"/>
        <w:jc w:val="both"/>
      </w:pPr>
      <w:r>
        <w:t>обязанность потребителя (покупателя) по обеспечению периодического (не чаще 1 раза в месяц) доступа к приборам уче</w:t>
      </w:r>
      <w:r>
        <w:t xml:space="preserve">та представителей организаций, уполномоченных в соответствии с </w:t>
      </w:r>
      <w:hyperlink r:id="rId150" w:history="1">
        <w:r>
          <w:rPr>
            <w:color w:val="0000FF"/>
          </w:rPr>
          <w:t>разделом X</w:t>
        </w:r>
      </w:hyperlink>
      <w:r>
        <w:t xml:space="preserve"> настоящего документа для их проверки и снятия показаний</w:t>
      </w:r>
      <w:r>
        <w:t>.</w:t>
      </w:r>
    </w:p>
    <w:p w:rsidR="00000000" w:rsidRDefault="000C4263">
      <w:pPr>
        <w:pStyle w:val="ConsPlusNormal"/>
        <w:widowControl/>
        <w:ind w:firstLine="540"/>
        <w:jc w:val="both"/>
      </w:pPr>
      <w:r>
        <w:t xml:space="preserve">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w:t>
      </w:r>
      <w:r>
        <w:t>дату и время начала исполнения договора.</w:t>
      </w:r>
    </w:p>
    <w:p w:rsidR="00000000" w:rsidRDefault="000C4263">
      <w:pPr>
        <w:pStyle w:val="ConsPlusNormal"/>
        <w:widowControl/>
        <w:ind w:firstLine="540"/>
        <w:jc w:val="both"/>
      </w:pPr>
      <w:r>
        <w:t>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w:t>
      </w:r>
      <w:r>
        <w:t>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w:t>
      </w:r>
      <w:r>
        <w:t xml:space="preserve"> определенные в соответствии с </w:t>
      </w:r>
      <w:hyperlink r:id="rId151" w:history="1">
        <w:r>
          <w:rPr>
            <w:color w:val="0000FF"/>
          </w:rPr>
          <w:t>разделом X</w:t>
        </w:r>
      </w:hyperlink>
      <w:r>
        <w:t xml:space="preserve"> настоящего документа.</w:t>
      </w:r>
    </w:p>
    <w:p w:rsidR="00000000" w:rsidRDefault="000C4263">
      <w:pPr>
        <w:pStyle w:val="ConsPlusNormal"/>
        <w:widowControl/>
        <w:ind w:firstLine="540"/>
        <w:jc w:val="both"/>
      </w:pPr>
      <w:r>
        <w:t xml:space="preserve">43. В договор энергоснабжения в качестве условий об обязанностях </w:t>
      </w:r>
      <w:r>
        <w:t xml:space="preserve">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5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w:t>
      </w:r>
      <w:r>
        <w:t>ношении энергопринимающих устройств которого заключается договор энергоснабжения.</w:t>
      </w:r>
    </w:p>
    <w:p w:rsidR="00000000" w:rsidRDefault="000C4263">
      <w:pPr>
        <w:pStyle w:val="ConsPlusNormal"/>
        <w:widowControl/>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w:t>
      </w:r>
      <w:r>
        <w:t>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w:t>
      </w:r>
      <w:r>
        <w:t>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000000" w:rsidRDefault="000C4263">
      <w:pPr>
        <w:pStyle w:val="ConsPlusNormal"/>
        <w:widowControl/>
        <w:ind w:firstLine="540"/>
        <w:jc w:val="both"/>
      </w:pPr>
      <w:r>
        <w:t xml:space="preserve">Если договор энергоснабжения заключен между гарантирующим поставщиком и </w:t>
      </w:r>
      <w:r>
        <w:t xml:space="preserve">покупателем, действующим в интересах потребителя, то в таком договоре в дополнение к </w:t>
      </w:r>
      <w:r>
        <w:lastRenderedPageBreak/>
        <w:t>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w:t>
      </w:r>
      <w:r>
        <w:t>я за неисполнение такой обязанности.</w:t>
      </w:r>
    </w:p>
    <w:p w:rsidR="00000000" w:rsidRDefault="000C4263">
      <w:pPr>
        <w:pStyle w:val="ConsPlusNormal"/>
        <w:widowContro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000000" w:rsidRDefault="000C4263">
      <w:pPr>
        <w:pStyle w:val="ConsPlusNormal"/>
        <w:widowControl/>
        <w:ind w:firstLine="540"/>
        <w:jc w:val="both"/>
      </w:pPr>
      <w:r>
        <w:t>обязанность потребителя выполнять задания диспетчерских центров системного оператора и субъектов опе</w:t>
      </w:r>
      <w:r>
        <w:t xml:space="preserve">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w:t>
      </w:r>
      <w:r>
        <w:t xml:space="preserve">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00000" w:rsidRDefault="000C4263">
      <w:pPr>
        <w:pStyle w:val="ConsPlusNormal"/>
        <w:widowControl/>
        <w:ind w:firstLine="540"/>
        <w:jc w:val="both"/>
      </w:pPr>
      <w:r>
        <w:t>обязанность потребителя поддер</w:t>
      </w:r>
      <w:r>
        <w:t>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w:t>
      </w:r>
      <w:r>
        <w:t>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w:t>
      </w:r>
      <w:r>
        <w:t xml:space="preserve">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w:t>
      </w:r>
      <w:r>
        <w:t xml:space="preserve">предусмотренных </w:t>
      </w:r>
      <w:hyperlink r:id="rId1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w:t>
      </w:r>
      <w:r>
        <w:t>щим документом;</w:t>
      </w:r>
    </w:p>
    <w:p w:rsidR="00000000" w:rsidRDefault="000C4263">
      <w:pPr>
        <w:pStyle w:val="ConsPlusNormal"/>
        <w:widowContro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w:t>
      </w:r>
      <w:r>
        <w:t>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w:t>
      </w:r>
      <w:r>
        <w:t xml:space="preserve"> взыскания расходов на установку приборов учета;</w:t>
      </w:r>
    </w:p>
    <w:p w:rsidR="00000000" w:rsidRDefault="000C4263">
      <w:pPr>
        <w:pStyle w:val="ConsPlusNormal"/>
        <w:widowControl/>
        <w:ind w:firstLine="540"/>
        <w:jc w:val="both"/>
      </w:pPr>
      <w:r>
        <w:t>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w:t>
      </w:r>
      <w:r>
        <w:t xml:space="preserve">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w:t>
      </w:r>
      <w:r>
        <w:t xml:space="preserve">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000000" w:rsidRDefault="000C4263">
      <w:pPr>
        <w:pStyle w:val="ConsPlusNormal"/>
        <w:widowControl/>
        <w:ind w:firstLine="540"/>
        <w:jc w:val="both"/>
      </w:pPr>
      <w:r>
        <w:t>44. Опр</w:t>
      </w:r>
      <w:r>
        <w:t>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w:t>
      </w:r>
      <w:r>
        <w:t xml:space="preserve">ых об объемах потребления электрической энергии (мощности), определенных в соответствии с </w:t>
      </w:r>
      <w:hyperlink r:id="rId156" w:history="1">
        <w:r>
          <w:rPr>
            <w:color w:val="0000FF"/>
          </w:rPr>
          <w:t>разделом X</w:t>
        </w:r>
      </w:hyperlink>
      <w:r>
        <w:t xml:space="preserve"> настоящего документа с испол</w:t>
      </w:r>
      <w:r>
        <w:t>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w:t>
      </w:r>
      <w:r>
        <w:t xml:space="preserve">ому в соответствии с </w:t>
      </w:r>
      <w:hyperlink r:id="rId157" w:history="1">
        <w:r>
          <w:rPr>
            <w:color w:val="0000FF"/>
          </w:rPr>
          <w:t>пунктом 65</w:t>
        </w:r>
      </w:hyperlink>
      <w:r>
        <w:t xml:space="preserve"> настоящего документа, осуществляется с учетом положений указанного пункта.</w:t>
      </w:r>
    </w:p>
    <w:p w:rsidR="00000000" w:rsidRDefault="000C4263">
      <w:pPr>
        <w:pStyle w:val="ConsPlusNormal"/>
        <w:widowControl/>
        <w:ind w:firstLine="540"/>
        <w:jc w:val="both"/>
      </w:pPr>
      <w:r>
        <w:t>Потребитель (покупател</w:t>
      </w:r>
      <w:r>
        <w:t>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w:t>
      </w:r>
      <w:r>
        <w:t>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w:t>
      </w:r>
      <w:r>
        <w:t>словие о планировании им объемов потребления электрической энергии по часам суток, которое должно включать:</w:t>
      </w:r>
    </w:p>
    <w:p w:rsidR="00000000" w:rsidRDefault="000C4263">
      <w:pPr>
        <w:pStyle w:val="ConsPlusNormal"/>
        <w:widowControl/>
        <w:ind w:firstLine="540"/>
        <w:jc w:val="both"/>
      </w:pPr>
      <w:r>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w:t>
      </w:r>
      <w:r>
        <w:t xml:space="preserve">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58" w:history="1">
        <w:r>
          <w:rPr>
            <w:color w:val="0000FF"/>
          </w:rPr>
          <w:t>Правилами</w:t>
        </w:r>
      </w:hyperlink>
      <w:r>
        <w:t xml:space="preserve"> оптового рынка </w:t>
      </w:r>
      <w:r>
        <w:lastRenderedPageBreak/>
        <w:t>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w:t>
      </w:r>
      <w:r>
        <w:t>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000000" w:rsidRDefault="000C4263">
      <w:pPr>
        <w:pStyle w:val="ConsPlusNormal"/>
        <w:widowControl/>
        <w:ind w:firstLine="540"/>
        <w:jc w:val="both"/>
      </w:pPr>
      <w:r>
        <w:t>обязанность потребителя (покупател</w:t>
      </w:r>
      <w:r>
        <w:t>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w:t>
      </w:r>
      <w:r>
        <w:t>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000000" w:rsidRDefault="000C4263">
      <w:pPr>
        <w:pStyle w:val="ConsPlusNormal"/>
        <w:widowControl/>
        <w:ind w:firstLine="540"/>
        <w:jc w:val="both"/>
      </w:pPr>
      <w:r>
        <w:t>Порядок</w:t>
      </w:r>
      <w:r>
        <w:t xml:space="preserve">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w:t>
      </w:r>
      <w:r>
        <w:t xml:space="preserve"> и осуществляющих планирование объемов потребления электрической энергии по часам суток, предусмотрен в соответствии с </w:t>
      </w:r>
      <w:hyperlink r:id="rId159" w:history="1">
        <w:r>
          <w:rPr>
            <w:color w:val="0000FF"/>
          </w:rPr>
          <w:t>разделом VII</w:t>
        </w:r>
      </w:hyperlink>
      <w:r>
        <w:t xml:space="preserve"> настоящего документа.</w:t>
      </w:r>
    </w:p>
    <w:p w:rsidR="00000000" w:rsidRDefault="000C4263">
      <w:pPr>
        <w:pStyle w:val="ConsPlusNormal"/>
        <w:widowControl/>
        <w:ind w:firstLine="540"/>
        <w:jc w:val="both"/>
      </w:pPr>
      <w: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w:t>
      </w:r>
      <w:r>
        <w:t>и расторгнут по основаниям, предусмотренным гражданским законодательством Российской Федерации и настоящим документом.</w:t>
      </w:r>
    </w:p>
    <w:p w:rsidR="00000000" w:rsidRDefault="000C4263">
      <w:pPr>
        <w:pStyle w:val="ConsPlusNormal"/>
        <w:widowControl/>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w:t>
      </w:r>
      <w:r>
        <w:t>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w:t>
      </w:r>
      <w:r>
        <w:t xml:space="preserve">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w:t>
      </w:r>
      <w:r>
        <w:t>с условиями ранее заключенного договора.</w:t>
      </w:r>
    </w:p>
    <w:p w:rsidR="00000000" w:rsidRDefault="000C4263">
      <w:pPr>
        <w:pStyle w:val="ConsPlusNormal"/>
        <w:widowControl/>
        <w:ind w:firstLine="540"/>
        <w:jc w:val="both"/>
      </w:pPr>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w:t>
      </w:r>
      <w:r>
        <w:t>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w:t>
      </w:r>
      <w:r>
        <w:t xml:space="preserve">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w:t>
      </w:r>
      <w:r>
        <w:t>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w:t>
      </w:r>
      <w:r>
        <w:t>бстоятельств, явившихся основанием для введения полного ограничения режима потребления электрической энергии.</w:t>
      </w:r>
    </w:p>
    <w:p w:rsidR="00000000" w:rsidRDefault="000C4263">
      <w:pPr>
        <w:pStyle w:val="ConsPlusNormal"/>
        <w:widowControl/>
        <w:ind w:firstLine="540"/>
        <w:jc w:val="both"/>
      </w:pPr>
      <w:r>
        <w:t xml:space="preserve">47. В случае если в соответствии с </w:t>
      </w:r>
      <w:hyperlink r:id="rId160"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w:t>
      </w:r>
      <w:r>
        <w:t xml:space="preserve">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w:t>
      </w:r>
      <w:r>
        <w:t xml:space="preserve">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w:t>
      </w:r>
      <w:r>
        <w:t xml:space="preserve">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w:t>
      </w:r>
      <w:r>
        <w:t>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w:t>
      </w:r>
      <w:r>
        <w:t>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000000" w:rsidRDefault="000C4263">
      <w:pPr>
        <w:pStyle w:val="ConsPlusNormal"/>
        <w:widowControl/>
        <w:ind w:firstLine="540"/>
        <w:jc w:val="both"/>
      </w:pPr>
      <w:r>
        <w:t>В этом случае собственник или иной законный владелец таких энергопринимающих устройств обязан оплатить г</w:t>
      </w:r>
      <w:r>
        <w:t xml:space="preserve">арантирующему поставщику стоимость потребленной до момента </w:t>
      </w:r>
      <w:r>
        <w:lastRenderedPageBreak/>
        <w:t>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w:t>
      </w:r>
      <w:r>
        <w:t>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w:t>
      </w:r>
      <w:r>
        <w:t>ивными правовыми актами последствия бездоговорного потребления электрической энергии.</w:t>
      </w:r>
    </w:p>
    <w:p w:rsidR="00000000" w:rsidRDefault="000C4263">
      <w:pPr>
        <w:pStyle w:val="ConsPlusNormal"/>
        <w:widowControl/>
        <w:ind w:firstLine="540"/>
        <w:jc w:val="both"/>
      </w:pPr>
      <w:r>
        <w:t>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w:t>
      </w:r>
      <w:r>
        <w:t xml:space="preserve"> (поставки) электрической энергии (мощности)), заявление о заключении которого было подано в соответствии с </w:t>
      </w:r>
      <w:hyperlink r:id="rId161" w:history="1">
        <w:r>
          <w:rPr>
            <w:color w:val="0000FF"/>
          </w:rPr>
          <w:t>пунктом 37</w:t>
        </w:r>
      </w:hyperlink>
      <w:r>
        <w:t xml:space="preserve"> настоящего</w:t>
      </w:r>
      <w:r>
        <w:t xml:space="preserve">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000000" w:rsidRDefault="000C4263">
      <w:pPr>
        <w:pStyle w:val="ConsPlusNormal"/>
        <w:widowControl/>
        <w:ind w:firstLine="540"/>
        <w:jc w:val="both"/>
      </w:pPr>
      <w:r>
        <w:t>48. Гарантирующий поставщик вправе в связи с наступлением обстоят</w:t>
      </w:r>
      <w:r>
        <w:t xml:space="preserve">ельств, указанных в </w:t>
      </w:r>
      <w:hyperlink r:id="rId162"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w:t>
      </w:r>
      <w:r>
        <w:t>жима потребления электрической энергии по договору.</w:t>
      </w:r>
    </w:p>
    <w:p w:rsidR="00000000" w:rsidRDefault="000C4263">
      <w:pPr>
        <w:pStyle w:val="ConsPlusNormal"/>
        <w:widowControl/>
        <w:ind w:firstLine="540"/>
        <w:jc w:val="both"/>
      </w:pPr>
      <w:r>
        <w:t xml:space="preserve">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w:t>
      </w:r>
      <w:r>
        <w:t>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w:t>
      </w:r>
      <w:r>
        <w:t>м) своих обязательств по договору.</w:t>
      </w:r>
    </w:p>
    <w:p w:rsidR="00000000" w:rsidRDefault="000C4263">
      <w:pPr>
        <w:pStyle w:val="ConsPlusNormal"/>
        <w:widowControl/>
        <w:ind w:firstLine="540"/>
        <w:jc w:val="both"/>
      </w:pPr>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w:t>
      </w:r>
      <w:r>
        <w:t xml:space="preserve">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r:id="rId163"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w:t>
      </w:r>
      <w:r>
        <w:t xml:space="preserve"> что должно быть подтверждено оплатой счета, выставляемого гарантирующим поставщиком в соответствии с </w:t>
      </w:r>
      <w:hyperlink r:id="rId164" w:history="1">
        <w:r>
          <w:rPr>
            <w:color w:val="0000FF"/>
          </w:rPr>
          <w:t>пунктом 85</w:t>
        </w:r>
      </w:hyperlink>
      <w:r>
        <w:t xml:space="preserve"> настоящего докум</w:t>
      </w:r>
      <w:r>
        <w:t>ента.</w:t>
      </w:r>
    </w:p>
    <w:p w:rsidR="00000000" w:rsidRDefault="000C4263">
      <w:pPr>
        <w:pStyle w:val="ConsPlusNormal"/>
        <w:widowControl/>
        <w:ind w:firstLine="540"/>
        <w:jc w:val="both"/>
      </w:pPr>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w:t>
      </w:r>
      <w:r>
        <w:t>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w:t>
      </w:r>
      <w:r>
        <w:t>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w:t>
      </w:r>
      <w:r>
        <w:t>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000000" w:rsidRDefault="000C4263">
      <w:pPr>
        <w:pStyle w:val="ConsPlusNormal"/>
        <w:widowControl/>
        <w:ind w:firstLine="540"/>
        <w:jc w:val="both"/>
      </w:pPr>
      <w:r>
        <w:t xml:space="preserve">не позднее чем за 10 рабочих дней до заявляемой им даты изменения </w:t>
      </w:r>
      <w:r>
        <w:t xml:space="preserve">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r:id="rId165"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w:t>
      </w:r>
      <w:r>
        <w:t xml:space="preserve">оответствии с </w:t>
      </w:r>
      <w:hyperlink r:id="rId166" w:history="1">
        <w:r>
          <w:rPr>
            <w:color w:val="0000FF"/>
          </w:rPr>
          <w:t>пунктом 85</w:t>
        </w:r>
      </w:hyperlink>
      <w:r>
        <w:t xml:space="preserve"> настоящего документа;</w:t>
      </w:r>
    </w:p>
    <w:p w:rsidR="00000000" w:rsidRDefault="000C4263">
      <w:pPr>
        <w:pStyle w:val="ConsPlusNormal"/>
        <w:widowControl/>
        <w:ind w:firstLine="540"/>
        <w:jc w:val="both"/>
      </w:pPr>
      <w:r>
        <w:t>не позднее чем за 10 рабочих дней до заявляемой им даты изменения договора предост</w:t>
      </w:r>
      <w:r>
        <w:t>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w:t>
      </w:r>
      <w:r>
        <w:t xml:space="preserve"> </w:t>
      </w:r>
      <w:hyperlink r:id="rId167"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w:t>
      </w:r>
      <w:r>
        <w:t>ми лицами сторон такого договора и заверена печатями сторон такого договора;</w:t>
      </w:r>
    </w:p>
    <w:p w:rsidR="00000000" w:rsidRDefault="000C4263">
      <w:pPr>
        <w:pStyle w:val="ConsPlusNormal"/>
        <w:widowContro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w:t>
      </w:r>
      <w:r>
        <w:t>рической энергии в объеме, соответствующем всему объему потребления электрической энергии (мощности).</w:t>
      </w:r>
    </w:p>
    <w:p w:rsidR="00000000" w:rsidRDefault="000C4263">
      <w:pPr>
        <w:pStyle w:val="ConsPlusNormal"/>
        <w:widowControl/>
        <w:ind w:firstLine="540"/>
        <w:jc w:val="both"/>
      </w:pPr>
      <w:r>
        <w:lastRenderedPageBreak/>
        <w:t xml:space="preserve">51. Потребитель (покупатель), имеющий намерение в соответствии с </w:t>
      </w:r>
      <w:hyperlink r:id="rId168" w:history="1">
        <w:r>
          <w:rPr>
            <w:color w:val="0000FF"/>
          </w:rPr>
          <w:t>пунктом 49</w:t>
        </w:r>
      </w:hyperlink>
      <w:r>
        <w:t xml:space="preserve"> или </w:t>
      </w:r>
      <w:hyperlink r:id="rId169" w:history="1">
        <w:r>
          <w:rPr>
            <w:color w:val="0000FF"/>
          </w:rPr>
          <w:t>50</w:t>
        </w:r>
      </w:hyperlink>
      <w:r>
        <w:t xml:space="preserve"> настоящего документа в одностороннем порядке отказаться от исполнения дог</w:t>
      </w:r>
      <w:r>
        <w:t>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w:t>
      </w:r>
      <w:r>
        <w:t>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000000" w:rsidRDefault="000C4263">
      <w:pPr>
        <w:pStyle w:val="ConsPlusNormal"/>
        <w:widowControl/>
        <w:ind w:firstLine="540"/>
        <w:jc w:val="both"/>
      </w:pPr>
      <w:r>
        <w:t>При нарушении потребителем (покупателем) требовани</w:t>
      </w:r>
      <w:r>
        <w:t xml:space="preserve">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r:id="rId170" w:history="1">
        <w:r>
          <w:rPr>
            <w:color w:val="0000FF"/>
          </w:rPr>
          <w:t>пунктами 49</w:t>
        </w:r>
      </w:hyperlink>
      <w:r>
        <w:t xml:space="preserve"> или </w:t>
      </w:r>
      <w:hyperlink r:id="rId171" w:history="1">
        <w:r>
          <w:rPr>
            <w:color w:val="0000FF"/>
          </w:rPr>
          <w:t>50</w:t>
        </w:r>
      </w:hyperlink>
      <w:r>
        <w:t xml:space="preserve"> настоящего документа, определенные заключенным с гарантирующим поставщиком договор</w:t>
      </w:r>
      <w:r>
        <w:t>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000000" w:rsidRDefault="000C4263">
      <w:pPr>
        <w:pStyle w:val="ConsPlusNormal"/>
        <w:widowControl/>
        <w:ind w:firstLine="540"/>
        <w:jc w:val="both"/>
      </w:pPr>
      <w:r>
        <w:t xml:space="preserve">В случае если гарантирующий поставщик не выставил счет в порядке, предусмотренном </w:t>
      </w:r>
      <w:hyperlink r:id="rId172"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r:id="rId173" w:history="1">
        <w:r>
          <w:rPr>
            <w:color w:val="0000FF"/>
          </w:rPr>
          <w:t>пункте 49</w:t>
        </w:r>
      </w:hyperlink>
      <w:r>
        <w:t xml:space="preserve"> или </w:t>
      </w:r>
      <w:hyperlink r:id="rId174" w:history="1">
        <w:r>
          <w:rPr>
            <w:color w:val="0000FF"/>
          </w:rPr>
          <w:t>50</w:t>
        </w:r>
      </w:hyperlink>
      <w:r>
        <w:t xml:space="preserve"> настоящ</w:t>
      </w:r>
      <w:r>
        <w:t>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w:t>
      </w:r>
      <w:r>
        <w:t>ребителя (покупателя) от обязанности в дальнейшем оплатить гарантирующему поставщику имеющуюся задолженность.</w:t>
      </w:r>
    </w:p>
    <w:p w:rsidR="00000000" w:rsidRDefault="000C4263">
      <w:pPr>
        <w:pStyle w:val="ConsPlusNormal"/>
        <w:widowContro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w:t>
      </w:r>
      <w:r>
        <w:t>раво потребителя (покупателя) с даты утраты гарантирующим поставщиком его статуса перейти на обслуживание:</w:t>
      </w:r>
    </w:p>
    <w:p w:rsidR="00000000" w:rsidRDefault="000C4263">
      <w:pPr>
        <w:pStyle w:val="ConsPlusNormal"/>
        <w:widowControl/>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r:id="rId175" w:history="1">
        <w:r>
          <w:rPr>
            <w:color w:val="0000FF"/>
          </w:rPr>
          <w:t>пунктом 49</w:t>
        </w:r>
      </w:hyperlink>
      <w:r>
        <w:t xml:space="preserve"> настоящего документа;</w:t>
      </w:r>
    </w:p>
    <w:p w:rsidR="00000000" w:rsidRDefault="000C4263">
      <w:pPr>
        <w:pStyle w:val="ConsPlusNormal"/>
        <w:widowControl/>
        <w:ind w:firstLine="540"/>
        <w:jc w:val="both"/>
      </w:pPr>
      <w:r>
        <w:t>к энергосбытовой (энергоснабжающей) организации или производителю электрической энергии (мощности) на розничном рынке при ус</w:t>
      </w:r>
      <w:r>
        <w:t>ловии соблюдения установленных настоящим документом условий заключения договоров с указанными субъектами.</w:t>
      </w:r>
    </w:p>
    <w:p w:rsidR="00000000" w:rsidRDefault="000C4263">
      <w:pPr>
        <w:pStyle w:val="ConsPlusNormal"/>
        <w:widowControl/>
        <w:ind w:firstLine="540"/>
        <w:jc w:val="both"/>
      </w:pPr>
      <w:r>
        <w:t>53. В случае если по договору энергоснабжения (купли-продажи (поставки) электрической энергии (мощности)), заключенному с гарантирующим поставщиком, п</w:t>
      </w:r>
      <w:r>
        <w:t>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w:t>
      </w:r>
      <w:r>
        <w:t>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w:t>
      </w:r>
      <w:r>
        <w:t>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w:t>
      </w:r>
      <w:r>
        <w:t xml:space="preserve">ганизованное в установленном </w:t>
      </w:r>
      <w:hyperlink r:id="rId176" w:history="1">
        <w:r>
          <w:rPr>
            <w:color w:val="0000FF"/>
          </w:rPr>
          <w:t>разделом II</w:t>
        </w:r>
      </w:hyperlink>
      <w:r>
        <w:t xml:space="preserve"> настоящего документа порядке.</w:t>
      </w:r>
    </w:p>
    <w:p w:rsidR="00000000" w:rsidRDefault="000C4263">
      <w:pPr>
        <w:pStyle w:val="ConsPlusNormal"/>
        <w:widowControl/>
        <w:ind w:firstLine="540"/>
        <w:jc w:val="both"/>
      </w:pPr>
      <w:r>
        <w:t xml:space="preserve">54. Лицо, потребляющее электрическую энергию, в отношении </w:t>
      </w:r>
      <w:r>
        <w:t xml:space="preserve">которого в соответствии с </w:t>
      </w:r>
      <w:hyperlink r:id="rId177" w:history="1">
        <w:r>
          <w:rPr>
            <w:color w:val="0000FF"/>
          </w:rPr>
          <w:t>Правилами</w:t>
        </w:r>
      </w:hyperlink>
      <w:r>
        <w:t xml:space="preserve"> оптового рынка принято решение о его исключении из реестра субъектов оптового рынка или о пре</w:t>
      </w:r>
      <w:r>
        <w:t xml:space="preserve">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w:t>
      </w:r>
      <w:r>
        <w:t>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w:t>
      </w:r>
      <w:r>
        <w:t xml:space="preserve">и данного лица полное ограничение режима потребления электрической энергии в соответствии с </w:t>
      </w:r>
      <w:hyperlink r:id="rId178" w:history="1">
        <w:r>
          <w:rPr>
            <w:color w:val="0000FF"/>
          </w:rPr>
          <w:t>пунктом 121</w:t>
        </w:r>
      </w:hyperlink>
      <w:r>
        <w:t xml:space="preserve"> настоящего документа в св</w:t>
      </w:r>
      <w:r>
        <w:t>язи с выявлением факта бездоговорного потребления.</w:t>
      </w:r>
    </w:p>
    <w:p w:rsidR="00000000" w:rsidRDefault="000C4263">
      <w:pPr>
        <w:pStyle w:val="ConsPlusNormal"/>
        <w:widowControl/>
        <w:ind w:firstLine="540"/>
        <w:jc w:val="both"/>
      </w:pPr>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w:t>
      </w:r>
      <w:r>
        <w:t>ьные условия:</w:t>
      </w:r>
    </w:p>
    <w:p w:rsidR="00000000" w:rsidRDefault="000C4263">
      <w:pPr>
        <w:pStyle w:val="ConsPlusNormal"/>
        <w:widowControl/>
        <w:ind w:firstLine="540"/>
        <w:jc w:val="both"/>
      </w:pPr>
      <w:r>
        <w:t xml:space="preserve">предмет соответствующего договора, указанный в </w:t>
      </w:r>
      <w:hyperlink r:id="rId179" w:history="1">
        <w:r>
          <w:rPr>
            <w:color w:val="0000FF"/>
          </w:rPr>
          <w:t>пункте 28</w:t>
        </w:r>
      </w:hyperlink>
      <w:r>
        <w:t xml:space="preserve"> или </w:t>
      </w:r>
      <w:hyperlink r:id="rId180" w:history="1">
        <w:r>
          <w:rPr>
            <w:color w:val="0000FF"/>
          </w:rPr>
          <w:t>29</w:t>
        </w:r>
      </w:hyperlink>
      <w:r>
        <w:t xml:space="preserve"> настоящего документа;</w:t>
      </w:r>
    </w:p>
    <w:p w:rsidR="00000000" w:rsidRDefault="000C4263">
      <w:pPr>
        <w:pStyle w:val="ConsPlusNormal"/>
        <w:widowControl/>
        <w:ind w:firstLine="540"/>
        <w:jc w:val="both"/>
      </w:pPr>
      <w:r>
        <w:t xml:space="preserve">существенные условия соответствующего договора, указанные в </w:t>
      </w:r>
      <w:hyperlink r:id="rId181" w:history="1">
        <w:r>
          <w:rPr>
            <w:color w:val="0000FF"/>
          </w:rPr>
          <w:t>абзацах втором</w:t>
        </w:r>
      </w:hyperlink>
      <w:r>
        <w:t xml:space="preserve"> - </w:t>
      </w:r>
      <w:hyperlink r:id="rId182" w:history="1">
        <w:r>
          <w:rPr>
            <w:color w:val="0000FF"/>
          </w:rPr>
          <w:t>шестом</w:t>
        </w:r>
      </w:hyperlink>
      <w:r>
        <w:t xml:space="preserve">, </w:t>
      </w:r>
      <w:hyperlink r:id="rId183" w:history="1">
        <w:r>
          <w:rPr>
            <w:color w:val="0000FF"/>
          </w:rPr>
          <w:t>девятом</w:t>
        </w:r>
      </w:hyperlink>
      <w:r>
        <w:t xml:space="preserve">, </w:t>
      </w:r>
      <w:hyperlink r:id="rId184" w:history="1">
        <w:r>
          <w:rPr>
            <w:color w:val="0000FF"/>
          </w:rPr>
          <w:t>десятом</w:t>
        </w:r>
      </w:hyperlink>
      <w:r>
        <w:t xml:space="preserve"> и </w:t>
      </w:r>
      <w:hyperlink r:id="rId185" w:history="1">
        <w:r>
          <w:rPr>
            <w:color w:val="0000FF"/>
          </w:rPr>
          <w:t>пятнадцатом пункта 40</w:t>
        </w:r>
      </w:hyperlink>
      <w:r>
        <w:t xml:space="preserve"> настоящего документа или в </w:t>
      </w:r>
      <w:hyperlink r:id="rId186" w:history="1">
        <w:r>
          <w:rPr>
            <w:color w:val="0000FF"/>
          </w:rPr>
          <w:t>пункте 41</w:t>
        </w:r>
      </w:hyperlink>
      <w:r>
        <w:t xml:space="preserve"> н</w:t>
      </w:r>
      <w:r>
        <w:t>астоящего документа;</w:t>
      </w:r>
    </w:p>
    <w:p w:rsidR="00000000" w:rsidRDefault="000C4263">
      <w:pPr>
        <w:pStyle w:val="ConsPlusNormal"/>
        <w:widowControl/>
        <w:ind w:firstLine="540"/>
        <w:jc w:val="both"/>
      </w:pPr>
      <w:r>
        <w:t xml:space="preserve">цена, определяемая с учетом </w:t>
      </w:r>
      <w:hyperlink r:id="rId187" w:history="1">
        <w:r>
          <w:rPr>
            <w:color w:val="0000FF"/>
          </w:rPr>
          <w:t>пункта 5</w:t>
        </w:r>
      </w:hyperlink>
      <w:r>
        <w:t xml:space="preserve"> настоящего документа;</w:t>
      </w:r>
    </w:p>
    <w:p w:rsidR="00000000" w:rsidRDefault="000C4263">
      <w:pPr>
        <w:pStyle w:val="ConsPlusNormal"/>
        <w:widowControl/>
        <w:ind w:firstLine="540"/>
        <w:jc w:val="both"/>
      </w:pPr>
      <w:r>
        <w:t>объем покупки электрической энергии (мощности) по</w:t>
      </w:r>
      <w:r>
        <w:t xml:space="preserve">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w:t>
      </w:r>
      <w:r>
        <w:lastRenderedPageBreak/>
        <w:t>энергопринимающими устройствами, в отношении которых</w:t>
      </w:r>
      <w:r>
        <w:t xml:space="preserve"> заключен договор, определяемом в соответствии с </w:t>
      </w:r>
      <w:hyperlink r:id="rId188" w:history="1">
        <w:r>
          <w:rPr>
            <w:color w:val="0000FF"/>
          </w:rPr>
          <w:t>разделом X</w:t>
        </w:r>
      </w:hyperlink>
      <w:r>
        <w:t xml:space="preserve"> настоящего документа;</w:t>
      </w:r>
    </w:p>
    <w:p w:rsidR="00000000" w:rsidRDefault="000C4263">
      <w:pPr>
        <w:pStyle w:val="ConsPlusNormal"/>
        <w:widowControl/>
        <w:ind w:firstLine="540"/>
        <w:jc w:val="both"/>
      </w:pPr>
      <w:r>
        <w:t>обязанность энергосбытовой (энергоснабжающей) о</w:t>
      </w:r>
      <w:r>
        <w:t xml:space="preserve">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r:id="rId189"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w:t>
      </w:r>
      <w:r>
        <w:t>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000000" w:rsidRDefault="000C4263">
      <w:pPr>
        <w:pStyle w:val="ConsPlusNormal"/>
        <w:widowControl/>
        <w:ind w:firstLine="540"/>
        <w:jc w:val="both"/>
      </w:pPr>
      <w:r>
        <w:t>оп</w:t>
      </w:r>
      <w:r>
        <w:t xml:space="preserve">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r:id="rId190" w:history="1">
        <w:r>
          <w:rPr>
            <w:color w:val="0000FF"/>
          </w:rPr>
          <w:t>пункте 56</w:t>
        </w:r>
      </w:hyperlink>
      <w:r>
        <w:t xml:space="preserve"> настоящего документа;</w:t>
      </w:r>
    </w:p>
    <w:p w:rsidR="00000000" w:rsidRDefault="000C4263">
      <w:pPr>
        <w:pStyle w:val="ConsPlusNormal"/>
        <w:widowContro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r:id="rId191" w:history="1">
        <w:r>
          <w:rPr>
            <w:color w:val="0000FF"/>
          </w:rPr>
          <w:t>пункте 57</w:t>
        </w:r>
      </w:hyperlink>
      <w:r>
        <w:t xml:space="preserve"> настоящего документа;</w:t>
      </w:r>
    </w:p>
    <w:p w:rsidR="00000000" w:rsidRDefault="000C4263">
      <w:pPr>
        <w:pStyle w:val="ConsPlusNormal"/>
        <w:widowControl/>
        <w:ind w:firstLine="540"/>
        <w:jc w:val="both"/>
      </w:pPr>
      <w:r>
        <w:t>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w:t>
      </w:r>
      <w:r>
        <w:t xml:space="preserve">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r:id="rId192"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000000" w:rsidRDefault="000C4263">
      <w:pPr>
        <w:pStyle w:val="ConsPlusNormal"/>
        <w:widowControl/>
        <w:ind w:firstLine="540"/>
        <w:jc w:val="both"/>
      </w:pPr>
      <w:r>
        <w:t xml:space="preserve">условия, указанные в </w:t>
      </w:r>
      <w:hyperlink r:id="rId193" w:history="1">
        <w:r>
          <w:rPr>
            <w:color w:val="0000FF"/>
          </w:rPr>
          <w:t>пунктах 30</w:t>
        </w:r>
      </w:hyperlink>
      <w:r>
        <w:t xml:space="preserve">, </w:t>
      </w:r>
      <w:hyperlink r:id="rId194" w:history="1">
        <w:r>
          <w:rPr>
            <w:color w:val="0000FF"/>
          </w:rPr>
          <w:t>42</w:t>
        </w:r>
      </w:hyperlink>
      <w:r>
        <w:t xml:space="preserve">, </w:t>
      </w:r>
      <w:hyperlink r:id="rId195" w:history="1">
        <w:r>
          <w:rPr>
            <w:color w:val="0000FF"/>
          </w:rPr>
          <w:t>43</w:t>
        </w:r>
      </w:hyperlink>
      <w:r>
        <w:t xml:space="preserve">, </w:t>
      </w:r>
      <w:hyperlink r:id="rId196" w:history="1">
        <w:r>
          <w:rPr>
            <w:color w:val="0000FF"/>
          </w:rPr>
          <w:t>4</w:t>
        </w:r>
        <w:r>
          <w:rPr>
            <w:color w:val="0000FF"/>
          </w:rPr>
          <w:t>6</w:t>
        </w:r>
      </w:hyperlink>
      <w:r>
        <w:t xml:space="preserve"> и </w:t>
      </w:r>
      <w:hyperlink r:id="rId197" w:history="1">
        <w:r>
          <w:rPr>
            <w:color w:val="0000FF"/>
          </w:rPr>
          <w:t>48</w:t>
        </w:r>
      </w:hyperlink>
      <w:r>
        <w:t xml:space="preserve">, а также в </w:t>
      </w:r>
      <w:hyperlink r:id="rId198"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000000" w:rsidRDefault="000C4263">
      <w:pPr>
        <w:pStyle w:val="ConsPlusNormal"/>
        <w:widowControl/>
        <w:ind w:firstLine="540"/>
        <w:jc w:val="both"/>
      </w:pPr>
      <w:r>
        <w:t xml:space="preserve">иные установленные настоящим документом условия, </w:t>
      </w:r>
      <w:r>
        <w:t>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000000" w:rsidRDefault="000C4263">
      <w:pPr>
        <w:pStyle w:val="ConsPlusNormal"/>
        <w:widowControl/>
        <w:ind w:firstLine="540"/>
        <w:jc w:val="both"/>
      </w:pPr>
      <w:r>
        <w:t>По соглашению между потребителем (покупателем) и энергосбытовой (энергоснабжающей) организаци</w:t>
      </w:r>
      <w:r>
        <w:t>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w:t>
      </w:r>
      <w:r>
        <w:t xml:space="preserve">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w:t>
      </w:r>
      <w:r>
        <w:t>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w:t>
      </w:r>
      <w:r>
        <w:t>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000000" w:rsidRDefault="000C4263">
      <w:pPr>
        <w:pStyle w:val="ConsPlusNormal"/>
        <w:widowControl/>
        <w:ind w:firstLine="540"/>
        <w:jc w:val="both"/>
      </w:pPr>
      <w:r>
        <w:t>56. Факт наличия у энергосбытовой (энергоснабжающей) организации права распоряжения электрической</w:t>
      </w:r>
      <w:r>
        <w:t xml:space="preserve">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w:t>
      </w:r>
      <w:r>
        <w:t>)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000000" w:rsidRDefault="000C4263">
      <w:pPr>
        <w:pStyle w:val="ConsPlusNormal"/>
        <w:widowControl/>
        <w:ind w:firstLine="540"/>
        <w:jc w:val="both"/>
      </w:pPr>
      <w:r>
        <w:t xml:space="preserve">на оптовом рынке в группах точек поставки, соответствующих точкам поставки </w:t>
      </w:r>
      <w:r>
        <w:t>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w:t>
      </w:r>
      <w:r>
        <w:t>ме оптового рынка;</w:t>
      </w:r>
    </w:p>
    <w:p w:rsidR="00000000" w:rsidRDefault="000C4263">
      <w:pPr>
        <w:pStyle w:val="ConsPlusNormal"/>
        <w:widowContro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r:id="rId199"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w:t>
      </w:r>
      <w:r>
        <w:t>ргии (мощности).</w:t>
      </w:r>
    </w:p>
    <w:p w:rsidR="00000000" w:rsidRDefault="000C4263">
      <w:pPr>
        <w:pStyle w:val="ConsPlusNormal"/>
        <w:widowControl/>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w:t>
      </w:r>
      <w:r>
        <w:t>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00000" w:rsidRDefault="000C4263">
      <w:pPr>
        <w:pStyle w:val="ConsPlusNormal"/>
        <w:widowControl/>
        <w:ind w:firstLine="540"/>
        <w:jc w:val="both"/>
      </w:pPr>
      <w:r>
        <w:lastRenderedPageBreak/>
        <w:t>Право распоряжения электрической энергией (мощностью) считается</w:t>
      </w:r>
      <w:r>
        <w:t xml:space="preserve">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w:t>
      </w:r>
      <w:r>
        <w:t>ющему продажу ему электрической энергии (мощности).</w:t>
      </w:r>
    </w:p>
    <w:p w:rsidR="00000000" w:rsidRDefault="000C4263">
      <w:pPr>
        <w:pStyle w:val="ConsPlusNormal"/>
        <w:widowControl/>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w:t>
      </w:r>
      <w:r>
        <w:t xml:space="preserve">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w:t>
      </w:r>
      <w:r>
        <w:t xml:space="preserve"> с потребителем (покупателем).</w:t>
      </w:r>
    </w:p>
    <w:p w:rsidR="00000000" w:rsidRDefault="000C4263">
      <w:pPr>
        <w:pStyle w:val="ConsPlusNormal"/>
        <w:widowContro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w:t>
      </w:r>
      <w:r>
        <w:t>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w:t>
      </w:r>
      <w:r>
        <w:t>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w:t>
      </w:r>
      <w:r>
        <w:t>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w:t>
      </w:r>
      <w:r>
        <w:t>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000000" w:rsidRDefault="000C4263">
      <w:pPr>
        <w:pStyle w:val="ConsPlusNormal"/>
        <w:widowControl/>
        <w:ind w:firstLine="540"/>
        <w:jc w:val="both"/>
      </w:pPr>
      <w:r>
        <w:t>57. Если у энергосбытовой (энергоснабжающей) организации отсутствует или прекратилось право распоряжения элект</w:t>
      </w:r>
      <w:r>
        <w:t xml:space="preserve">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w:t>
      </w:r>
      <w:r>
        <w:t>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w:t>
      </w:r>
      <w:r>
        <w:t>ру с такой энергосбытовой (энергоснабжающей) организацией.</w:t>
      </w:r>
    </w:p>
    <w:p w:rsidR="00000000" w:rsidRDefault="000C4263">
      <w:pPr>
        <w:pStyle w:val="ConsPlusNormal"/>
        <w:widowContro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w:t>
      </w:r>
      <w:r>
        <w:t>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w:t>
      </w:r>
      <w:r>
        <w:t>чках поставки по договору, с требованием:</w:t>
      </w:r>
    </w:p>
    <w:p w:rsidR="00000000" w:rsidRDefault="000C4263">
      <w:pPr>
        <w:pStyle w:val="ConsPlusNormal"/>
        <w:widowContro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000000" w:rsidRDefault="000C4263">
      <w:pPr>
        <w:pStyle w:val="ConsPlusNormal"/>
        <w:widowControl/>
        <w:ind w:firstLine="540"/>
        <w:jc w:val="both"/>
      </w:pPr>
      <w:r>
        <w:t>оплатить электрическую энергию (мощность), потребленн</w:t>
      </w:r>
      <w:r>
        <w:t>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000000" w:rsidRDefault="000C4263">
      <w:pPr>
        <w:pStyle w:val="ConsPlusNormal"/>
        <w:widowControl/>
        <w:ind w:firstLine="540"/>
        <w:jc w:val="both"/>
      </w:pPr>
      <w:r>
        <w:t>При невыполнении таких требований до истечения 30 дней со дня получения указанного уведомления сетевая организа</w:t>
      </w:r>
      <w:r>
        <w:t xml:space="preserve">ция вводит в отношении указанных энергопринимающих устройств полное ограничение режима потребления электрической энергии в соответствии с </w:t>
      </w:r>
      <w:hyperlink r:id="rId200"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w:t>
      </w:r>
      <w:r>
        <w:t>ездоговорное потребление электрической энергии.</w:t>
      </w:r>
    </w:p>
    <w:p w:rsidR="00000000" w:rsidRDefault="000C4263">
      <w:pPr>
        <w:pStyle w:val="ConsPlusNormal"/>
        <w:widowControl/>
        <w:ind w:firstLine="540"/>
        <w:jc w:val="both"/>
      </w:pPr>
      <w:r>
        <w:t xml:space="preserve">Объем потребления электрической энергии (мощности) в этом случае рассчитывается в соответствии с </w:t>
      </w:r>
      <w:hyperlink r:id="rId201" w:history="1">
        <w:r>
          <w:rPr>
            <w:color w:val="0000FF"/>
          </w:rPr>
          <w:t>разделом X</w:t>
        </w:r>
      </w:hyperlink>
      <w:r>
        <w:t xml:space="preserve"> настоящего документа.</w:t>
      </w:r>
    </w:p>
    <w:p w:rsidR="00000000" w:rsidRDefault="000C4263">
      <w:pPr>
        <w:pStyle w:val="ConsPlusNormal"/>
        <w:widowControl/>
        <w:ind w:firstLine="540"/>
        <w:jc w:val="both"/>
      </w:pPr>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w:t>
      </w:r>
      <w:r>
        <w:t xml:space="preserve">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w:t>
      </w:r>
      <w:r>
        <w:t>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w:t>
      </w:r>
      <w:r>
        <w:t xml:space="preserve">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w:t>
      </w:r>
      <w:r>
        <w:lastRenderedPageBreak/>
        <w:t>организации. Энергосбытовая (энергоснабжающая) организация не вправе отказать гарантирующему</w:t>
      </w:r>
      <w:r>
        <w:t xml:space="preserve">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w:t>
      </w:r>
      <w:r>
        <w:t>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w:t>
      </w:r>
      <w:r>
        <w:t>овом рынке или по договору купли-продажи (поставки) электрической энергии (мощности) на розничном рынке.</w:t>
      </w:r>
    </w:p>
    <w:p w:rsidR="00000000" w:rsidRDefault="000C4263">
      <w:pPr>
        <w:pStyle w:val="ConsPlusNormal"/>
        <w:widowContro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w:t>
      </w:r>
      <w:r>
        <w:t>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w:t>
      </w:r>
      <w:r>
        <w:t>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000000" w:rsidRDefault="000C4263">
      <w:pPr>
        <w:pStyle w:val="ConsPlusNormal"/>
        <w:widowControl/>
        <w:ind w:firstLine="540"/>
        <w:jc w:val="both"/>
      </w:pPr>
      <w:r>
        <w:t>59. Энергосбытовая (эне</w:t>
      </w:r>
      <w:r>
        <w:t>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w:t>
      </w:r>
      <w:r>
        <w:t>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w:t>
      </w:r>
      <w:r>
        <w:t xml:space="preserve">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000000" w:rsidRDefault="000C4263">
      <w:pPr>
        <w:pStyle w:val="ConsPlusNormal"/>
        <w:widowControl/>
        <w:ind w:firstLine="540"/>
        <w:jc w:val="both"/>
      </w:pPr>
      <w:r>
        <w:t>Указанная энергосбытова</w:t>
      </w:r>
      <w:r>
        <w:t xml:space="preserve">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r:id="rId202"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w:t>
      </w:r>
      <w:r>
        <w:t>одителем организации или иным уполномоченным лицом.</w:t>
      </w:r>
    </w:p>
    <w:p w:rsidR="00000000" w:rsidRDefault="000C4263">
      <w:pPr>
        <w:pStyle w:val="ConsPlusNormal"/>
        <w:widowControl/>
        <w:ind w:firstLine="540"/>
        <w:jc w:val="both"/>
      </w:pPr>
      <w:r>
        <w:t xml:space="preserve">60. Энергосбытовая (энергоснабжающая) организация, указанная в </w:t>
      </w:r>
      <w:hyperlink r:id="rId203" w:history="1">
        <w:r>
          <w:rPr>
            <w:color w:val="0000FF"/>
          </w:rPr>
          <w:t>пункте 59</w:t>
        </w:r>
      </w:hyperlink>
      <w:r>
        <w:t xml:space="preserve"> наст</w:t>
      </w:r>
      <w:r>
        <w:t xml:space="preserve">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w:t>
      </w:r>
      <w:r>
        <w:t>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w:t>
      </w:r>
      <w:r>
        <w:t>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w:t>
      </w:r>
      <w:r>
        <w:t>аче электрической энергии).</w:t>
      </w:r>
    </w:p>
    <w:p w:rsidR="00000000" w:rsidRDefault="000C4263">
      <w:pPr>
        <w:pStyle w:val="ConsPlusNormal"/>
        <w:widowControl/>
        <w:ind w:firstLine="540"/>
        <w:jc w:val="both"/>
      </w:pPr>
      <w:r>
        <w:t>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w:t>
      </w:r>
      <w:r>
        <w:t xml:space="preserve">азанных в </w:t>
      </w:r>
      <w:hyperlink r:id="rId204"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w:t>
      </w:r>
      <w:r>
        <w:t>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000000" w:rsidRDefault="000C4263">
      <w:pPr>
        <w:pStyle w:val="ConsPlusNormal"/>
        <w:widowControl/>
        <w:ind w:firstLine="540"/>
        <w:jc w:val="both"/>
      </w:pPr>
      <w:r>
        <w:t>Договор эн</w:t>
      </w:r>
      <w:r>
        <w:t>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000000" w:rsidRDefault="000C4263">
      <w:pPr>
        <w:pStyle w:val="ConsPlusNormal"/>
        <w:widowControl/>
        <w:ind w:firstLine="540"/>
        <w:jc w:val="both"/>
      </w:pPr>
      <w:r>
        <w:t>определение объема электрической энергии (мощности), покупаемо</w:t>
      </w:r>
      <w:r>
        <w:t>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w:t>
      </w:r>
      <w:r>
        <w:t>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w:t>
      </w:r>
      <w:r>
        <w:t>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000000" w:rsidRDefault="000C4263">
      <w:pPr>
        <w:pStyle w:val="ConsPlusNormal"/>
        <w:widowControl/>
        <w:ind w:firstLine="540"/>
        <w:jc w:val="both"/>
      </w:pPr>
      <w:r>
        <w:lastRenderedPageBreak/>
        <w:t>оплата электрической энергии (мощности), покупаемой энергосбытово</w:t>
      </w:r>
      <w:r>
        <w:t xml:space="preserve">й (энергоснабжающей) организацией у гарантирующего поставщика, в соответствии с </w:t>
      </w:r>
      <w:hyperlink r:id="rId205" w:history="1">
        <w:r>
          <w:rPr>
            <w:color w:val="0000FF"/>
          </w:rPr>
          <w:t>разделом V</w:t>
        </w:r>
      </w:hyperlink>
      <w:r>
        <w:t xml:space="preserve"> настоящего документа.</w:t>
      </w:r>
    </w:p>
    <w:p w:rsidR="00000000" w:rsidRDefault="000C4263">
      <w:pPr>
        <w:pStyle w:val="ConsPlusNormal"/>
        <w:widowControl/>
        <w:ind w:firstLine="540"/>
        <w:jc w:val="both"/>
      </w:pPr>
      <w:r>
        <w:t>61. Энергосбытов</w:t>
      </w:r>
      <w:r>
        <w:t xml:space="preserve">ая (энергоснабжающая) организация, указанная в </w:t>
      </w:r>
      <w:hyperlink r:id="rId206" w:history="1">
        <w:r>
          <w:rPr>
            <w:color w:val="0000FF"/>
          </w:rPr>
          <w:t>пункте 59</w:t>
        </w:r>
      </w:hyperlink>
      <w:r>
        <w:t xml:space="preserve"> настоящего документа, не вправе препятствовать потребителям, энергоприни</w:t>
      </w:r>
      <w:r>
        <w:t>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w:t>
      </w:r>
      <w:r>
        <w:t>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000000" w:rsidRDefault="000C4263">
      <w:pPr>
        <w:pStyle w:val="ConsPlusNormal"/>
        <w:widowControl/>
        <w:ind w:firstLine="540"/>
        <w:jc w:val="both"/>
      </w:pPr>
      <w:r>
        <w:t>Гарантирующий поставщик в целях нед</w:t>
      </w:r>
      <w:r>
        <w:t>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w:t>
      </w:r>
      <w:r>
        <w:t>мя перейти на обслуживание к гарантирующему поставщику.</w:t>
      </w:r>
    </w:p>
    <w:p w:rsidR="00000000" w:rsidRDefault="000C4263">
      <w:pPr>
        <w:pStyle w:val="ConsPlusNormal"/>
        <w:widowControl/>
        <w:ind w:firstLine="540"/>
        <w:jc w:val="both"/>
      </w:pPr>
      <w:r>
        <w:t xml:space="preserve">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w:t>
      </w:r>
      <w:r>
        <w:t>по производству электрической энергии (мощности), в порядке, установленном для них настоящим документом, в том числе:</w:t>
      </w:r>
    </w:p>
    <w:p w:rsidR="00000000" w:rsidRDefault="000C4263">
      <w:pPr>
        <w:pStyle w:val="ConsPlusNormal"/>
        <w:widowControl/>
        <w:ind w:firstLine="540"/>
        <w:jc w:val="both"/>
      </w:pPr>
      <w:r>
        <w:t>производители электрической энергии (мощности) на розничных рынках, функционирующих на территориях субъектов Российской Федерации, объедин</w:t>
      </w:r>
      <w:r>
        <w:t xml:space="preserve">енных в ценовые зоны оптового рынка, - с учетом положений </w:t>
      </w:r>
      <w:hyperlink r:id="rId207" w:history="1">
        <w:r>
          <w:rPr>
            <w:color w:val="0000FF"/>
          </w:rPr>
          <w:t>пунктов 64</w:t>
        </w:r>
      </w:hyperlink>
      <w:r>
        <w:t xml:space="preserve"> и </w:t>
      </w:r>
      <w:hyperlink r:id="rId208" w:history="1">
        <w:r>
          <w:rPr>
            <w:color w:val="0000FF"/>
          </w:rPr>
          <w:t>65</w:t>
        </w:r>
      </w:hyperlink>
      <w:r>
        <w:t xml:space="preserve"> настоящего документа;</w:t>
      </w:r>
    </w:p>
    <w:p w:rsidR="00000000" w:rsidRDefault="000C4263">
      <w:pPr>
        <w:pStyle w:val="ConsPlusNormal"/>
        <w:widowControl/>
        <w:ind w:firstLine="540"/>
        <w:jc w:val="both"/>
      </w:pPr>
      <w: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w:t>
      </w:r>
      <w:r>
        <w:t xml:space="preserve">птового рынка, - с учетом положений </w:t>
      </w:r>
      <w:hyperlink r:id="rId209" w:history="1">
        <w:r>
          <w:rPr>
            <w:color w:val="0000FF"/>
          </w:rPr>
          <w:t>раздела VII</w:t>
        </w:r>
      </w:hyperlink>
      <w:r>
        <w:t xml:space="preserve"> настоящего документа;</w:t>
      </w:r>
    </w:p>
    <w:p w:rsidR="00000000" w:rsidRDefault="000C4263">
      <w:pPr>
        <w:pStyle w:val="ConsPlusNormal"/>
        <w:widowControl/>
        <w:ind w:firstLine="540"/>
        <w:jc w:val="both"/>
      </w:pPr>
      <w:r>
        <w:t>производители электрической энергии (мощности) на розничных</w:t>
      </w:r>
      <w:r>
        <w:t xml:space="preserve"> рынках, функционирующих в технологически изолированных территориальных электроэнергетических системах, - с учетом положений </w:t>
      </w:r>
      <w:hyperlink r:id="rId210" w:history="1">
        <w:r>
          <w:rPr>
            <w:color w:val="0000FF"/>
          </w:rPr>
          <w:t>раздела</w:t>
        </w:r>
        <w:r>
          <w:rPr>
            <w:color w:val="0000FF"/>
          </w:rPr>
          <w:t xml:space="preserve"> VIII</w:t>
        </w:r>
      </w:hyperlink>
      <w:r>
        <w:t xml:space="preserve"> настоящего документа.</w:t>
      </w:r>
    </w:p>
    <w:p w:rsidR="00000000" w:rsidRDefault="000C4263">
      <w:pPr>
        <w:pStyle w:val="ConsPlusNormal"/>
        <w:widowControl/>
        <w:ind w:firstLine="540"/>
        <w:jc w:val="both"/>
      </w:pPr>
      <w: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w:t>
      </w:r>
      <w:r>
        <w:t>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000000" w:rsidRDefault="000C4263">
      <w:pPr>
        <w:pStyle w:val="ConsPlusNormal"/>
        <w:widowControl/>
        <w:ind w:firstLine="540"/>
        <w:jc w:val="both"/>
      </w:pPr>
      <w:r>
        <w:t>Под объемом продажи</w:t>
      </w:r>
      <w:r>
        <w:t xml:space="preserve">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w:t>
      </w:r>
      <w:r>
        <w:t>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w:t>
      </w:r>
      <w:r>
        <w:t xml:space="preserve"> к энергетическим установкам или объектам электросетевого хозяйства потребителя с блок-станцией.</w:t>
      </w:r>
    </w:p>
    <w:p w:rsidR="00000000" w:rsidRDefault="000C4263">
      <w:pPr>
        <w:pStyle w:val="ConsPlusNormal"/>
        <w:widowControl/>
        <w:ind w:firstLine="540"/>
        <w:jc w:val="both"/>
      </w:pPr>
      <w: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w:t>
      </w:r>
      <w:r>
        <w:t>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w:t>
      </w:r>
      <w:r>
        <w:t>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000000" w:rsidRDefault="000C4263">
      <w:pPr>
        <w:pStyle w:val="ConsPlusNormal"/>
        <w:widowControl/>
        <w:ind w:firstLine="540"/>
        <w:jc w:val="both"/>
      </w:pPr>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w:t>
      </w:r>
      <w:r>
        <w:t xml:space="preserve">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w:t>
      </w:r>
      <w:r>
        <w:t>которого расположены точки поставки, в которых исполняются обязательства по поставке электрической энергии (мощности) таким производителем.</w:t>
      </w:r>
    </w:p>
    <w:p w:rsidR="00000000" w:rsidRDefault="000C4263">
      <w:pPr>
        <w:pStyle w:val="ConsPlusNormal"/>
        <w:widowControl/>
        <w:ind w:firstLine="540"/>
        <w:jc w:val="both"/>
      </w:pPr>
      <w:r>
        <w:t>Условиями, обязательными при заключении договора, обеспечивающего продажу электрической энергии (мощности), с указан</w:t>
      </w:r>
      <w:r>
        <w:t>ным производителем электрической энергии (мощности) на розничном рынке, являются:</w:t>
      </w:r>
    </w:p>
    <w:p w:rsidR="00000000" w:rsidRDefault="000C4263">
      <w:pPr>
        <w:pStyle w:val="ConsPlusNormal"/>
        <w:widowControl/>
        <w:ind w:firstLine="540"/>
        <w:jc w:val="both"/>
      </w:pPr>
      <w:r>
        <w:t xml:space="preserve">предмет соответствующего договора, указанный в </w:t>
      </w:r>
      <w:hyperlink r:id="rId211" w:history="1">
        <w:r>
          <w:rPr>
            <w:color w:val="0000FF"/>
          </w:rPr>
          <w:t>пун</w:t>
        </w:r>
        <w:r>
          <w:rPr>
            <w:color w:val="0000FF"/>
          </w:rPr>
          <w:t>кте 28</w:t>
        </w:r>
      </w:hyperlink>
      <w:r>
        <w:t xml:space="preserve"> или </w:t>
      </w:r>
      <w:hyperlink r:id="rId212" w:history="1">
        <w:r>
          <w:rPr>
            <w:color w:val="0000FF"/>
          </w:rPr>
          <w:t>пункте 29</w:t>
        </w:r>
      </w:hyperlink>
      <w:r>
        <w:t xml:space="preserve"> настоящего документа;</w:t>
      </w:r>
    </w:p>
    <w:p w:rsidR="00000000" w:rsidRDefault="000C4263">
      <w:pPr>
        <w:pStyle w:val="ConsPlusNormal"/>
        <w:widowControl/>
        <w:ind w:firstLine="540"/>
        <w:jc w:val="both"/>
      </w:pPr>
      <w:r>
        <w:lastRenderedPageBreak/>
        <w:t xml:space="preserve">существенные условия соответствующего договора, указанные в </w:t>
      </w:r>
      <w:hyperlink r:id="rId213" w:history="1">
        <w:r>
          <w:rPr>
            <w:color w:val="0000FF"/>
          </w:rPr>
          <w:t>абзацах втором</w:t>
        </w:r>
      </w:hyperlink>
      <w:r>
        <w:t xml:space="preserve"> - </w:t>
      </w:r>
      <w:hyperlink r:id="rId214" w:history="1">
        <w:r>
          <w:rPr>
            <w:color w:val="0000FF"/>
          </w:rPr>
          <w:t>шестом</w:t>
        </w:r>
      </w:hyperlink>
      <w:r>
        <w:t xml:space="preserve">, </w:t>
      </w:r>
      <w:hyperlink r:id="rId215" w:history="1">
        <w:r>
          <w:rPr>
            <w:color w:val="0000FF"/>
          </w:rPr>
          <w:t>десятом</w:t>
        </w:r>
      </w:hyperlink>
      <w:r>
        <w:t xml:space="preserve">, </w:t>
      </w:r>
      <w:hyperlink r:id="rId216" w:history="1">
        <w:r>
          <w:rPr>
            <w:color w:val="0000FF"/>
          </w:rPr>
          <w:t>пятнадцатом пункта 40</w:t>
        </w:r>
      </w:hyperlink>
      <w:r>
        <w:t xml:space="preserve"> настоящего документа или в </w:t>
      </w:r>
      <w:hyperlink r:id="rId217" w:history="1">
        <w:r>
          <w:rPr>
            <w:color w:val="0000FF"/>
          </w:rPr>
          <w:t>пункте 41</w:t>
        </w:r>
      </w:hyperlink>
      <w:r>
        <w:t xml:space="preserve"> настоящего документа;</w:t>
      </w:r>
    </w:p>
    <w:p w:rsidR="00000000" w:rsidRDefault="000C4263">
      <w:pPr>
        <w:pStyle w:val="ConsPlusNormal"/>
        <w:widowControl/>
        <w:ind w:firstLine="540"/>
        <w:jc w:val="both"/>
      </w:pPr>
      <w:r>
        <w:t xml:space="preserve">цена, определяемая с учетом </w:t>
      </w:r>
      <w:hyperlink r:id="rId218" w:history="1">
        <w:r>
          <w:rPr>
            <w:color w:val="0000FF"/>
          </w:rPr>
          <w:t>пункта 5</w:t>
        </w:r>
      </w:hyperlink>
      <w:r>
        <w:t xml:space="preserve"> настоящего документа;</w:t>
      </w:r>
    </w:p>
    <w:p w:rsidR="00000000" w:rsidRDefault="000C4263">
      <w:pPr>
        <w:pStyle w:val="ConsPlusNormal"/>
        <w:widowControl/>
        <w:ind w:firstLine="540"/>
        <w:jc w:val="both"/>
      </w:pPr>
      <w:r>
        <w:t>почасовые договорные объемы продажи электрической энергии (мощности) по договору;</w:t>
      </w:r>
    </w:p>
    <w:p w:rsidR="00000000" w:rsidRDefault="000C4263">
      <w:pPr>
        <w:pStyle w:val="ConsPlusNormal"/>
        <w:widowControl/>
        <w:ind w:firstLine="540"/>
        <w:jc w:val="both"/>
      </w:pPr>
      <w:r>
        <w:t>обеспечение сторонами договор</w:t>
      </w:r>
      <w:r>
        <w:t>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w:t>
      </w:r>
      <w:r>
        <w:t xml:space="preserve">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r:id="rId219" w:history="1">
        <w:r>
          <w:rPr>
            <w:color w:val="0000FF"/>
          </w:rPr>
          <w:t>пунктах 161</w:t>
        </w:r>
      </w:hyperlink>
      <w:r>
        <w:t xml:space="preserve"> и </w:t>
      </w:r>
      <w:hyperlink r:id="rId220" w:history="1">
        <w:r>
          <w:rPr>
            <w:color w:val="0000FF"/>
          </w:rPr>
          <w:t>164</w:t>
        </w:r>
      </w:hyperlink>
      <w:r>
        <w:t xml:space="preserve"> настоящего документа;</w:t>
      </w:r>
    </w:p>
    <w:p w:rsidR="00000000" w:rsidRDefault="000C4263">
      <w:pPr>
        <w:pStyle w:val="ConsPlusNormal"/>
        <w:widowControl/>
        <w:ind w:firstLine="540"/>
        <w:jc w:val="both"/>
      </w:pPr>
      <w:r>
        <w:t xml:space="preserve">определение </w:t>
      </w:r>
      <w:r>
        <w:t xml:space="preserve">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r:id="rId221" w:history="1">
        <w:r>
          <w:rPr>
            <w:color w:val="0000FF"/>
          </w:rPr>
          <w:t>пунктом 65</w:t>
        </w:r>
      </w:hyperlink>
      <w:r>
        <w:t xml:space="preserve"> настоящего документа;</w:t>
      </w:r>
    </w:p>
    <w:p w:rsidR="00000000" w:rsidRDefault="000C4263">
      <w:pPr>
        <w:pStyle w:val="ConsPlusNormal"/>
        <w:widowContro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r:id="rId222"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w:t>
      </w:r>
      <w:r>
        <w:t xml:space="preserve"> которых заключен договор;</w:t>
      </w:r>
    </w:p>
    <w:p w:rsidR="00000000" w:rsidRDefault="000C4263">
      <w:pPr>
        <w:pStyle w:val="ConsPlusNormal"/>
        <w:widowControl/>
        <w:ind w:firstLine="540"/>
        <w:jc w:val="both"/>
      </w:pPr>
      <w:r>
        <w:t xml:space="preserve">приостановление продажи по договору в течение всего периода, в течение которого по указанному в </w:t>
      </w:r>
      <w:hyperlink r:id="rId223"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w:t>
      </w:r>
      <w:r>
        <w:t>ающих устройств, в отношении которых заключен договор;</w:t>
      </w:r>
    </w:p>
    <w:p w:rsidR="00000000" w:rsidRDefault="000C4263">
      <w:pPr>
        <w:pStyle w:val="ConsPlusNormal"/>
        <w:widowContro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r:id="rId224"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w:t>
      </w:r>
      <w:r>
        <w:t xml:space="preserve">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000000" w:rsidRDefault="000C4263">
      <w:pPr>
        <w:pStyle w:val="ConsPlusNormal"/>
        <w:widowControl/>
        <w:ind w:firstLine="540"/>
        <w:jc w:val="both"/>
      </w:pPr>
      <w:r>
        <w:t xml:space="preserve">условия, указанные в </w:t>
      </w:r>
      <w:hyperlink r:id="rId225" w:history="1">
        <w:r>
          <w:rPr>
            <w:color w:val="0000FF"/>
          </w:rPr>
          <w:t>пунктах 30</w:t>
        </w:r>
      </w:hyperlink>
      <w:r>
        <w:t xml:space="preserve">, </w:t>
      </w:r>
      <w:hyperlink r:id="rId226" w:history="1">
        <w:r>
          <w:rPr>
            <w:color w:val="0000FF"/>
          </w:rPr>
          <w:t>43</w:t>
        </w:r>
      </w:hyperlink>
      <w:r>
        <w:t xml:space="preserve">, </w:t>
      </w:r>
      <w:hyperlink r:id="rId227" w:history="1">
        <w:r>
          <w:rPr>
            <w:color w:val="0000FF"/>
          </w:rPr>
          <w:t>46</w:t>
        </w:r>
      </w:hyperlink>
      <w:r>
        <w:t xml:space="preserve"> и </w:t>
      </w:r>
      <w:hyperlink r:id="rId228" w:history="1">
        <w:r>
          <w:rPr>
            <w:color w:val="0000FF"/>
          </w:rPr>
          <w:t>48</w:t>
        </w:r>
      </w:hyperlink>
      <w:r>
        <w:t xml:space="preserve"> настоящего документа;</w:t>
      </w:r>
    </w:p>
    <w:p w:rsidR="00000000" w:rsidRDefault="000C4263">
      <w:pPr>
        <w:pStyle w:val="ConsPlusNormal"/>
        <w:widowControl/>
        <w:ind w:firstLine="540"/>
        <w:jc w:val="both"/>
      </w:pPr>
      <w:r>
        <w:t>ин</w:t>
      </w:r>
      <w:r>
        <w:t>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w:t>
      </w:r>
      <w:r>
        <w:t>ынка.</w:t>
      </w:r>
    </w:p>
    <w:p w:rsidR="00000000" w:rsidRDefault="000C4263">
      <w:pPr>
        <w:pStyle w:val="ConsPlusNormal"/>
        <w:widowControl/>
        <w:ind w:firstLine="540"/>
        <w:jc w:val="both"/>
      </w:pPr>
      <w: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r:id="rId229" w:history="1">
        <w:r>
          <w:rPr>
            <w:color w:val="0000FF"/>
          </w:rPr>
          <w:t>пункте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w:t>
      </w:r>
      <w:r>
        <w:t>казанные энергопринимающие устройства.</w:t>
      </w:r>
    </w:p>
    <w:p w:rsidR="00000000" w:rsidRDefault="000C4263">
      <w:pPr>
        <w:pStyle w:val="ConsPlusNormal"/>
        <w:widowControl/>
        <w:ind w:firstLine="540"/>
        <w:jc w:val="both"/>
      </w:pPr>
      <w:r>
        <w:t>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w:t>
      </w:r>
      <w:r>
        <w:t xml:space="preserve">енном </w:t>
      </w:r>
      <w:hyperlink r:id="rId230"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w:t>
      </w:r>
      <w:r>
        <w:t>го поставщика по ранее заключенному договору.</w:t>
      </w:r>
    </w:p>
    <w:p w:rsidR="00000000" w:rsidRDefault="000C4263">
      <w:pPr>
        <w:pStyle w:val="ConsPlusNormal"/>
        <w:widowContro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w:t>
      </w:r>
      <w:r>
        <w:t>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w:t>
      </w:r>
      <w:r>
        <w:t xml:space="preserve">щим поставщиком в порядке, установленном настоящим пунктом, за тот же час по договору, указанному в </w:t>
      </w:r>
      <w:hyperlink r:id="rId231" w:history="1">
        <w:r>
          <w:rPr>
            <w:color w:val="0000FF"/>
          </w:rPr>
          <w:t>пункте 64</w:t>
        </w:r>
      </w:hyperlink>
      <w:r>
        <w:t xml:space="preserve"> настоящего документ</w:t>
      </w:r>
      <w:r>
        <w:t>а.</w:t>
      </w:r>
    </w:p>
    <w:p w:rsidR="00000000" w:rsidRDefault="000C4263">
      <w:pPr>
        <w:pStyle w:val="ConsPlusNormal"/>
        <w:widowControl/>
        <w:ind w:firstLine="540"/>
        <w:jc w:val="both"/>
      </w:pPr>
      <w:r>
        <w:t xml:space="preserve">Почасовой объем продажи электрической энергии (мощности) для каждого часа по указанному в </w:t>
      </w:r>
      <w:hyperlink r:id="rId232" w:history="1">
        <w:r>
          <w:rPr>
            <w:color w:val="0000FF"/>
          </w:rPr>
          <w:t>пункте 64</w:t>
        </w:r>
      </w:hyperlink>
      <w:r>
        <w:t xml:space="preserve"> настоящего документа догов</w:t>
      </w:r>
      <w:r>
        <w:t>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w:t>
      </w:r>
      <w:r>
        <w:t xml:space="preserve">вор, переданных каждой стороной договора гарантирующему поставщику в сроки, установленные в </w:t>
      </w:r>
      <w:hyperlink r:id="rId233" w:history="1">
        <w:r>
          <w:rPr>
            <w:color w:val="0000FF"/>
          </w:rPr>
          <w:t>пунктах 161</w:t>
        </w:r>
      </w:hyperlink>
      <w:r>
        <w:t xml:space="preserve"> и </w:t>
      </w:r>
      <w:hyperlink r:id="rId234" w:history="1">
        <w:r>
          <w:rPr>
            <w:color w:val="0000FF"/>
          </w:rPr>
          <w:t>164</w:t>
        </w:r>
      </w:hyperlink>
      <w:r>
        <w:t xml:space="preserve"> настоящего документа, как минимум из следующих величин:</w:t>
      </w:r>
    </w:p>
    <w:p w:rsidR="00000000" w:rsidRDefault="000C4263">
      <w:pPr>
        <w:pStyle w:val="ConsPlusNormal"/>
        <w:widowControl/>
        <w:ind w:firstLine="540"/>
        <w:jc w:val="both"/>
      </w:pPr>
      <w:r>
        <w:t>почасовой договорной объем продажи электрической энергии (мощности) по договору, указанный в</w:t>
      </w:r>
      <w:r>
        <w:t xml:space="preserve"> </w:t>
      </w:r>
      <w:hyperlink r:id="rId235" w:history="1">
        <w:r>
          <w:rPr>
            <w:color w:val="0000FF"/>
          </w:rPr>
          <w:t>пункте 64</w:t>
        </w:r>
      </w:hyperlink>
      <w:r>
        <w:t xml:space="preserve"> настоящего документа;</w:t>
      </w:r>
    </w:p>
    <w:p w:rsidR="00000000" w:rsidRDefault="000C4263">
      <w:pPr>
        <w:pStyle w:val="ConsPlusNormal"/>
        <w:widowControl/>
        <w:ind w:firstLine="540"/>
        <w:jc w:val="both"/>
      </w:pPr>
      <w:r>
        <w:t>фактический почасовой объем производства электрической энергии (мощности), умноженный на отношен</w:t>
      </w:r>
      <w:r>
        <w:t xml:space="preserve">ие почасового договорного объема к сумме почасовых договорных </w:t>
      </w:r>
      <w:r>
        <w:lastRenderedPageBreak/>
        <w:t>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000000" w:rsidRDefault="000C4263">
      <w:pPr>
        <w:pStyle w:val="ConsPlusNormal"/>
        <w:widowControl/>
        <w:ind w:firstLine="540"/>
        <w:jc w:val="both"/>
      </w:pPr>
      <w:r>
        <w:t>фактический почасовой объем потребления электрическ</w:t>
      </w:r>
      <w:r>
        <w:t>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000000" w:rsidRDefault="000C4263">
      <w:pPr>
        <w:pStyle w:val="ConsPlusNormal"/>
        <w:widowControl/>
        <w:ind w:firstLine="540"/>
        <w:jc w:val="both"/>
      </w:pPr>
      <w:r>
        <w:t>Производитель электрической энергии (</w:t>
      </w:r>
      <w:r>
        <w:t>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w:t>
      </w:r>
      <w:r>
        <w:t xml:space="preserve">ргии (мощности), поставленной за тот же час по договору (договорам), указанному в </w:t>
      </w:r>
      <w:hyperlink r:id="rId236" w:history="1">
        <w:r>
          <w:rPr>
            <w:color w:val="0000FF"/>
          </w:rPr>
          <w:t>пункте 64</w:t>
        </w:r>
      </w:hyperlink>
      <w:r>
        <w:t xml:space="preserve"> настоящего документа, гарантирующему </w:t>
      </w:r>
      <w:r>
        <w:t>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w:t>
      </w:r>
      <w:r>
        <w:t>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w:t>
      </w:r>
      <w:r>
        <w:t>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000000" w:rsidRDefault="000C4263">
      <w:pPr>
        <w:pStyle w:val="ConsPlusNormal"/>
        <w:widowControl/>
        <w:ind w:firstLine="540"/>
        <w:jc w:val="both"/>
      </w:pPr>
      <w:r>
        <w:t>66. В случае если объекты по производству электрической энергии (мощности) и энерг</w:t>
      </w:r>
      <w:r>
        <w:t>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w:t>
      </w:r>
      <w:r>
        <w:t>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w:t>
      </w:r>
      <w:r>
        <w:t>водства, по заключенным им договорам.</w:t>
      </w:r>
    </w:p>
    <w:p w:rsidR="00000000" w:rsidRDefault="000C4263">
      <w:pPr>
        <w:pStyle w:val="ConsPlusNormal"/>
        <w:widowControl/>
        <w:ind w:firstLine="540"/>
        <w:jc w:val="both"/>
      </w:pPr>
      <w:r>
        <w:t xml:space="preserve">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w:t>
      </w:r>
      <w:r>
        <w:t>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000000" w:rsidRDefault="000C4263">
      <w:pPr>
        <w:pStyle w:val="ConsPlusNormal"/>
        <w:widowControl/>
        <w:ind w:firstLine="540"/>
        <w:jc w:val="both"/>
      </w:pPr>
      <w:r>
        <w:t>67. Производитель электрической энергии (мощности), осуществляющий эксплуатацию генерирую</w:t>
      </w:r>
      <w:r>
        <w:t>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w:t>
      </w:r>
      <w:r>
        <w:t>)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w:t>
      </w:r>
      <w:r>
        <w:t>й и (или) иных владельцев объектов электросетевого хозяйства.</w:t>
      </w:r>
    </w:p>
    <w:p w:rsidR="00000000" w:rsidRDefault="000C4263">
      <w:pPr>
        <w:pStyle w:val="ConsPlusNormal"/>
        <w:widowContro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w:t>
      </w:r>
      <w:r>
        <w:t xml:space="preserve">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w:t>
      </w:r>
      <w:r>
        <w:t xml:space="preserve">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3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w:t>
      </w:r>
      <w:r>
        <w:t>м договоров с ресурсоснабжающими организациями, утвержденными постановлением Правительства Российской Федерации от 14 февраля 2012 г. N 124.</w:t>
      </w:r>
    </w:p>
    <w:p w:rsidR="00000000" w:rsidRDefault="000C4263">
      <w:pPr>
        <w:pStyle w:val="ConsPlusNormal"/>
        <w:widowControl/>
        <w:ind w:firstLine="540"/>
        <w:jc w:val="both"/>
      </w:pPr>
      <w:r>
        <w:t>69. Потребители коммунальной услуги по электроснабжению - собственники и пользователи помещений в многоквартирных д</w:t>
      </w:r>
      <w:r>
        <w:t xml:space="preserve">омах и жилых домов в порядке и в случаях, установленных </w:t>
      </w:r>
      <w:hyperlink r:id="rId238" w:history="1">
        <w:r>
          <w:rPr>
            <w:color w:val="0000FF"/>
          </w:rPr>
          <w:t>Правилами</w:t>
        </w:r>
      </w:hyperlink>
      <w:r>
        <w:t xml:space="preserve"> предоставления коммунальных услуг собственникам и пользователям</w:t>
      </w:r>
      <w:r>
        <w:t xml:space="preserve"> помещений в многоквартирных домах и жилых домов, заключают договоры энергоснабжения с гарантирующим поставщиком.</w:t>
      </w:r>
    </w:p>
    <w:p w:rsidR="00000000" w:rsidRDefault="000C4263">
      <w:pPr>
        <w:pStyle w:val="ConsPlusNormal"/>
        <w:widowControl/>
        <w:ind w:firstLine="540"/>
        <w:jc w:val="both"/>
      </w:pPr>
      <w:r>
        <w:t>70. Собственник нежилого помещения в многоквартирном доме заключает в соответствии с настоящим документом договор энергоснабжения (купли-прода</w:t>
      </w:r>
      <w:r>
        <w:t xml:space="preserve">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39" w:history="1">
        <w:r>
          <w:rPr>
            <w:color w:val="0000FF"/>
          </w:rPr>
          <w:t>Правилами</w:t>
        </w:r>
      </w:hyperlink>
      <w:r>
        <w:t xml:space="preserve"> предоставления коммунальных услуг собственникам и пользователям помещений в </w:t>
      </w:r>
      <w:r>
        <w:lastRenderedPageBreak/>
        <w:t>многоквартирных домах и жилых домов приобретает коммунальную услугу по энергоснабжению у испол</w:t>
      </w:r>
      <w:r>
        <w:t>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000000" w:rsidRDefault="000C4263">
      <w:pPr>
        <w:pStyle w:val="ConsPlusNormal"/>
        <w:widowControl/>
        <w:ind w:firstLine="540"/>
        <w:jc w:val="both"/>
      </w:pPr>
      <w:r>
        <w:t>71. Граждане - потребители электрической энергии, за исключением гра</w:t>
      </w:r>
      <w:r>
        <w:t xml:space="preserve">ждан, указанных в </w:t>
      </w:r>
      <w:hyperlink r:id="rId240"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w:t>
      </w:r>
      <w:r>
        <w:t>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000000" w:rsidRDefault="000C4263">
      <w:pPr>
        <w:pStyle w:val="ConsPlusNormal"/>
        <w:widowControl/>
        <w:ind w:firstLine="540"/>
        <w:jc w:val="both"/>
      </w:pPr>
      <w:r>
        <w:t xml:space="preserve">72. Действие договора энергоснабжения между гарантирующим поставщиком и гражданином, указанным в </w:t>
      </w:r>
      <w:hyperlink r:id="rId241" w:history="1">
        <w:r>
          <w:rPr>
            <w:color w:val="0000FF"/>
          </w:rPr>
          <w:t>пункте 71</w:t>
        </w:r>
      </w:hyperlink>
      <w:r>
        <w:t xml:space="preserve"> настоящего документа, </w:t>
      </w:r>
      <w:r>
        <w:t>не ставится в зависимость от факта составления документа, подписанного сторонами в письменной форме.</w:t>
      </w:r>
    </w:p>
    <w:p w:rsidR="00000000" w:rsidRDefault="000C4263">
      <w:pPr>
        <w:pStyle w:val="ConsPlusNormal"/>
        <w:widowContro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w:t>
      </w:r>
      <w:r>
        <w:t>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000000" w:rsidRDefault="000C4263">
      <w:pPr>
        <w:pStyle w:val="ConsPlusNormal"/>
        <w:widowControl/>
        <w:ind w:firstLine="540"/>
        <w:jc w:val="both"/>
      </w:pPr>
      <w:r>
        <w:t xml:space="preserve">73. Наличие заключенного гражданином, указанным в </w:t>
      </w:r>
      <w:hyperlink r:id="rId242"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w:t>
      </w:r>
      <w:r>
        <w:t xml:space="preserve">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w:t>
      </w:r>
      <w:r>
        <w:t>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000000" w:rsidRDefault="000C4263">
      <w:pPr>
        <w:pStyle w:val="ConsPlusNormal"/>
        <w:widowControl/>
        <w:ind w:firstLine="540"/>
        <w:jc w:val="both"/>
      </w:pPr>
      <w:r>
        <w:t>В этом случае договор энергоснабжения с гарантирующим поставщиком считается заключенным на условиях, пред</w:t>
      </w:r>
      <w:r>
        <w:t>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000000" w:rsidRDefault="000C4263">
      <w:pPr>
        <w:pStyle w:val="ConsPlusNormal"/>
        <w:widowControl/>
        <w:ind w:firstLine="540"/>
        <w:jc w:val="both"/>
      </w:pPr>
      <w:r>
        <w:t>В случае выявления факта потребления электрической энергии гражданином до</w:t>
      </w:r>
      <w:r>
        <w:t xml:space="preserve">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w:t>
      </w:r>
      <w:r>
        <w:t xml:space="preserve">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w:t>
      </w:r>
      <w:r>
        <w:t xml:space="preserve">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000000" w:rsidRDefault="000C4263">
      <w:pPr>
        <w:pStyle w:val="ConsPlusNormal"/>
        <w:widowControl/>
        <w:ind w:firstLine="540"/>
        <w:jc w:val="both"/>
      </w:pPr>
      <w:r>
        <w:t>Указан</w:t>
      </w:r>
      <w:r>
        <w:t>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w:t>
      </w:r>
      <w:r>
        <w:t>ий законодательства Российской Федерации о защите персональных данных.</w:t>
      </w:r>
    </w:p>
    <w:p w:rsidR="00000000" w:rsidRDefault="000C4263">
      <w:pPr>
        <w:pStyle w:val="ConsPlusNormal"/>
        <w:widowControl/>
        <w:ind w:firstLine="540"/>
        <w:jc w:val="both"/>
      </w:pPr>
      <w:r>
        <w:t xml:space="preserve">74. В случае если гражданин, указанный в </w:t>
      </w:r>
      <w:hyperlink r:id="rId243" w:history="1">
        <w:r>
          <w:rPr>
            <w:color w:val="0000FF"/>
          </w:rPr>
          <w:t>пункте 71</w:t>
        </w:r>
      </w:hyperlink>
      <w:r>
        <w:t xml:space="preserve"> настоящ</w:t>
      </w:r>
      <w:r>
        <w:t>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w:t>
      </w:r>
      <w:r>
        <w:t xml:space="preserve">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r:id="rId244" w:history="1">
        <w:r>
          <w:rPr>
            <w:color w:val="0000FF"/>
          </w:rPr>
          <w:t>пункте 34</w:t>
        </w:r>
      </w:hyperlink>
      <w:r>
        <w:t xml:space="preserve"> настоящего документа.</w:t>
      </w:r>
    </w:p>
    <w:p w:rsidR="00000000" w:rsidRDefault="000C4263">
      <w:pPr>
        <w:pStyle w:val="ConsPlusNormal"/>
        <w:widowControl/>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w:t>
      </w:r>
      <w:r>
        <w:t xml:space="preserve">размещена (опубликована) гарантирующим поставщиком в соответствии с </w:t>
      </w:r>
      <w:hyperlink r:id="rId245" w:history="1">
        <w:r>
          <w:rPr>
            <w:color w:val="0000FF"/>
          </w:rPr>
          <w:t>пунктом 33</w:t>
        </w:r>
      </w:hyperlink>
      <w:r>
        <w:t xml:space="preserve"> настоящего документа.</w:t>
      </w:r>
    </w:p>
    <w:p w:rsidR="00000000" w:rsidRDefault="000C4263">
      <w:pPr>
        <w:pStyle w:val="ConsPlusNormal"/>
        <w:widowControl/>
        <w:ind w:firstLine="540"/>
        <w:jc w:val="both"/>
      </w:pPr>
      <w:r>
        <w:t>Если представленных этим гра</w:t>
      </w:r>
      <w:r>
        <w:t xml:space="preserve">жданином документов недостаточно для подтверждения выполнения условий, необходимых для заключения договора в соответствии с </w:t>
      </w:r>
      <w:hyperlink r:id="rId246" w:history="1">
        <w:r>
          <w:rPr>
            <w:color w:val="0000FF"/>
          </w:rPr>
          <w:t xml:space="preserve">пунктом </w:t>
        </w:r>
        <w:r>
          <w:rPr>
            <w:color w:val="0000FF"/>
          </w:rPr>
          <w:t>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000000" w:rsidRDefault="000C4263">
      <w:pPr>
        <w:pStyle w:val="ConsPlusNormal"/>
        <w:widowControl/>
        <w:ind w:firstLine="540"/>
        <w:jc w:val="both"/>
      </w:pPr>
      <w:r>
        <w:t>Договор энергоснабжения, заключенный между гарантирующим поставщиком и ука</w:t>
      </w:r>
      <w:r>
        <w:t>занным гражданином в письменной форме, должен соответствовать настоящему документу.</w:t>
      </w:r>
    </w:p>
    <w:p w:rsidR="00000000" w:rsidRDefault="000C4263">
      <w:pPr>
        <w:pStyle w:val="ConsPlusNormal"/>
        <w:widowControl/>
        <w:ind w:firstLine="540"/>
        <w:jc w:val="both"/>
      </w:pPr>
      <w:r>
        <w:t xml:space="preserve">75. Договором энергоснабжения между гарантирующим поставщиком и гражданином, указанным в </w:t>
      </w:r>
      <w:hyperlink r:id="rId247"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w:t>
      </w:r>
      <w:r>
        <w:lastRenderedPageBreak/>
        <w:t xml:space="preserve">гражданина, направленному в письменной форме </w:t>
      </w:r>
      <w:r>
        <w:t>в ее адрес, суммы платежей, излишне внесенных указанным гражданином по договору, обязательства по которому прекращаются.</w:t>
      </w:r>
    </w:p>
    <w:p w:rsidR="00000000" w:rsidRDefault="000C4263">
      <w:pPr>
        <w:pStyle w:val="ConsPlusNormal"/>
        <w:widowControl/>
        <w:ind w:firstLine="540"/>
        <w:jc w:val="both"/>
      </w:pPr>
      <w:r>
        <w:t xml:space="preserve">Обязательства гарантирующего поставщика по продаже электрической энергии (мощности) и обязательства указанного гражданина по ее оплате </w:t>
      </w:r>
      <w:r>
        <w:t>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w:t>
      </w:r>
      <w:r>
        <w:t>ра, обеспечивающего продажу ему электрической энергии (мощности), с энергосбытовой (энергоснабжающей) организацией.</w:t>
      </w:r>
    </w:p>
    <w:p w:rsidR="00000000" w:rsidRDefault="000C4263">
      <w:pPr>
        <w:pStyle w:val="ConsPlusNormal"/>
        <w:widowControl/>
        <w:ind w:firstLine="540"/>
        <w:jc w:val="both"/>
      </w:pPr>
      <w:r>
        <w:t xml:space="preserve">76. Гарантирующий поставщик не вправе устанавливать в договорах энергоснабжения с гражданами, указанными в </w:t>
      </w:r>
      <w:hyperlink r:id="rId248"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r:id="rId249"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w:t>
      </w:r>
      <w:r>
        <w:t>ающих дополнительными функциями осуществляется за счет потребителя только при его согласии.</w:t>
      </w:r>
    </w:p>
    <w:p w:rsidR="00000000" w:rsidRDefault="000C4263">
      <w:pPr>
        <w:pStyle w:val="ConsPlusNormal"/>
        <w:widowControl/>
        <w:ind w:firstLine="540"/>
        <w:jc w:val="both"/>
      </w:pPr>
      <w:r>
        <w:t xml:space="preserve">77. При возникновении у гражданина, указанного в </w:t>
      </w:r>
      <w:hyperlink r:id="rId250"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r:id="rId251" w:history="1">
        <w:r>
          <w:rPr>
            <w:color w:val="0000FF"/>
          </w:rPr>
          <w:t>Правилами</w:t>
        </w:r>
      </w:hyperlink>
      <w:r>
        <w:t xml:space="preserve"> полного и (или) частичного ограничения режима потребления электрической энергии.</w:t>
      </w:r>
    </w:p>
    <w:p w:rsidR="00000000" w:rsidRDefault="000C4263">
      <w:pPr>
        <w:pStyle w:val="ConsPlusNormal"/>
        <w:widowControl/>
        <w:ind w:firstLine="540"/>
        <w:jc w:val="both"/>
      </w:pPr>
    </w:p>
    <w:p w:rsidR="00000000" w:rsidRDefault="000C4263">
      <w:pPr>
        <w:pStyle w:val="ConsPlusNormal"/>
        <w:widowControl/>
        <w:ind w:firstLine="0"/>
        <w:jc w:val="center"/>
        <w:outlineLvl w:val="1"/>
      </w:pPr>
      <w:r>
        <w:t>IV. Порядок осуществления расчетов</w:t>
      </w:r>
    </w:p>
    <w:p w:rsidR="00000000" w:rsidRDefault="000C4263">
      <w:pPr>
        <w:pStyle w:val="ConsPlusNormal"/>
        <w:widowControl/>
        <w:ind w:firstLine="0"/>
        <w:jc w:val="center"/>
      </w:pPr>
      <w:r>
        <w:t>за электрическую энергию (мощность), в том числе</w:t>
      </w:r>
    </w:p>
    <w:p w:rsidR="00000000" w:rsidRDefault="000C4263">
      <w:pPr>
        <w:pStyle w:val="ConsPlusNormal"/>
        <w:widowControl/>
        <w:ind w:firstLine="0"/>
        <w:jc w:val="center"/>
      </w:pPr>
      <w:r>
        <w:t xml:space="preserve">при </w:t>
      </w:r>
      <w:r>
        <w:t>продаже по нерегулируемым ценам</w:t>
      </w:r>
    </w:p>
    <w:p w:rsidR="00000000" w:rsidRDefault="000C4263">
      <w:pPr>
        <w:pStyle w:val="ConsPlusNormal"/>
        <w:widowControl/>
        <w:ind w:firstLine="540"/>
        <w:jc w:val="both"/>
      </w:pPr>
    </w:p>
    <w:p w:rsidR="00000000" w:rsidRDefault="000C4263">
      <w:pPr>
        <w:pStyle w:val="ConsPlusNormal"/>
        <w:widowContro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000000" w:rsidRDefault="000C4263">
      <w:pPr>
        <w:pStyle w:val="ConsPlusNormal"/>
        <w:widowControl/>
        <w:ind w:firstLine="540"/>
        <w:jc w:val="both"/>
      </w:pPr>
      <w:r>
        <w:t>стоимость электрической энергии (мощности) по догово</w:t>
      </w:r>
      <w:r>
        <w:t>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w:t>
      </w:r>
      <w:r>
        <w:t>рической энергии потребителям;</w:t>
      </w:r>
    </w:p>
    <w:p w:rsidR="00000000" w:rsidRDefault="000C4263">
      <w:pPr>
        <w:pStyle w:val="ConsPlusNormal"/>
        <w:widowControl/>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w:t>
      </w:r>
      <w:r>
        <w:t>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000000" w:rsidRDefault="000C4263">
      <w:pPr>
        <w:pStyle w:val="ConsPlusNormal"/>
        <w:widowControl/>
        <w:ind w:firstLine="540"/>
        <w:jc w:val="both"/>
      </w:pPr>
      <w:r>
        <w:t>В стоимости электрической энергии (мощности), поставляемой гарантирующим поставщиком (энергосб</w:t>
      </w:r>
      <w:r>
        <w:t xml:space="preserve">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w:t>
      </w:r>
      <w:r>
        <w:t>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w:t>
      </w:r>
      <w:r>
        <w:t xml:space="preserve">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52"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w:t>
      </w:r>
      <w:r>
        <w:t>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w:t>
      </w:r>
      <w:r>
        <w:t xml:space="preserve"> указанным субъектом оперативно-диспетчерского управления в электроэнергетике.</w:t>
      </w:r>
    </w:p>
    <w:p w:rsidR="00000000" w:rsidRDefault="000C4263">
      <w:pPr>
        <w:pStyle w:val="ConsPlusNormal"/>
        <w:widowContro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000000" w:rsidRDefault="000C4263">
      <w:pPr>
        <w:pStyle w:val="ConsPlusNormal"/>
        <w:widowControl/>
        <w:ind w:firstLine="540"/>
        <w:jc w:val="both"/>
      </w:pPr>
      <w:r>
        <w:t>80. Гарантирующий поставщик (энергосбытовая, энергос</w:t>
      </w:r>
      <w:r>
        <w:t>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w:t>
      </w:r>
      <w:r>
        <w:t xml:space="preserve">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00000" w:rsidRDefault="000C4263">
      <w:pPr>
        <w:pStyle w:val="ConsPlusNormal"/>
        <w:widowControl/>
        <w:ind w:firstLine="540"/>
        <w:jc w:val="both"/>
      </w:pPr>
      <w:r>
        <w:t>81. Граждане, приобретаю</w:t>
      </w:r>
      <w:r>
        <w:t>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000000" w:rsidRDefault="000C4263">
      <w:pPr>
        <w:pStyle w:val="ConsPlusNormal"/>
        <w:widowControl/>
        <w:ind w:firstLine="540"/>
        <w:jc w:val="both"/>
      </w:pPr>
      <w:r>
        <w:lastRenderedPageBreak/>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w:t>
      </w:r>
      <w:r>
        <w:t>оставщиком не предусмотрен более поздний срок оплаты.</w:t>
      </w:r>
    </w:p>
    <w:p w:rsidR="00000000" w:rsidRDefault="000C4263">
      <w:pPr>
        <w:pStyle w:val="ConsPlusNormal"/>
        <w:widowControl/>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w:t>
      </w:r>
      <w:r>
        <w:t xml:space="preserve"> месяца, следующего за расчетным периодом.</w:t>
      </w:r>
    </w:p>
    <w:p w:rsidR="00000000" w:rsidRDefault="000C4263">
      <w:pPr>
        <w:pStyle w:val="ConsPlusNormal"/>
        <w:widowControl/>
        <w:ind w:firstLine="540"/>
        <w:jc w:val="both"/>
      </w:pPr>
      <w:r>
        <w:t xml:space="preserve">82. Если иное не установлено </w:t>
      </w:r>
      <w:hyperlink r:id="rId254" w:history="1">
        <w:r>
          <w:rPr>
            <w:color w:val="0000FF"/>
          </w:rPr>
          <w:t>пунктом 81</w:t>
        </w:r>
      </w:hyperlink>
      <w:r>
        <w:t xml:space="preserve"> настоящего документа, потребители (покупатели)</w:t>
      </w:r>
      <w:r>
        <w:t>,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000000" w:rsidRDefault="000C4263">
      <w:pPr>
        <w:pStyle w:val="ConsPlusNormal"/>
        <w:widowControl/>
        <w:ind w:firstLine="540"/>
        <w:jc w:val="both"/>
      </w:pPr>
      <w:r>
        <w:t>30 п</w:t>
      </w:r>
      <w:r>
        <w:t>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000000" w:rsidRDefault="000C4263">
      <w:pPr>
        <w:pStyle w:val="ConsPlusNormal"/>
        <w:widowControl/>
        <w:ind w:firstLine="540"/>
        <w:jc w:val="both"/>
      </w:pPr>
      <w:r>
        <w:t>40 процентов стоимости электрической энергии (мощности) в подлежащем оплате объеме поку</w:t>
      </w:r>
      <w:r>
        <w:t>пки в месяце, за который осуществляется оплата, вносится до 25-го числа этого месяца;</w:t>
      </w:r>
    </w:p>
    <w:p w:rsidR="00000000" w:rsidRDefault="000C4263">
      <w:pPr>
        <w:pStyle w:val="ConsPlusNormal"/>
        <w:widowControl/>
        <w:ind w:firstLine="540"/>
        <w:jc w:val="both"/>
      </w:pPr>
      <w: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w:t>
      </w:r>
      <w:r>
        <w:t>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w:t>
      </w:r>
      <w:r>
        <w:t xml:space="preserve">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000000" w:rsidRDefault="000C4263">
      <w:pPr>
        <w:pStyle w:val="ConsPlusNormal"/>
        <w:widowControl/>
        <w:ind w:firstLine="540"/>
        <w:jc w:val="both"/>
      </w:pPr>
      <w:r>
        <w:t>В случае если договор энергоснабжения (купли-продажи (поставки) электрич</w:t>
      </w:r>
      <w:r>
        <w:t>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w:t>
      </w:r>
      <w:r>
        <w:t>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000000" w:rsidRDefault="000C4263">
      <w:pPr>
        <w:pStyle w:val="ConsPlusNormal"/>
        <w:widowControl/>
        <w:ind w:firstLine="540"/>
        <w:jc w:val="both"/>
      </w:pPr>
      <w:r>
        <w:t>Соглашением между гарантирующим поставщиком и приобретаю</w:t>
      </w:r>
      <w:r>
        <w:t>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000000" w:rsidRDefault="000C4263">
      <w:pPr>
        <w:pStyle w:val="ConsPlusNormal"/>
        <w:widowControl/>
        <w:ind w:firstLine="540"/>
        <w:jc w:val="both"/>
      </w:pPr>
      <w:r>
        <w:t xml:space="preserve">83. </w:t>
      </w:r>
      <w:r>
        <w:t>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w:t>
      </w:r>
      <w:r>
        <w:t>лежащем оплате объеме покупки определяется:</w:t>
      </w:r>
    </w:p>
    <w:p w:rsidR="00000000" w:rsidRDefault="000C4263">
      <w:pPr>
        <w:pStyle w:val="ConsPlusNormal"/>
        <w:widowContro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w:t>
      </w:r>
      <w:r>
        <w:t xml:space="preserve"> ценовой категории с учетом дифференциации нерегулируемых цен;</w:t>
      </w:r>
    </w:p>
    <w:p w:rsidR="00000000" w:rsidRDefault="000C4263">
      <w:pPr>
        <w:pStyle w:val="ConsPlusNormal"/>
        <w:widowControl/>
        <w:ind w:firstLine="540"/>
        <w:jc w:val="both"/>
      </w:pPr>
      <w: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w:t>
      </w:r>
      <w:r>
        <w:t>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000000" w:rsidRDefault="000C4263">
      <w:pPr>
        <w:pStyle w:val="ConsPlusNormal"/>
        <w:widowControl/>
        <w:ind w:firstLine="540"/>
        <w:jc w:val="both"/>
      </w:pPr>
      <w:r>
        <w:t>В случае выставления счета для оплаты электрической энергии (мощности) до опре</w:t>
      </w:r>
      <w:r>
        <w:t>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w:t>
      </w:r>
      <w:r>
        <w:t>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w:t>
      </w:r>
      <w:r>
        <w:t>етствии с изменением тарифа на услуги по передаче электрической энергии, если такое изменение имело место.</w:t>
      </w:r>
    </w:p>
    <w:p w:rsidR="00000000" w:rsidRDefault="000C4263">
      <w:pPr>
        <w:pStyle w:val="ConsPlusNormal"/>
        <w:widowControl/>
        <w:ind w:firstLine="540"/>
        <w:jc w:val="both"/>
      </w:pPr>
      <w:r>
        <w:t xml:space="preserve">Подлежащий оплате объем покупки электрической энергии (мощности) для применения </w:t>
      </w:r>
      <w:hyperlink r:id="rId255" w:history="1">
        <w:r>
          <w:rPr>
            <w:color w:val="0000FF"/>
          </w:rPr>
          <w:t>пункта 82</w:t>
        </w:r>
      </w:hyperlink>
      <w:r>
        <w:t xml:space="preserve"> настоящего документа принимается равным определяемому в соответствии с </w:t>
      </w:r>
      <w:hyperlink r:id="rId256"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w:t>
      </w:r>
      <w:r>
        <w:t xml:space="preserve"> отношения максимальной мощности энергопринимающих устройств потребителя, определяемой в соответствии с </w:t>
      </w:r>
      <w:hyperlink r:id="rId257" w:history="1">
        <w:r>
          <w:rPr>
            <w:color w:val="0000FF"/>
          </w:rPr>
          <w:t>Правилами</w:t>
        </w:r>
      </w:hyperlink>
      <w:r>
        <w:t xml:space="preserve"> недискриминацио</w:t>
      </w:r>
      <w:r>
        <w:t>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000000" w:rsidRDefault="000C4263">
      <w:pPr>
        <w:pStyle w:val="ConsPlusNormal"/>
        <w:widowControl/>
        <w:ind w:firstLine="540"/>
        <w:jc w:val="both"/>
      </w:pPr>
      <w:r>
        <w:lastRenderedPageBreak/>
        <w:t>84. Стоимость электрической энергии (мощности) в объеме выявленного бездоговорного потреблени</w:t>
      </w:r>
      <w:r>
        <w:t>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w:t>
      </w:r>
      <w:r>
        <w:t xml:space="preserve">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r:id="rId258" w:history="1">
        <w:r>
          <w:rPr>
            <w:color w:val="0000FF"/>
          </w:rPr>
          <w:t>разделом X</w:t>
        </w:r>
      </w:hyperlink>
      <w:r>
        <w:t xml:space="preserve"> настоящего документа.</w:t>
      </w:r>
    </w:p>
    <w:p w:rsidR="00000000" w:rsidRDefault="000C4263">
      <w:pPr>
        <w:pStyle w:val="ConsPlusNormal"/>
        <w:widowContro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w:t>
      </w:r>
      <w:r>
        <w:t>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000000" w:rsidRDefault="000C4263">
      <w:pPr>
        <w:pStyle w:val="ConsPlusNormal"/>
        <w:widowControl/>
        <w:ind w:firstLine="540"/>
        <w:jc w:val="both"/>
      </w:pPr>
      <w:r>
        <w:t>средневзвешенная нерегулируемая цена на электрическую энергию на оптовом рынке, определенная за соотв</w:t>
      </w:r>
      <w:r>
        <w:t>етствующий расчетный период по результатам конкурентных отборов на сутки вперед и для балансирования системы коммерческим оператором;</w:t>
      </w:r>
    </w:p>
    <w:p w:rsidR="00000000" w:rsidRDefault="000C4263">
      <w:pPr>
        <w:pStyle w:val="ConsPlusNormal"/>
        <w:widowControl/>
        <w:ind w:firstLine="540"/>
        <w:jc w:val="both"/>
      </w:pPr>
      <w:r>
        <w:t>произведение коэффициента оплаты мощности, равного 0,002824, и средневзвешенной нерегулируемой цены на мощность на оптовом</w:t>
      </w:r>
      <w:r>
        <w:t xml:space="preserve"> рынке, определенной коммерческим оператором;</w:t>
      </w:r>
    </w:p>
    <w:p w:rsidR="00000000" w:rsidRDefault="000C4263">
      <w:pPr>
        <w:pStyle w:val="ConsPlusNormal"/>
        <w:widowControl/>
        <w:ind w:firstLine="540"/>
        <w:jc w:val="both"/>
      </w:pPr>
      <w:r>
        <w:t>тариф на услуги по передаче электрической энергии на соответствующем уровне напряжения;</w:t>
      </w:r>
    </w:p>
    <w:p w:rsidR="00000000" w:rsidRDefault="000C4263">
      <w:pPr>
        <w:pStyle w:val="ConsPlusNormal"/>
        <w:widowControl/>
        <w:ind w:firstLine="540"/>
        <w:jc w:val="both"/>
      </w:pPr>
      <w:r>
        <w:t>сбытовая надбавка гарантирующего поставщика;</w:t>
      </w:r>
    </w:p>
    <w:p w:rsidR="00000000" w:rsidRDefault="000C4263">
      <w:pPr>
        <w:pStyle w:val="ConsPlusNormal"/>
        <w:widowControl/>
        <w:ind w:firstLine="540"/>
        <w:jc w:val="both"/>
      </w:pPr>
      <w:r>
        <w:t xml:space="preserve">плата за иные услуги, оказание которых является неотъемлемой частью процесса </w:t>
      </w:r>
      <w:r>
        <w:t xml:space="preserve">поставки электрической энергии потребителям, определяемая в соответствии с </w:t>
      </w:r>
      <w:hyperlink r:id="rId259" w:history="1">
        <w:r>
          <w:rPr>
            <w:color w:val="0000FF"/>
          </w:rPr>
          <w:t>пунктом 101</w:t>
        </w:r>
      </w:hyperlink>
      <w:r>
        <w:t xml:space="preserve"> настоящего документа.</w:t>
      </w:r>
    </w:p>
    <w:p w:rsidR="00000000" w:rsidRDefault="000C4263">
      <w:pPr>
        <w:pStyle w:val="ConsPlusNormal"/>
        <w:widowContro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w:t>
      </w:r>
      <w:r>
        <w:t>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w:t>
      </w:r>
      <w:r>
        <w:t>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w:t>
      </w:r>
      <w:r>
        <w:t xml:space="preserve">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w:t>
      </w:r>
      <w:r>
        <w:t xml:space="preserve">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w:t>
      </w:r>
      <w:r>
        <w:t>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w:t>
      </w:r>
      <w:r>
        <w:t xml:space="preserve">тся неотъемлемой частью процесса поставки электрической энергии потребителям, определяемую в соответствии с </w:t>
      </w:r>
      <w:hyperlink r:id="rId260" w:history="1">
        <w:r>
          <w:rPr>
            <w:color w:val="0000FF"/>
          </w:rPr>
          <w:t>пунктом 101</w:t>
        </w:r>
      </w:hyperlink>
      <w:r>
        <w:t xml:space="preserve"> настоящег</w:t>
      </w:r>
      <w:r>
        <w:t>о документа.</w:t>
      </w:r>
    </w:p>
    <w:p w:rsidR="00000000" w:rsidRDefault="000C4263">
      <w:pPr>
        <w:pStyle w:val="ConsPlusNormal"/>
        <w:widowControl/>
        <w:ind w:firstLine="540"/>
        <w:jc w:val="both"/>
      </w:pPr>
      <w:r>
        <w:t>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w:t>
      </w:r>
      <w:r>
        <w:t>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w:t>
      </w:r>
      <w:r>
        <w:t>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w:t>
      </w:r>
      <w:r>
        <w:t xml:space="preserve">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r:id="rId261" w:history="1">
        <w:r>
          <w:rPr>
            <w:color w:val="0000FF"/>
          </w:rPr>
          <w:t>пунктом 101</w:t>
        </w:r>
      </w:hyperlink>
      <w:r>
        <w:t xml:space="preserve"> настоящего документа.</w:t>
      </w:r>
    </w:p>
    <w:p w:rsidR="00000000" w:rsidRDefault="000C4263">
      <w:pPr>
        <w:pStyle w:val="ConsPlusNormal"/>
        <w:widowControl/>
        <w:ind w:firstLine="540"/>
        <w:jc w:val="both"/>
      </w:pPr>
      <w:r>
        <w:t>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w:t>
      </w:r>
      <w:r>
        <w:t>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w:t>
      </w:r>
      <w:r>
        <w:t xml:space="preserve"> </w:t>
      </w:r>
      <w:hyperlink r:id="rId262" w:history="1">
        <w:r>
          <w:rPr>
            <w:color w:val="0000FF"/>
          </w:rPr>
          <w:t>разделом X</w:t>
        </w:r>
      </w:hyperlink>
      <w:r>
        <w:t xml:space="preserve"> настоящего документа.</w:t>
      </w:r>
    </w:p>
    <w:p w:rsidR="00000000" w:rsidRDefault="000C4263">
      <w:pPr>
        <w:pStyle w:val="ConsPlusNormal"/>
        <w:widowControl/>
        <w:ind w:firstLine="540"/>
        <w:jc w:val="both"/>
      </w:pPr>
      <w:r>
        <w:t xml:space="preserve">Стоимость объема безучетного потребления по договору энергоснабжения (купли-продажи (поставки) </w:t>
      </w:r>
      <w:r>
        <w:t xml:space="preserve">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w:t>
      </w:r>
      <w:r>
        <w:lastRenderedPageBreak/>
        <w:t>расчетный период, в котором составлен акт о неучтенном потреблении электрической энергии, а т</w:t>
      </w:r>
      <w:r>
        <w:t>акже условиями договора.</w:t>
      </w:r>
    </w:p>
    <w:p w:rsidR="00000000" w:rsidRDefault="000C4263">
      <w:pPr>
        <w:pStyle w:val="ConsPlusNormal"/>
        <w:widowContro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w:t>
      </w:r>
      <w:r>
        <w:t>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w:t>
      </w:r>
      <w:r>
        <w:t>ии электрической энергии.</w:t>
      </w:r>
    </w:p>
    <w:p w:rsidR="00000000" w:rsidRDefault="000C4263">
      <w:pPr>
        <w:pStyle w:val="ConsPlusNormal"/>
        <w:widowControl/>
        <w:ind w:firstLine="540"/>
        <w:jc w:val="both"/>
      </w:pPr>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w:t>
      </w:r>
      <w:r>
        <w:t>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w:t>
      </w:r>
      <w:r>
        <w:t>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000000" w:rsidRDefault="000C4263">
      <w:pPr>
        <w:pStyle w:val="ConsPlusNormal"/>
        <w:widowControl/>
        <w:ind w:firstLine="540"/>
        <w:jc w:val="both"/>
      </w:pPr>
      <w:r>
        <w:t>сумму задолженности потребителя (покупателя) по договору, о расторжении или изменении которого у</w:t>
      </w:r>
      <w:r>
        <w:t>казано в уведомлении потребителя (покупателя), на дату получения уведомления (при ее наличии);</w:t>
      </w:r>
    </w:p>
    <w:p w:rsidR="00000000" w:rsidRDefault="000C4263">
      <w:pPr>
        <w:pStyle w:val="ConsPlusNormal"/>
        <w:widowControl/>
        <w:ind w:firstLine="540"/>
        <w:jc w:val="both"/>
      </w:pPr>
      <w:r>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w:t>
      </w:r>
      <w:r>
        <w:t>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w:t>
      </w:r>
      <w:r>
        <w:t>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w:t>
      </w:r>
      <w:r>
        <w:t>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w:t>
      </w:r>
      <w:r>
        <w:t xml:space="preserve">у поставщику в соответствии с </w:t>
      </w:r>
      <w:hyperlink r:id="rId263" w:history="1">
        <w:r>
          <w:rPr>
            <w:color w:val="0000FF"/>
          </w:rPr>
          <w:t>пунктом 50</w:t>
        </w:r>
      </w:hyperlink>
      <w:r>
        <w:t xml:space="preserve"> настоящего документа выписке из договора, обеспечивающего продажу электрической энергии </w:t>
      </w:r>
      <w:r>
        <w:t>(мощности);</w:t>
      </w:r>
    </w:p>
    <w:p w:rsidR="00000000" w:rsidRDefault="000C4263">
      <w:pPr>
        <w:pStyle w:val="ConsPlusNormal"/>
        <w:widowControl/>
        <w:ind w:firstLine="540"/>
        <w:jc w:val="both"/>
      </w:pPr>
      <w:r>
        <w:t>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w:t>
      </w:r>
      <w:r>
        <w:t>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w:t>
      </w:r>
      <w:r>
        <w:t>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w:t>
      </w:r>
      <w:r>
        <w:t>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w:t>
      </w:r>
      <w:r>
        <w:t xml:space="preserve">его поставщика, указанных в предоставленной потребителем (покупателем) гарантирующему поставщику в соответствии с </w:t>
      </w:r>
      <w:hyperlink r:id="rId264" w:history="1">
        <w:r>
          <w:rPr>
            <w:color w:val="0000FF"/>
          </w:rPr>
          <w:t>пунктом 50</w:t>
        </w:r>
      </w:hyperlink>
      <w:r>
        <w:t xml:space="preserve"> наст</w:t>
      </w:r>
      <w:r>
        <w:t>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w:t>
      </w:r>
      <w:r>
        <w:t xml:space="preserve">),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265"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w:t>
      </w:r>
      <w:r>
        <w:t xml:space="preserve">расчетного периода регулирования в пределах долгосрочного периода регулирования в соответствии с </w:t>
      </w:r>
      <w:hyperlink r:id="rId266" w:history="1">
        <w:r>
          <w:rPr>
            <w:color w:val="0000FF"/>
          </w:rPr>
          <w:t>Основами</w:t>
        </w:r>
      </w:hyperlink>
      <w:r>
        <w:t xml:space="preserve"> ценообразования в облас</w:t>
      </w:r>
      <w:r>
        <w:t>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w:t>
      </w:r>
      <w:r>
        <w:t xml:space="preserve">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267" w:history="1">
        <w:r>
          <w:rPr>
            <w:color w:val="0000FF"/>
          </w:rPr>
          <w:t>Основами</w:t>
        </w:r>
      </w:hyperlink>
      <w:r>
        <w:t xml:space="preserve"> ценообразования в области регулируемых цен (тарифов) в электроэнергетике).</w:t>
      </w:r>
    </w:p>
    <w:p w:rsidR="00000000" w:rsidRDefault="000C4263">
      <w:pPr>
        <w:pStyle w:val="ConsPlusNormal"/>
        <w:widowControl/>
        <w:ind w:firstLine="540"/>
        <w:jc w:val="both"/>
      </w:pPr>
      <w:r>
        <w:lastRenderedPageBreak/>
        <w:t>Гарантирующий поставщик не включает положения, предусмотренные абзацем четвер</w:t>
      </w:r>
      <w:r>
        <w:t>тым настоящего пункта, в счет, выставляемый:</w:t>
      </w:r>
    </w:p>
    <w:p w:rsidR="00000000" w:rsidRDefault="000C4263">
      <w:pPr>
        <w:pStyle w:val="ConsPlusNormal"/>
        <w:widowContro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000000" w:rsidRDefault="000C4263">
      <w:pPr>
        <w:pStyle w:val="ConsPlusNormal"/>
        <w:widowContro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w:t>
      </w:r>
      <w:r>
        <w:t xml:space="preserve">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268" w:history="1">
        <w:r>
          <w:rPr>
            <w:color w:val="0000FF"/>
          </w:rPr>
          <w:t>Основами</w:t>
        </w:r>
      </w:hyperlink>
      <w:r>
        <w:t xml:space="preserve"> ценообразования в области регулируемых цен (тарифов) в электроэнергетике) или с 1 апреля 2013 г.</w:t>
      </w:r>
    </w:p>
    <w:p w:rsidR="00000000" w:rsidRDefault="000C4263">
      <w:pPr>
        <w:pStyle w:val="ConsPlusNormal"/>
        <w:widowControl/>
        <w:ind w:firstLine="540"/>
        <w:jc w:val="both"/>
      </w:pPr>
      <w:r>
        <w:t xml:space="preserve">При получении энергосбытовой (энергоснабжающей) организацией уведомления </w:t>
      </w:r>
      <w:r>
        <w:t>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w:t>
      </w:r>
      <w:r>
        <w:t>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000000" w:rsidRDefault="000C4263">
      <w:pPr>
        <w:pStyle w:val="ConsPlusNormal"/>
        <w:widowControl/>
        <w:ind w:firstLine="540"/>
        <w:jc w:val="both"/>
      </w:pPr>
      <w:r>
        <w:t>Выставленный гарантирующим поставщиком (э</w:t>
      </w:r>
      <w:r>
        <w:t>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000000" w:rsidRDefault="000C4263">
      <w:pPr>
        <w:pStyle w:val="ConsPlusNormal"/>
        <w:widowControl/>
        <w:ind w:firstLine="540"/>
        <w:jc w:val="both"/>
      </w:pPr>
      <w:r>
        <w:t>При наличии сумм, излишне внесе</w:t>
      </w:r>
      <w:r>
        <w:t>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w:t>
      </w:r>
      <w:r>
        <w:t>ведомления о расторжении или изменении договора от потребителя (покупателя).</w:t>
      </w:r>
    </w:p>
    <w:p w:rsidR="00000000" w:rsidRDefault="000C4263">
      <w:pPr>
        <w:pStyle w:val="ConsPlusNormal"/>
        <w:widowContro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w:t>
      </w:r>
      <w:r>
        <w:t>нергоснабжающей организации) показаний приборов учета, используемых для расчетов по договору, на дату расторжения или изменения договора.</w:t>
      </w:r>
    </w:p>
    <w:p w:rsidR="00000000" w:rsidRDefault="000C4263">
      <w:pPr>
        <w:pStyle w:val="ConsPlusNormal"/>
        <w:widowControl/>
        <w:ind w:firstLine="540"/>
        <w:jc w:val="both"/>
      </w:pPr>
      <w:r>
        <w:t>Окончательные расчеты за электрическую энергию (мощность) должны быть произведены сторонами договора в сроки, предусмо</w:t>
      </w:r>
      <w:r>
        <w:t>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w:t>
      </w:r>
      <w:r>
        <w:t>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w:t>
      </w:r>
      <w:r>
        <w:t xml:space="preserve"> объединенных в ценовые зоны.</w:t>
      </w:r>
    </w:p>
    <w:p w:rsidR="00000000" w:rsidRDefault="000C4263">
      <w:pPr>
        <w:pStyle w:val="ConsPlusNormal"/>
        <w:widowControl/>
        <w:ind w:firstLine="540"/>
        <w:jc w:val="both"/>
      </w:pPr>
    </w:p>
    <w:p w:rsidR="00000000" w:rsidRDefault="000C4263">
      <w:pPr>
        <w:pStyle w:val="ConsPlusNormal"/>
        <w:widowControl/>
        <w:ind w:firstLine="0"/>
        <w:jc w:val="center"/>
        <w:outlineLvl w:val="1"/>
      </w:pPr>
      <w:r>
        <w:t>V. Порядок определения и применения гарантирующими</w:t>
      </w:r>
    </w:p>
    <w:p w:rsidR="00000000" w:rsidRDefault="000C4263">
      <w:pPr>
        <w:pStyle w:val="ConsPlusNormal"/>
        <w:widowControl/>
        <w:ind w:firstLine="0"/>
        <w:jc w:val="center"/>
      </w:pPr>
      <w:r>
        <w:t>поставщиками предельных уровней нерегулируемых цен</w:t>
      </w:r>
    </w:p>
    <w:p w:rsidR="00000000" w:rsidRDefault="000C4263">
      <w:pPr>
        <w:pStyle w:val="ConsPlusNormal"/>
        <w:widowControl/>
        <w:ind w:firstLine="0"/>
        <w:jc w:val="center"/>
      </w:pPr>
      <w:r>
        <w:t>на электрическую энергию (мощность) и структура</w:t>
      </w:r>
    </w:p>
    <w:p w:rsidR="00000000" w:rsidRDefault="000C4263">
      <w:pPr>
        <w:pStyle w:val="ConsPlusNormal"/>
        <w:widowControl/>
        <w:ind w:firstLine="0"/>
        <w:jc w:val="center"/>
      </w:pPr>
      <w:r>
        <w:t>нерегулируемых цен на электрическую</w:t>
      </w:r>
    </w:p>
    <w:p w:rsidR="00000000" w:rsidRDefault="000C4263">
      <w:pPr>
        <w:pStyle w:val="ConsPlusNormal"/>
        <w:widowControl/>
        <w:ind w:firstLine="0"/>
        <w:jc w:val="center"/>
      </w:pPr>
      <w:r>
        <w:t>энергию (мощность)</w:t>
      </w:r>
    </w:p>
    <w:p w:rsidR="00000000" w:rsidRDefault="000C4263">
      <w:pPr>
        <w:pStyle w:val="ConsPlusNormal"/>
        <w:widowControl/>
        <w:ind w:firstLine="540"/>
        <w:jc w:val="both"/>
      </w:pPr>
    </w:p>
    <w:p w:rsidR="00000000" w:rsidRDefault="000C4263">
      <w:pPr>
        <w:pStyle w:val="ConsPlusNormal"/>
        <w:widowControl/>
        <w:ind w:firstLine="540"/>
        <w:jc w:val="both"/>
      </w:pPr>
      <w:r>
        <w:t>86. Предельные уров</w:t>
      </w:r>
      <w:r>
        <w:t>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000000" w:rsidRDefault="000C4263">
      <w:pPr>
        <w:pStyle w:val="ConsPlusNormal"/>
        <w:widowControl/>
        <w:ind w:firstLine="540"/>
        <w:jc w:val="both"/>
      </w:pPr>
      <w:r>
        <w:t>первая ценовая категория - для объемов по</w:t>
      </w:r>
      <w:r>
        <w:t>купки электрической энергии (мощности), учет которых осуществляется в целом за расчетный период;</w:t>
      </w:r>
    </w:p>
    <w:p w:rsidR="00000000" w:rsidRDefault="000C4263">
      <w:pPr>
        <w:pStyle w:val="ConsPlusNormal"/>
        <w:widowContro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000000" w:rsidRDefault="000C4263">
      <w:pPr>
        <w:pStyle w:val="ConsPlusNormal"/>
        <w:widowControl/>
        <w:ind w:firstLine="540"/>
        <w:jc w:val="both"/>
      </w:pPr>
      <w:r>
        <w:t xml:space="preserve">третья ценовая </w:t>
      </w:r>
      <w:r>
        <w:t>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w:t>
      </w:r>
      <w:r>
        <w:t>че электрической энергии в одноставочном выражении;</w:t>
      </w:r>
    </w:p>
    <w:p w:rsidR="00000000" w:rsidRDefault="000C4263">
      <w:pPr>
        <w:pStyle w:val="ConsPlusNormal"/>
        <w:widowContro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w:t>
      </w:r>
      <w:r>
        <w:t>едаче электрической энергии определяется по тарифу на услуги по передаче электрической энергии в двухставочном выражении;</w:t>
      </w:r>
    </w:p>
    <w:p w:rsidR="00000000" w:rsidRDefault="000C4263">
      <w:pPr>
        <w:pStyle w:val="ConsPlusNormal"/>
        <w:widowControl/>
        <w:ind w:firstLine="540"/>
        <w:jc w:val="both"/>
      </w:pPr>
      <w:r>
        <w:lastRenderedPageBreak/>
        <w:t>пятая ценовая категория - для объемов покупки электрической энергии (мощности), в отношении которых за расчетный период осуществляются</w:t>
      </w:r>
      <w:r>
        <w:t xml:space="preserve">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00000" w:rsidRDefault="000C4263">
      <w:pPr>
        <w:pStyle w:val="ConsPlusNormal"/>
        <w:widowControl/>
        <w:ind w:firstLine="540"/>
        <w:jc w:val="both"/>
      </w:pPr>
      <w:r>
        <w:t>шестая ценовая категория - для объемов покупки электрической энергии (мощности</w:t>
      </w:r>
      <w:r>
        <w:t>),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00000" w:rsidRDefault="000C4263">
      <w:pPr>
        <w:pStyle w:val="ConsPlusNormal"/>
        <w:widowControl/>
        <w:ind w:firstLine="540"/>
        <w:jc w:val="both"/>
      </w:pPr>
      <w:r>
        <w:t>Предельные уровни нер</w:t>
      </w:r>
      <w:r>
        <w:t>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w:t>
      </w:r>
      <w:r>
        <w:t xml:space="preserve">меняются сбытовые надбавки гарантирующих поставщиков, определяемые в виде формулы в соответствии с </w:t>
      </w:r>
      <w:hyperlink r:id="rId269" w:history="1">
        <w:r>
          <w:rPr>
            <w:color w:val="0000FF"/>
          </w:rPr>
          <w:t>Основами</w:t>
        </w:r>
      </w:hyperlink>
      <w:r>
        <w:t xml:space="preserve"> ценообразования в обл</w:t>
      </w:r>
      <w:r>
        <w:t>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000000" w:rsidRDefault="000C4263">
      <w:pPr>
        <w:pStyle w:val="ConsPlusNormal"/>
        <w:widowControl/>
        <w:ind w:firstLine="540"/>
        <w:jc w:val="both"/>
      </w:pPr>
      <w:r>
        <w:t>87. Гарантирующие поставщики рассчитывают значения предельных уровней нерегулируемых цен с учетом особенностей,</w:t>
      </w:r>
      <w:r>
        <w:t xml:space="preserve"> предусмотренных </w:t>
      </w:r>
      <w:hyperlink r:id="rId270"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w:t>
      </w:r>
      <w:r>
        <w:t xml:space="preserve">гию (мощность) и их составляющих согласно </w:t>
      </w:r>
      <w:hyperlink r:id="rId271" w:history="1">
        <w:r>
          <w:rPr>
            <w:color w:val="0000FF"/>
          </w:rPr>
          <w:t>Правилам</w:t>
        </w:r>
      </w:hyperlink>
      <w:r>
        <w:t xml:space="preserve"> определения и применения гарантирующими поставщиками нерегулируемых цен на эле</w:t>
      </w:r>
      <w:r>
        <w:t>ктрическую энергию (мощность), утвержденным постановлением Правительства Российской Федерации от 29 декабря 2011 г. N 1179.</w:t>
      </w:r>
    </w:p>
    <w:p w:rsidR="00000000" w:rsidRDefault="000C4263">
      <w:pPr>
        <w:pStyle w:val="ConsPlusNormal"/>
        <w:widowControl/>
        <w:ind w:firstLine="540"/>
        <w:jc w:val="both"/>
      </w:pPr>
      <w:r>
        <w:t>88. Предельный уровень нерегулируемых цен для первой ценовой категории гарантирующий поставщик рассчитывает в соответствии со следую</w:t>
      </w:r>
      <w:r>
        <w:t>щей структурой нерегулируемой цены:</w:t>
      </w:r>
    </w:p>
    <w:p w:rsidR="00000000" w:rsidRDefault="000C4263">
      <w:pPr>
        <w:pStyle w:val="ConsPlusNormal"/>
        <w:widowControl/>
        <w:ind w:firstLine="540"/>
        <w:jc w:val="both"/>
      </w:pPr>
      <w:r>
        <w:t>средневзвешенная нерегулируемая цена на электрическую энергию (мощность);</w:t>
      </w:r>
    </w:p>
    <w:p w:rsidR="00000000" w:rsidRDefault="000C4263">
      <w:pPr>
        <w:pStyle w:val="ConsPlusNormal"/>
        <w:widowContro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00000" w:rsidRDefault="000C4263">
      <w:pPr>
        <w:pStyle w:val="ConsPlusNormal"/>
        <w:widowControl/>
        <w:ind w:firstLine="540"/>
        <w:jc w:val="both"/>
      </w:pPr>
      <w:r>
        <w:t>сбытовая надбавка гарантирующего поставщика;</w:t>
      </w:r>
    </w:p>
    <w:p w:rsidR="00000000" w:rsidRDefault="000C4263">
      <w:pPr>
        <w:pStyle w:val="ConsPlusNormal"/>
        <w:widowControl/>
        <w:ind w:firstLine="540"/>
        <w:jc w:val="both"/>
      </w:pPr>
      <w:r>
        <w:t xml:space="preserve">плата за иные услуги, оказание которых является </w:t>
      </w:r>
      <w:r>
        <w:t xml:space="preserve">неотъемлемой частью процесса поставки электрической энергии потребителям, определяемая гарантирующим поставщиком в соответствии с </w:t>
      </w:r>
      <w:hyperlink r:id="rId272" w:history="1">
        <w:r>
          <w:rPr>
            <w:color w:val="0000FF"/>
          </w:rPr>
          <w:t>пу</w:t>
        </w:r>
        <w:r>
          <w:rPr>
            <w:color w:val="0000FF"/>
          </w:rPr>
          <w:t>нктом 101</w:t>
        </w:r>
      </w:hyperlink>
      <w:r>
        <w:t xml:space="preserve"> настоящего документа.</w:t>
      </w:r>
    </w:p>
    <w:p w:rsidR="00000000" w:rsidRDefault="000C4263">
      <w:pPr>
        <w:pStyle w:val="ConsPlusNormal"/>
        <w:widowControl/>
        <w:ind w:firstLine="540"/>
        <w:jc w:val="both"/>
      </w:pPr>
      <w:r>
        <w:t>Указанные составляющие предельного уровня нерегулируемых цен определяются в рублях за мегаватт-час.</w:t>
      </w:r>
    </w:p>
    <w:p w:rsidR="00000000" w:rsidRDefault="000C4263">
      <w:pPr>
        <w:pStyle w:val="ConsPlusNormal"/>
        <w:widowControl/>
        <w:ind w:firstLine="540"/>
        <w:jc w:val="both"/>
      </w:pPr>
      <w:r>
        <w:t>Предельный уровень нерегулируемых цен для первой ценовой категории определяется в одноставочном выражении как сумма указа</w:t>
      </w:r>
      <w:r>
        <w:t>нных составляющих предельного уровня нерегулируемых цен.</w:t>
      </w:r>
    </w:p>
    <w:p w:rsidR="00000000" w:rsidRDefault="000C4263">
      <w:pPr>
        <w:pStyle w:val="ConsPlusNormal"/>
        <w:widowContro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w:t>
      </w:r>
      <w:r>
        <w:t>вщиком как сумма следующих величин:</w:t>
      </w:r>
    </w:p>
    <w:p w:rsidR="00000000" w:rsidRDefault="000C4263">
      <w:pPr>
        <w:pStyle w:val="ConsPlusNormal"/>
        <w:widowContro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w:t>
      </w:r>
      <w:r>
        <w:t xml:space="preserve">им оператором для соответствующего гарантирующего поставщика в соответствии с </w:t>
      </w:r>
      <w:hyperlink r:id="rId273" w:history="1">
        <w:r>
          <w:rPr>
            <w:color w:val="0000FF"/>
          </w:rPr>
          <w:t>пунктом 100</w:t>
        </w:r>
      </w:hyperlink>
      <w:r>
        <w:t xml:space="preserve"> настоящего документа;</w:t>
      </w:r>
    </w:p>
    <w:p w:rsidR="00000000" w:rsidRDefault="000C4263">
      <w:pPr>
        <w:pStyle w:val="ConsPlusNormal"/>
        <w:widowControl/>
        <w:ind w:firstLine="540"/>
        <w:jc w:val="both"/>
      </w:pPr>
      <w:r>
        <w:t>произведение сред</w:t>
      </w:r>
      <w:r>
        <w:t xml:space="preserve">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r:id="rId274"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000000" w:rsidRDefault="000C4263">
      <w:pPr>
        <w:pStyle w:val="ConsPlusNormal"/>
        <w:widowControl/>
        <w:ind w:firstLine="540"/>
        <w:jc w:val="both"/>
      </w:pPr>
      <w:r>
        <w:t>Коэффициент оплаты мощности потребителями (покупателями), осуществляющими</w:t>
      </w:r>
      <w:r>
        <w:t xml:space="preserve"> расчеты по первой ценовой категории, определяется гарантирующим поставщиком как отношение следующих величин:</w:t>
      </w:r>
    </w:p>
    <w:p w:rsidR="00000000" w:rsidRDefault="000C4263">
      <w:pPr>
        <w:pStyle w:val="ConsPlusNormal"/>
        <w:widowControl/>
        <w:ind w:firstLine="540"/>
        <w:jc w:val="both"/>
      </w:pPr>
      <w:r>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w:t>
      </w:r>
      <w:r>
        <w:t xml:space="preserve">ом рынке, определенного коммерческим оператором в соответствии с </w:t>
      </w:r>
      <w:hyperlink r:id="rId275" w:history="1">
        <w:r>
          <w:rPr>
            <w:color w:val="0000FF"/>
          </w:rPr>
          <w:t>Правилами</w:t>
        </w:r>
      </w:hyperlink>
      <w:r>
        <w:t xml:space="preserve"> оптового рынка, и величины мощности, соответствующей п</w:t>
      </w:r>
      <w:r>
        <w:t xml:space="preserve">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w:t>
      </w:r>
      <w:r>
        <w:t>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w:t>
      </w:r>
      <w:r>
        <w:t xml:space="preserve"> к нему категориями потребителей;</w:t>
      </w:r>
    </w:p>
    <w:p w:rsidR="00000000" w:rsidRDefault="000C4263">
      <w:pPr>
        <w:pStyle w:val="ConsPlusNormal"/>
        <w:widowControl/>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76"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w:t>
      </w:r>
      <w:r>
        <w:lastRenderedPageBreak/>
        <w:t xml:space="preserve">рынках для </w:t>
      </w:r>
      <w:r>
        <w:t xml:space="preserve">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w:t>
      </w:r>
      <w:r>
        <w:t>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w:t>
      </w:r>
      <w:r>
        <w:t xml:space="preserve"> принимается равным нулю.</w:t>
      </w:r>
    </w:p>
    <w:p w:rsidR="00000000" w:rsidRDefault="000C4263">
      <w:pPr>
        <w:pStyle w:val="ConsPlusNormal"/>
        <w:widowControl/>
        <w:ind w:firstLine="540"/>
        <w:jc w:val="both"/>
      </w:pPr>
      <w:r>
        <w:t>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w:t>
      </w:r>
      <w:r>
        <w:t>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w:t>
      </w:r>
      <w:r>
        <w:t xml:space="preserve">ей в часы для расчета величины мощности на розничном рынке, указанные в </w:t>
      </w:r>
      <w:hyperlink r:id="rId277" w:history="1">
        <w:r>
          <w:rPr>
            <w:color w:val="0000FF"/>
          </w:rPr>
          <w:t>пункте 95</w:t>
        </w:r>
      </w:hyperlink>
      <w:r>
        <w:t xml:space="preserve"> настоящего документа, которые публикуются комме</w:t>
      </w:r>
      <w:r>
        <w:t xml:space="preserve">рческим оператором оптового рынка в соответствии с </w:t>
      </w:r>
      <w:hyperlink r:id="rId278" w:history="1">
        <w:r>
          <w:rPr>
            <w:color w:val="0000FF"/>
          </w:rPr>
          <w:t>Правилами</w:t>
        </w:r>
      </w:hyperlink>
      <w:r>
        <w:t xml:space="preserve"> оптового рынка.</w:t>
      </w:r>
    </w:p>
    <w:p w:rsidR="00000000" w:rsidRDefault="000C4263">
      <w:pPr>
        <w:pStyle w:val="ConsPlusNormal"/>
        <w:widowControl/>
        <w:ind w:firstLine="540"/>
        <w:jc w:val="both"/>
      </w:pPr>
      <w:r>
        <w:t>Величина мощности, соответствующая покупке электриче</w:t>
      </w:r>
      <w:r>
        <w:t>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w:t>
      </w:r>
      <w:r>
        <w:t xml:space="preserve">ва электрической энергии, определяется расчетным способом в соответствии с </w:t>
      </w:r>
      <w:hyperlink r:id="rId279" w:history="1">
        <w:r>
          <w:rPr>
            <w:color w:val="0000FF"/>
          </w:rPr>
          <w:t>разделом X</w:t>
        </w:r>
      </w:hyperlink>
      <w:r>
        <w:t xml:space="preserve"> настоящего документа.</w:t>
      </w:r>
    </w:p>
    <w:p w:rsidR="00000000" w:rsidRDefault="000C4263">
      <w:pPr>
        <w:pStyle w:val="ConsPlusNormal"/>
        <w:widowControl/>
        <w:ind w:firstLine="540"/>
        <w:jc w:val="both"/>
      </w:pPr>
      <w:r>
        <w:t>С 1 января 2013 г. пр</w:t>
      </w:r>
      <w:r>
        <w:t>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w:t>
      </w:r>
      <w:r>
        <w:t>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w:t>
      </w:r>
      <w:r>
        <w:t xml:space="preserve">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280" w:history="1">
        <w:r>
          <w:rPr>
            <w:color w:val="0000FF"/>
          </w:rPr>
          <w:t>Правилами</w:t>
        </w:r>
      </w:hyperlink>
      <w:r>
        <w:t xml:space="preserve"> оптового рынка.</w:t>
      </w:r>
    </w:p>
    <w:p w:rsidR="00000000" w:rsidRDefault="000C4263">
      <w:pPr>
        <w:pStyle w:val="ConsPlusNormal"/>
        <w:widowContro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w:t>
      </w:r>
      <w:r>
        <w:t>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w:t>
      </w:r>
      <w:r>
        <w:t>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w:t>
      </w:r>
      <w:r>
        <w:t xml:space="preserve">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00000" w:rsidRDefault="000C4263">
      <w:pPr>
        <w:pStyle w:val="ConsPlusNormal"/>
        <w:widowControl/>
        <w:ind w:firstLine="540"/>
        <w:jc w:val="both"/>
      </w:pPr>
      <w:r>
        <w:t>Величина мощности, оплачиваемой на розничном рынке пот</w:t>
      </w:r>
      <w:r>
        <w:t>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w:t>
      </w:r>
      <w:r>
        <w:t xml:space="preserve">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w:t>
      </w:r>
      <w:r>
        <w:t xml:space="preserve">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8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82" w:history="1">
        <w:r>
          <w:rPr>
            <w:color w:val="0000FF"/>
          </w:rPr>
          <w:t>П</w:t>
        </w:r>
        <w:r>
          <w:rPr>
            <w:color w:val="0000FF"/>
          </w:rPr>
          <w:t>равилами</w:t>
        </w:r>
      </w:hyperlink>
      <w:r>
        <w:t xml:space="preserve"> оптового рынка.</w:t>
      </w:r>
    </w:p>
    <w:p w:rsidR="00000000" w:rsidRDefault="000C4263">
      <w:pPr>
        <w:pStyle w:val="ConsPlusNormal"/>
        <w:widowControl/>
        <w:ind w:firstLine="540"/>
        <w:jc w:val="both"/>
      </w:pPr>
      <w:r>
        <w:t>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w:t>
      </w:r>
      <w:r>
        <w:t xml:space="preserve">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r:id="rId283"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000000" w:rsidRDefault="000C4263">
      <w:pPr>
        <w:pStyle w:val="ConsPlusNormal"/>
        <w:widowControl/>
        <w:ind w:firstLine="540"/>
        <w:jc w:val="both"/>
      </w:pPr>
      <w:r>
        <w:t>Средневзвешенная нерегулируемая цена на электрическую энергию (мощност</w:t>
      </w:r>
      <w:r>
        <w:t xml:space="preserve">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r:id="rId284" w:history="1">
        <w:r>
          <w:rPr>
            <w:color w:val="0000FF"/>
          </w:rPr>
          <w:t>разделом X</w:t>
        </w:r>
      </w:hyperlink>
      <w:r>
        <w:t xml:space="preserve"> настоящего документа и используемых при расчете цены.</w:t>
      </w:r>
    </w:p>
    <w:p w:rsidR="00000000" w:rsidRDefault="000C4263">
      <w:pPr>
        <w:pStyle w:val="ConsPlusNormal"/>
        <w:widowControl/>
        <w:ind w:firstLine="540"/>
        <w:jc w:val="both"/>
      </w:pPr>
      <w:r>
        <w:lastRenderedPageBreak/>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w:t>
      </w:r>
      <w:r>
        <w:t xml:space="preserve">яется за расчетный период в соответствии с </w:t>
      </w:r>
      <w:hyperlink r:id="rId285" w:history="1">
        <w:r>
          <w:rPr>
            <w:color w:val="0000FF"/>
          </w:rPr>
          <w:t>Правилами</w:t>
        </w:r>
      </w:hyperlink>
      <w:r>
        <w:t xml:space="preserve"> определения и применения гарантирующими поставщиками нерегулируемых цен на э</w:t>
      </w:r>
      <w:r>
        <w:t>лектрическую энергию (мощность) с учетом данных, которые относятся к предыдущим расчетным периодам, в следующих случаях:</w:t>
      </w:r>
    </w:p>
    <w:p w:rsidR="00000000" w:rsidRDefault="000C4263">
      <w:pPr>
        <w:pStyle w:val="ConsPlusNormal"/>
        <w:widowContro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000000" w:rsidRDefault="000C4263">
      <w:pPr>
        <w:pStyle w:val="ConsPlusNormal"/>
        <w:widowControl/>
        <w:ind w:firstLine="540"/>
        <w:jc w:val="both"/>
      </w:pPr>
      <w:r>
        <w:t>выявлени</w:t>
      </w:r>
      <w:r>
        <w:t xml:space="preserve">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r:id="rId286" w:history="1">
        <w:r>
          <w:rPr>
            <w:color w:val="0000FF"/>
          </w:rPr>
          <w:t>разделом X</w:t>
        </w:r>
      </w:hyperlink>
      <w:r>
        <w:t xml:space="preserve"> настоящего документа;</w:t>
      </w:r>
    </w:p>
    <w:p w:rsidR="00000000" w:rsidRDefault="000C4263">
      <w:pPr>
        <w:pStyle w:val="ConsPlusNormal"/>
        <w:widowControl/>
        <w:ind w:firstLine="540"/>
        <w:jc w:val="both"/>
      </w:pPr>
      <w:r>
        <w:t xml:space="preserve">изменение составляющих предельных уровней нерегулируемых цен и иных параметров расчета, указанных в </w:t>
      </w:r>
      <w:hyperlink r:id="rId287" w:history="1">
        <w:r>
          <w:rPr>
            <w:color w:val="0000FF"/>
          </w:rPr>
          <w:t>пунктах 183</w:t>
        </w:r>
      </w:hyperlink>
      <w:r>
        <w:t xml:space="preserve"> и </w:t>
      </w:r>
      <w:hyperlink r:id="rId288"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w:t>
      </w:r>
      <w:r>
        <w:t xml:space="preserve">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89" w:history="1">
        <w:r>
          <w:rPr>
            <w:color w:val="0000FF"/>
          </w:rPr>
          <w:t>пунктах 183</w:t>
        </w:r>
      </w:hyperlink>
      <w:r>
        <w:t xml:space="preserve"> и </w:t>
      </w:r>
      <w:hyperlink r:id="rId290" w:history="1">
        <w:r>
          <w:rPr>
            <w:color w:val="0000FF"/>
          </w:rPr>
          <w:t>184</w:t>
        </w:r>
      </w:hyperlink>
      <w:r>
        <w:t xml:space="preserve"> Правил оптового рынка, за расчетный период.</w:t>
      </w:r>
    </w:p>
    <w:p w:rsidR="00000000" w:rsidRDefault="000C4263">
      <w:pPr>
        <w:pStyle w:val="ConsPlusNormal"/>
        <w:widowControl/>
        <w:ind w:firstLine="540"/>
        <w:jc w:val="both"/>
      </w:pPr>
      <w:r>
        <w:t>Средневзвешенные нерегулируемые цены электричес</w:t>
      </w:r>
      <w:r>
        <w:t>кой энергии (мощности) за предыдущие расчетные периоды изменению и перерасчету не подлежат.</w:t>
      </w:r>
    </w:p>
    <w:p w:rsidR="00000000" w:rsidRDefault="000C4263">
      <w:pPr>
        <w:pStyle w:val="ConsPlusNormal"/>
        <w:widowContro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000000" w:rsidRDefault="000C4263">
      <w:pPr>
        <w:pStyle w:val="ConsPlusNormal"/>
        <w:widowContro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000000" w:rsidRDefault="000C4263">
      <w:pPr>
        <w:pStyle w:val="ConsPlusNormal"/>
        <w:widowControl/>
        <w:ind w:firstLine="540"/>
        <w:jc w:val="both"/>
      </w:pPr>
      <w:r>
        <w:t>средневзвешенная нерегулируемая цена на электрическую энергию (мощность), рассчитываемая как сумма средневзвешенной нерегулируемой це</w:t>
      </w:r>
      <w:r>
        <w:t>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w:t>
      </w:r>
      <w:r>
        <w:t xml:space="preserve">ствии с </w:t>
      </w:r>
      <w:hyperlink r:id="rId291"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r:id="rId292" w:history="1">
        <w:r>
          <w:rPr>
            <w:color w:val="0000FF"/>
          </w:rPr>
          <w:t>пунктом 100</w:t>
        </w:r>
      </w:hyperlink>
      <w:r>
        <w:t xml:space="preserve"> настоящего документа, и коэффициента оплаты мощности, равного 0,002087.</w:t>
      </w:r>
    </w:p>
    <w:p w:rsidR="00000000" w:rsidRDefault="000C4263">
      <w:pPr>
        <w:pStyle w:val="ConsPlusNormal"/>
        <w:widowControl/>
        <w:ind w:firstLine="540"/>
        <w:jc w:val="both"/>
      </w:pPr>
      <w:r>
        <w:t>Гарантирующий поставщик публикует на своем сайте в сети "Интернет" не позднее 15 дней со дня ок</w:t>
      </w:r>
      <w:r>
        <w:t xml:space="preserve">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9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000000" w:rsidRDefault="000C4263">
      <w:pPr>
        <w:pStyle w:val="ConsPlusNormal"/>
        <w:widowContro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000000" w:rsidRDefault="000C4263">
      <w:pPr>
        <w:pStyle w:val="ConsPlusNormal"/>
        <w:widowControl/>
        <w:ind w:firstLine="540"/>
        <w:jc w:val="both"/>
      </w:pPr>
      <w:r>
        <w:t>дифференцированная по зонам суток расчетного периода средневзвешенная нерегулируемая цен</w:t>
      </w:r>
      <w:r>
        <w:t>а на электрическую энергию (мощность) на оптовом рынке;</w:t>
      </w:r>
    </w:p>
    <w:p w:rsidR="00000000" w:rsidRDefault="000C4263">
      <w:pPr>
        <w:pStyle w:val="ConsPlusNormal"/>
        <w:widowContro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00000" w:rsidRDefault="000C4263">
      <w:pPr>
        <w:pStyle w:val="ConsPlusNormal"/>
        <w:widowControl/>
        <w:ind w:firstLine="540"/>
        <w:jc w:val="both"/>
      </w:pPr>
      <w:r>
        <w:t>сбытовая надбавка гарантирующего пост</w:t>
      </w:r>
      <w:r>
        <w:t>авщика;</w:t>
      </w:r>
    </w:p>
    <w:p w:rsidR="00000000" w:rsidRDefault="000C4263">
      <w:pPr>
        <w:pStyle w:val="ConsPlusNormal"/>
        <w:widowContro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294" w:history="1">
        <w:r>
          <w:rPr>
            <w:color w:val="0000FF"/>
          </w:rPr>
          <w:t>пунктом 101</w:t>
        </w:r>
      </w:hyperlink>
      <w:r>
        <w:t xml:space="preserve"> настоящего документа.</w:t>
      </w:r>
    </w:p>
    <w:p w:rsidR="00000000" w:rsidRDefault="000C4263">
      <w:pPr>
        <w:pStyle w:val="ConsPlusNormal"/>
        <w:widowControl/>
        <w:ind w:firstLine="540"/>
        <w:jc w:val="both"/>
      </w:pPr>
      <w:r>
        <w:t>Указанные составляющие предельного уровня нерегулируемых цен определяются в рублях за мегаватт-час.</w:t>
      </w:r>
    </w:p>
    <w:p w:rsidR="00000000" w:rsidRDefault="000C4263">
      <w:pPr>
        <w:pStyle w:val="ConsPlusNormal"/>
        <w:widowControl/>
        <w:ind w:firstLine="540"/>
        <w:jc w:val="both"/>
      </w:pPr>
      <w:r>
        <w:t>Предельный уровень нерегулируемых цен для второй ценовой категори</w:t>
      </w:r>
      <w:r>
        <w:t>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000000" w:rsidRDefault="000C4263">
      <w:pPr>
        <w:pStyle w:val="ConsPlusNormal"/>
        <w:widowControl/>
        <w:ind w:firstLine="540"/>
        <w:jc w:val="both"/>
      </w:pPr>
      <w:r>
        <w:t>Отнесение часов расчетного периода к зонам суток производится в соответствии с решением фе</w:t>
      </w:r>
      <w:r>
        <w:t>дерального органа исполнительной власти в области регулирования тарифов об интервалах тарифных зон суток.</w:t>
      </w:r>
    </w:p>
    <w:p w:rsidR="00000000" w:rsidRDefault="000C4263">
      <w:pPr>
        <w:pStyle w:val="ConsPlusNormal"/>
        <w:widowContro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w:t>
      </w:r>
      <w:r>
        <w:t>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w:t>
      </w:r>
      <w:r>
        <w:t>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w:t>
      </w:r>
      <w:r>
        <w:t xml:space="preserve">лению и приравненным к нему категориям </w:t>
      </w:r>
      <w:r>
        <w:lastRenderedPageBreak/>
        <w:t>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w:t>
      </w:r>
      <w:r>
        <w:t xml:space="preserve">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000000" w:rsidRDefault="000C4263">
      <w:pPr>
        <w:pStyle w:val="ConsPlusNormal"/>
        <w:widowControl/>
        <w:ind w:firstLine="540"/>
        <w:jc w:val="both"/>
      </w:pPr>
      <w:r>
        <w:t>91. Предельный уровень нерегулируемых цен для третьей ценовой катего</w:t>
      </w:r>
      <w:r>
        <w:t>рии гарантирующий поставщик рассчитывает в соответствии со следующей структурой нерегулируемой цены:</w:t>
      </w:r>
    </w:p>
    <w:p w:rsidR="00000000" w:rsidRDefault="000C4263">
      <w:pPr>
        <w:pStyle w:val="ConsPlusNormal"/>
        <w:widowContro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w:t>
      </w:r>
      <w:r>
        <w:t>ров на сутки вперед и для балансирования системы;</w:t>
      </w:r>
    </w:p>
    <w:p w:rsidR="00000000" w:rsidRDefault="000C4263">
      <w:pPr>
        <w:pStyle w:val="ConsPlusNormal"/>
        <w:widowControl/>
        <w:ind w:firstLine="540"/>
        <w:jc w:val="both"/>
      </w:pPr>
      <w:r>
        <w:t>средневзвешенная нерегулируемая цена на мощность на оптовом рынке;</w:t>
      </w:r>
    </w:p>
    <w:p w:rsidR="00000000" w:rsidRDefault="000C4263">
      <w:pPr>
        <w:pStyle w:val="ConsPlusNormal"/>
        <w:widowContro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w:t>
      </w:r>
      <w:r>
        <w:t xml:space="preserve"> в электрических сетях;</w:t>
      </w:r>
    </w:p>
    <w:p w:rsidR="00000000" w:rsidRDefault="000C4263">
      <w:pPr>
        <w:pStyle w:val="ConsPlusNormal"/>
        <w:widowControl/>
        <w:ind w:firstLine="540"/>
        <w:jc w:val="both"/>
      </w:pPr>
      <w:r>
        <w:t>сбытовая надбавка гарантирующего поставщика;</w:t>
      </w:r>
    </w:p>
    <w:p w:rsidR="00000000" w:rsidRDefault="000C4263">
      <w:pPr>
        <w:pStyle w:val="ConsPlusNormal"/>
        <w:widowContro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295" w:history="1">
        <w:r>
          <w:rPr>
            <w:color w:val="0000FF"/>
          </w:rPr>
          <w:t>пунктом 101</w:t>
        </w:r>
      </w:hyperlink>
      <w:r>
        <w:t xml:space="preserve"> настоящего документа.</w:t>
      </w:r>
    </w:p>
    <w:p w:rsidR="00000000" w:rsidRDefault="000C4263">
      <w:pPr>
        <w:pStyle w:val="ConsPlusNormal"/>
        <w:widowControl/>
        <w:ind w:firstLine="540"/>
        <w:jc w:val="both"/>
      </w:pPr>
      <w:r>
        <w:t xml:space="preserve">Указанные в </w:t>
      </w:r>
      <w:hyperlink r:id="rId296" w:history="1">
        <w:r>
          <w:rPr>
            <w:color w:val="0000FF"/>
          </w:rPr>
          <w:t>абзацах втором</w:t>
        </w:r>
      </w:hyperlink>
      <w:r>
        <w:t xml:space="preserve">, </w:t>
      </w:r>
      <w:hyperlink r:id="rId297" w:history="1">
        <w:r>
          <w:rPr>
            <w:color w:val="0000FF"/>
          </w:rPr>
          <w:t>четвертом</w:t>
        </w:r>
      </w:hyperlink>
      <w:r>
        <w:t xml:space="preserve"> и </w:t>
      </w:r>
      <w:hyperlink r:id="rId298"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r:id="rId299"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r:id="rId300"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00000" w:rsidRDefault="000C4263">
      <w:pPr>
        <w:pStyle w:val="ConsPlusNormal"/>
        <w:widowControl/>
        <w:ind w:firstLine="540"/>
        <w:jc w:val="both"/>
      </w:pPr>
      <w:r>
        <w:t>Предельный уровень нерегулируемых цен для третьей ц</w:t>
      </w:r>
      <w:r>
        <w:t>еновой категории включает:</w:t>
      </w:r>
    </w:p>
    <w:p w:rsidR="00000000" w:rsidRDefault="000C4263">
      <w:pPr>
        <w:pStyle w:val="ConsPlusNormal"/>
        <w:widowControl/>
        <w:ind w:firstLine="540"/>
        <w:jc w:val="both"/>
      </w:pPr>
      <w:r>
        <w:t xml:space="preserve">ставку за электрическую энергию, величина которой определяется равной сумме составляющих, указанных в </w:t>
      </w:r>
      <w:hyperlink r:id="rId301" w:history="1">
        <w:r>
          <w:rPr>
            <w:color w:val="0000FF"/>
          </w:rPr>
          <w:t>абз</w:t>
        </w:r>
        <w:r>
          <w:rPr>
            <w:color w:val="0000FF"/>
          </w:rPr>
          <w:t>ацах втором</w:t>
        </w:r>
      </w:hyperlink>
      <w:r>
        <w:t xml:space="preserve"> и </w:t>
      </w:r>
      <w:hyperlink r:id="rId302" w:history="1">
        <w:r>
          <w:rPr>
            <w:color w:val="0000FF"/>
          </w:rPr>
          <w:t>четвертом</w:t>
        </w:r>
      </w:hyperlink>
      <w:r>
        <w:t xml:space="preserve"> - </w:t>
      </w:r>
      <w:hyperlink r:id="rId303" w:history="1">
        <w:r>
          <w:rPr>
            <w:color w:val="0000FF"/>
          </w:rPr>
          <w:t>шестом</w:t>
        </w:r>
      </w:hyperlink>
      <w:r>
        <w:t xml:space="preserve"> настоящего пункта;</w:t>
      </w:r>
    </w:p>
    <w:p w:rsidR="00000000" w:rsidRDefault="000C4263">
      <w:pPr>
        <w:pStyle w:val="ConsPlusNormal"/>
        <w:widowContro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r:id="rId304" w:history="1">
        <w:r>
          <w:rPr>
            <w:color w:val="0000FF"/>
          </w:rPr>
          <w:t>абзацах третьем</w:t>
        </w:r>
      </w:hyperlink>
      <w:r>
        <w:t xml:space="preserve"> и </w:t>
      </w:r>
      <w:hyperlink r:id="rId305" w:history="1">
        <w:r>
          <w:rPr>
            <w:color w:val="0000FF"/>
          </w:rPr>
          <w:t>пятом</w:t>
        </w:r>
      </w:hyperlink>
      <w:r>
        <w:t xml:space="preserve"> настоящего пункта.</w:t>
      </w:r>
    </w:p>
    <w:p w:rsidR="00000000" w:rsidRDefault="000C4263">
      <w:pPr>
        <w:pStyle w:val="ConsPlusNormal"/>
        <w:widowControl/>
        <w:ind w:firstLine="540"/>
        <w:jc w:val="both"/>
      </w:pPr>
      <w:r>
        <w:t>92. Предельный уровень нерегули</w:t>
      </w:r>
      <w:r>
        <w:t>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000000" w:rsidRDefault="000C4263">
      <w:pPr>
        <w:pStyle w:val="ConsPlusNormal"/>
        <w:widowControl/>
        <w:ind w:firstLine="540"/>
        <w:jc w:val="both"/>
      </w:pPr>
      <w:r>
        <w:t>дифференцированная по часам расчетного периода нерегулируемая цена на электрическую энергию на оптовом рынке, опреде</w:t>
      </w:r>
      <w:r>
        <w:t>ляемая по результатам конкурентных отборов на сутки вперед и для балансирования системы;</w:t>
      </w:r>
    </w:p>
    <w:p w:rsidR="00000000" w:rsidRDefault="000C4263">
      <w:pPr>
        <w:pStyle w:val="ConsPlusNormal"/>
        <w:widowControl/>
        <w:ind w:firstLine="540"/>
        <w:jc w:val="both"/>
      </w:pPr>
      <w:r>
        <w:t>средневзвешенная нерегулируемая цена на мощность на оптовом рынке;</w:t>
      </w:r>
    </w:p>
    <w:p w:rsidR="00000000" w:rsidRDefault="000C4263">
      <w:pPr>
        <w:pStyle w:val="ConsPlusNormal"/>
        <w:widowControl/>
        <w:ind w:firstLine="540"/>
        <w:jc w:val="both"/>
      </w:pPr>
      <w:r>
        <w:t>ставка для целей определения расходов на оплату нормативных технологических потерь электрической эне</w:t>
      </w:r>
      <w:r>
        <w:t>ргии в электрических сетях тарифа на услуги по передаче электрической энергии;</w:t>
      </w:r>
    </w:p>
    <w:p w:rsidR="00000000" w:rsidRDefault="000C4263">
      <w:pPr>
        <w:pStyle w:val="ConsPlusNormal"/>
        <w:widowControl/>
        <w:ind w:firstLine="540"/>
        <w:jc w:val="both"/>
      </w:pPr>
      <w:r>
        <w:t>ставка, отражающая удельную величину расходов на содержание электрических сетей, тарифа на услуги по передаче электрической энергии;</w:t>
      </w:r>
    </w:p>
    <w:p w:rsidR="00000000" w:rsidRDefault="000C4263">
      <w:pPr>
        <w:pStyle w:val="ConsPlusNormal"/>
        <w:widowControl/>
        <w:ind w:firstLine="540"/>
        <w:jc w:val="both"/>
      </w:pPr>
      <w:r>
        <w:t>сбытовая надбавка гарантирующего поставщика;</w:t>
      </w:r>
    </w:p>
    <w:p w:rsidR="00000000" w:rsidRDefault="000C4263">
      <w:pPr>
        <w:pStyle w:val="ConsPlusNormal"/>
        <w:widowContro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306" w:history="1">
        <w:r>
          <w:rPr>
            <w:color w:val="0000FF"/>
          </w:rPr>
          <w:t>пунктом 101</w:t>
        </w:r>
      </w:hyperlink>
      <w:r>
        <w:t xml:space="preserve"> настоящего документа.</w:t>
      </w:r>
    </w:p>
    <w:p w:rsidR="00000000" w:rsidRDefault="000C4263">
      <w:pPr>
        <w:pStyle w:val="ConsPlusNormal"/>
        <w:widowControl/>
        <w:ind w:firstLine="540"/>
        <w:jc w:val="both"/>
      </w:pPr>
      <w:r>
        <w:t xml:space="preserve">Указанные в </w:t>
      </w:r>
      <w:hyperlink r:id="rId307" w:history="1">
        <w:r>
          <w:rPr>
            <w:color w:val="0000FF"/>
          </w:rPr>
          <w:t>абзацах втором</w:t>
        </w:r>
      </w:hyperlink>
      <w:r>
        <w:t xml:space="preserve">, </w:t>
      </w:r>
      <w:hyperlink r:id="rId308" w:history="1">
        <w:r>
          <w:rPr>
            <w:color w:val="0000FF"/>
          </w:rPr>
          <w:t>четвертом</w:t>
        </w:r>
      </w:hyperlink>
      <w:r>
        <w:t xml:space="preserve"> и </w:t>
      </w:r>
      <w:hyperlink r:id="rId309"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r:id="rId310" w:history="1">
        <w:r>
          <w:rPr>
            <w:color w:val="0000FF"/>
          </w:rPr>
          <w:t>абзацах тре</w:t>
        </w:r>
        <w:r>
          <w:rPr>
            <w:color w:val="0000FF"/>
          </w:rPr>
          <w:t>тьем</w:t>
        </w:r>
      </w:hyperlink>
      <w:r>
        <w:t xml:space="preserve"> и </w:t>
      </w:r>
      <w:hyperlink r:id="rId311"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w:t>
      </w:r>
      <w:r>
        <w:t xml:space="preserve"> в </w:t>
      </w:r>
      <w:hyperlink r:id="rId312"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w:t>
      </w:r>
      <w:r>
        <w:t>ублях за мегаватт.</w:t>
      </w:r>
    </w:p>
    <w:p w:rsidR="00000000" w:rsidRDefault="000C4263">
      <w:pPr>
        <w:pStyle w:val="ConsPlusNormal"/>
        <w:widowControl/>
        <w:ind w:firstLine="540"/>
        <w:jc w:val="both"/>
      </w:pPr>
      <w:r>
        <w:t>Предельный уровень нерегулируемых цен для четвертой ценовой категории включает:</w:t>
      </w:r>
    </w:p>
    <w:p w:rsidR="00000000" w:rsidRDefault="000C4263">
      <w:pPr>
        <w:pStyle w:val="ConsPlusNormal"/>
        <w:widowControl/>
        <w:ind w:firstLine="540"/>
        <w:jc w:val="both"/>
      </w:pPr>
      <w:r>
        <w:t xml:space="preserve">ставку за электрическую энергию, величина которой определяется равной сумме составляющих, указанных в </w:t>
      </w:r>
      <w:hyperlink r:id="rId313" w:history="1">
        <w:r>
          <w:rPr>
            <w:color w:val="0000FF"/>
          </w:rPr>
          <w:t>абзацах втором</w:t>
        </w:r>
      </w:hyperlink>
      <w:r>
        <w:t xml:space="preserve">, </w:t>
      </w:r>
      <w:hyperlink r:id="rId314" w:history="1">
        <w:r>
          <w:rPr>
            <w:color w:val="0000FF"/>
          </w:rPr>
          <w:t>четвертом</w:t>
        </w:r>
      </w:hyperlink>
      <w:r>
        <w:t xml:space="preserve">, </w:t>
      </w:r>
      <w:hyperlink r:id="rId315" w:history="1">
        <w:r>
          <w:rPr>
            <w:color w:val="0000FF"/>
          </w:rPr>
          <w:t>шестом</w:t>
        </w:r>
      </w:hyperlink>
      <w:r>
        <w:t xml:space="preserve"> и </w:t>
      </w:r>
      <w:hyperlink r:id="rId316" w:history="1">
        <w:r>
          <w:rPr>
            <w:color w:val="0000FF"/>
          </w:rPr>
          <w:t>седьмом</w:t>
        </w:r>
      </w:hyperlink>
      <w:r>
        <w:t xml:space="preserve"> настоящего пункта;</w:t>
      </w:r>
    </w:p>
    <w:p w:rsidR="00000000" w:rsidRDefault="000C4263">
      <w:pPr>
        <w:pStyle w:val="ConsPlusNormal"/>
        <w:widowContro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r:id="rId317" w:history="1">
        <w:r>
          <w:rPr>
            <w:color w:val="0000FF"/>
          </w:rPr>
          <w:t>абзацах третьем</w:t>
        </w:r>
      </w:hyperlink>
      <w:r>
        <w:t xml:space="preserve"> и </w:t>
      </w:r>
      <w:hyperlink r:id="rId318" w:history="1">
        <w:r>
          <w:rPr>
            <w:color w:val="0000FF"/>
          </w:rPr>
          <w:t>шестом</w:t>
        </w:r>
      </w:hyperlink>
      <w:r>
        <w:t xml:space="preserve"> настоящего пункта;</w:t>
      </w:r>
    </w:p>
    <w:p w:rsidR="00000000" w:rsidRDefault="000C4263">
      <w:pPr>
        <w:pStyle w:val="ConsPlusNormal"/>
        <w:widowControl/>
        <w:ind w:firstLine="540"/>
        <w:jc w:val="both"/>
      </w:pPr>
      <w:r>
        <w:t xml:space="preserve">ставку тарифа на услуги </w:t>
      </w:r>
      <w:r>
        <w:t xml:space="preserve">по передаче электрической энергии за содержание электрических сетей, величина которой определяется равной составляющей, указанной в </w:t>
      </w:r>
      <w:hyperlink r:id="rId319" w:history="1">
        <w:r>
          <w:rPr>
            <w:color w:val="0000FF"/>
          </w:rPr>
          <w:t>абзаце пятом</w:t>
        </w:r>
      </w:hyperlink>
      <w:r>
        <w:t xml:space="preserve"> настоящего пункта.</w:t>
      </w:r>
    </w:p>
    <w:p w:rsidR="00000000" w:rsidRDefault="000C4263">
      <w:pPr>
        <w:pStyle w:val="ConsPlusNormal"/>
        <w:widowContro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000000" w:rsidRDefault="000C4263">
      <w:pPr>
        <w:pStyle w:val="ConsPlusNormal"/>
        <w:widowControl/>
        <w:ind w:firstLine="540"/>
        <w:jc w:val="both"/>
      </w:pPr>
      <w:r>
        <w:lastRenderedPageBreak/>
        <w:t>дифференцированная по часам расчетного периода нерегул</w:t>
      </w:r>
      <w:r>
        <w:t>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000000" w:rsidRDefault="000C4263">
      <w:pPr>
        <w:pStyle w:val="ConsPlusNormal"/>
        <w:widowControl/>
        <w:ind w:firstLine="540"/>
        <w:jc w:val="both"/>
      </w:pPr>
      <w:r>
        <w:t>средневзвешенная нерегулируемая цена на мощность на оптовом рынке;</w:t>
      </w:r>
    </w:p>
    <w:p w:rsidR="00000000" w:rsidRDefault="000C4263">
      <w:pPr>
        <w:pStyle w:val="ConsPlusNormal"/>
        <w:widowControl/>
        <w:ind w:firstLine="540"/>
        <w:jc w:val="both"/>
      </w:pPr>
      <w:r>
        <w:t>дифференциров</w:t>
      </w:r>
      <w:r>
        <w:t>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w:t>
      </w:r>
      <w:r>
        <w:t>ского потребления над плановым;</w:t>
      </w:r>
    </w:p>
    <w:p w:rsidR="00000000" w:rsidRDefault="000C4263">
      <w:pPr>
        <w:pStyle w:val="ConsPlusNormal"/>
        <w:widowControl/>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w:t>
      </w:r>
      <w:r>
        <w:t>системы в отношении объема превышения планового потребления над фактическим;</w:t>
      </w:r>
    </w:p>
    <w:p w:rsidR="00000000" w:rsidRDefault="000C4263">
      <w:pPr>
        <w:pStyle w:val="ConsPlusNormal"/>
        <w:widowContro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w:t>
      </w:r>
      <w:r>
        <w:t xml:space="preserve"> заявок на сутки вперед, определяемая коммерческим оператором оптового рынка за расчетный период;</w:t>
      </w:r>
    </w:p>
    <w:p w:rsidR="00000000" w:rsidRDefault="000C4263">
      <w:pPr>
        <w:pStyle w:val="ConsPlusNormal"/>
        <w:widowContro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w:t>
      </w:r>
      <w:r>
        <w:t>нтного отбора заявок для балансирования системы, определяемая коммерческим оператором оптового рынка за расчетный период;</w:t>
      </w:r>
    </w:p>
    <w:p w:rsidR="00000000" w:rsidRDefault="000C4263">
      <w:pPr>
        <w:pStyle w:val="ConsPlusNormal"/>
        <w:widowContro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w:t>
      </w:r>
      <w:r>
        <w:t>ергии в электрических сетях;</w:t>
      </w:r>
    </w:p>
    <w:p w:rsidR="00000000" w:rsidRDefault="000C4263">
      <w:pPr>
        <w:pStyle w:val="ConsPlusNormal"/>
        <w:widowControl/>
        <w:ind w:firstLine="540"/>
        <w:jc w:val="both"/>
      </w:pPr>
      <w:r>
        <w:t>сбытовая надбавка гарантирующего поставщика;</w:t>
      </w:r>
    </w:p>
    <w:p w:rsidR="00000000" w:rsidRDefault="000C4263">
      <w:pPr>
        <w:pStyle w:val="ConsPlusNormal"/>
        <w:widowContro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r:id="rId320" w:history="1">
        <w:r>
          <w:rPr>
            <w:color w:val="0000FF"/>
          </w:rPr>
          <w:t>пунктом 101</w:t>
        </w:r>
      </w:hyperlink>
      <w:r>
        <w:t xml:space="preserve"> настоящего документа.</w:t>
      </w:r>
    </w:p>
    <w:p w:rsidR="00000000" w:rsidRDefault="000C4263">
      <w:pPr>
        <w:pStyle w:val="ConsPlusNormal"/>
        <w:widowControl/>
        <w:ind w:firstLine="540"/>
        <w:jc w:val="both"/>
      </w:pPr>
      <w:r>
        <w:t xml:space="preserve">Указанные в </w:t>
      </w:r>
      <w:hyperlink r:id="rId321" w:history="1">
        <w:r>
          <w:rPr>
            <w:color w:val="0000FF"/>
          </w:rPr>
          <w:t>абзацах втором</w:t>
        </w:r>
      </w:hyperlink>
      <w:r>
        <w:t xml:space="preserve">, </w:t>
      </w:r>
      <w:hyperlink r:id="rId322" w:history="1">
        <w:r>
          <w:rPr>
            <w:color w:val="0000FF"/>
          </w:rPr>
          <w:t>четвертом</w:t>
        </w:r>
      </w:hyperlink>
      <w:r>
        <w:t xml:space="preserve"> - </w:t>
      </w:r>
      <w:hyperlink r:id="rId323" w:history="1">
        <w:r>
          <w:rPr>
            <w:color w:val="0000FF"/>
          </w:rPr>
          <w:t>восьмом</w:t>
        </w:r>
      </w:hyperlink>
      <w:r>
        <w:t xml:space="preserve"> и </w:t>
      </w:r>
      <w:hyperlink r:id="rId324"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r:id="rId325" w:history="1">
        <w:r>
          <w:rPr>
            <w:color w:val="0000FF"/>
          </w:rPr>
          <w:t>абзаце трет</w:t>
        </w:r>
        <w:r>
          <w:rPr>
            <w:color w:val="0000FF"/>
          </w:rPr>
          <w:t>ьем</w:t>
        </w:r>
      </w:hyperlink>
      <w:r>
        <w:t xml:space="preserve"> настоящего пункта составляющая предельного уровня нерегулируемых цен определяется в рублях за мегаватт. Указанная в </w:t>
      </w:r>
      <w:hyperlink r:id="rId326" w:history="1">
        <w:r>
          <w:rPr>
            <w:color w:val="0000FF"/>
          </w:rPr>
          <w:t>абзаце де</w:t>
        </w:r>
        <w:r>
          <w:rPr>
            <w:color w:val="0000FF"/>
          </w:rPr>
          <w:t>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00000" w:rsidRDefault="000C4263">
      <w:pPr>
        <w:pStyle w:val="ConsPlusNormal"/>
        <w:widowControl/>
        <w:ind w:firstLine="540"/>
        <w:jc w:val="both"/>
      </w:pPr>
      <w:r>
        <w:t>Предельный уровень нерегулируемых цен для пятой ценовой категории включает:</w:t>
      </w:r>
    </w:p>
    <w:p w:rsidR="00000000" w:rsidRDefault="000C4263">
      <w:pPr>
        <w:pStyle w:val="ConsPlusNormal"/>
        <w:widowControl/>
        <w:ind w:firstLine="540"/>
        <w:jc w:val="both"/>
      </w:pPr>
      <w:r>
        <w:t>ставку за электрическую энергию, величин</w:t>
      </w:r>
      <w:r>
        <w:t xml:space="preserve">а которой определяется равной сумме составляющих, указанных в </w:t>
      </w:r>
      <w:hyperlink r:id="rId327" w:history="1">
        <w:r>
          <w:rPr>
            <w:color w:val="0000FF"/>
          </w:rPr>
          <w:t>абзацах втором</w:t>
        </w:r>
      </w:hyperlink>
      <w:r>
        <w:t xml:space="preserve"> и </w:t>
      </w:r>
      <w:hyperlink r:id="rId328" w:history="1">
        <w:r>
          <w:rPr>
            <w:color w:val="0000FF"/>
          </w:rPr>
          <w:t>восьмом</w:t>
        </w:r>
      </w:hyperlink>
      <w:r>
        <w:t xml:space="preserve"> - </w:t>
      </w:r>
      <w:hyperlink r:id="rId329" w:history="1">
        <w:r>
          <w:rPr>
            <w:color w:val="0000FF"/>
          </w:rPr>
          <w:t>десятом</w:t>
        </w:r>
      </w:hyperlink>
      <w:r>
        <w:t xml:space="preserve"> настоящего пункта, в рамках которо</w:t>
      </w:r>
      <w:r>
        <w:t xml:space="preserve">й ставка за электрическую энергию нерегулируемой цены применяется в порядке, предусмотренном </w:t>
      </w:r>
      <w:hyperlink r:id="rId330" w:history="1">
        <w:r>
          <w:rPr>
            <w:color w:val="0000FF"/>
          </w:rPr>
          <w:t>пунктом 95</w:t>
        </w:r>
      </w:hyperlink>
      <w:r>
        <w:t xml:space="preserve"> настоящего документа;</w:t>
      </w:r>
    </w:p>
    <w:p w:rsidR="00000000" w:rsidRDefault="000C4263">
      <w:pPr>
        <w:pStyle w:val="ConsPlusNormal"/>
        <w:widowControl/>
        <w:ind w:firstLine="540"/>
        <w:jc w:val="both"/>
      </w:pPr>
      <w:r>
        <w:t>ста</w:t>
      </w:r>
      <w:r>
        <w:t>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w:t>
      </w:r>
      <w:r>
        <w:t xml:space="preserve">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r:id="rId331" w:history="1">
        <w:r>
          <w:rPr>
            <w:color w:val="0000FF"/>
          </w:rPr>
          <w:t>абзацах четвертом</w:t>
        </w:r>
      </w:hyperlink>
      <w:r>
        <w:t xml:space="preserve"> и </w:t>
      </w:r>
      <w:hyperlink r:id="rId332" w:history="1">
        <w:r>
          <w:rPr>
            <w:color w:val="0000FF"/>
          </w:rPr>
          <w:t>девятом</w:t>
        </w:r>
      </w:hyperlink>
      <w:r>
        <w:t xml:space="preserve"> настоящего пункта;</w:t>
      </w:r>
    </w:p>
    <w:p w:rsidR="00000000" w:rsidRDefault="000C4263">
      <w:pPr>
        <w:pStyle w:val="ConsPlusNormal"/>
        <w:widowContro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w:t>
      </w:r>
      <w:r>
        <w:t>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w:t>
      </w:r>
      <w:r>
        <w:t xml:space="preserve">авной сумме составляющих, указанных в </w:t>
      </w:r>
      <w:hyperlink r:id="rId333" w:history="1">
        <w:r>
          <w:rPr>
            <w:color w:val="0000FF"/>
          </w:rPr>
          <w:t>абзацах пятом</w:t>
        </w:r>
      </w:hyperlink>
      <w:r>
        <w:t xml:space="preserve"> и </w:t>
      </w:r>
      <w:hyperlink r:id="rId334" w:history="1">
        <w:r>
          <w:rPr>
            <w:color w:val="0000FF"/>
          </w:rPr>
          <w:t>девятом</w:t>
        </w:r>
      </w:hyperlink>
      <w:r>
        <w:t xml:space="preserve"> настоящего пункта;</w:t>
      </w:r>
    </w:p>
    <w:p w:rsidR="00000000" w:rsidRDefault="000C4263">
      <w:pPr>
        <w:pStyle w:val="ConsPlusNormal"/>
        <w:widowContro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w:t>
      </w:r>
      <w:r>
        <w:t xml:space="preserve">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r:id="rId335" w:history="1">
        <w:r>
          <w:rPr>
            <w:color w:val="0000FF"/>
          </w:rPr>
          <w:t>абзаце девятом</w:t>
        </w:r>
      </w:hyperlink>
      <w:r>
        <w:t xml:space="preserve"> настоящего пункта, и абсолютного значения составляющей, указанной в </w:t>
      </w:r>
      <w:hyperlink r:id="rId336" w:history="1">
        <w:r>
          <w:rPr>
            <w:color w:val="0000FF"/>
          </w:rPr>
          <w:t>абзаце шестом</w:t>
        </w:r>
      </w:hyperlink>
      <w:r>
        <w:t xml:space="preserve"> настоящего пункта. В случае если составляющая, указанная в </w:t>
      </w:r>
      <w:hyperlink r:id="rId33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w:t>
      </w:r>
      <w:r>
        <w:t xml:space="preserve">период. Если же составляющая, указанная в </w:t>
      </w:r>
      <w:hyperlink r:id="rId338" w:history="1">
        <w:r>
          <w:rPr>
            <w:color w:val="0000FF"/>
          </w:rPr>
          <w:t>абзаце шестом</w:t>
        </w:r>
      </w:hyperlink>
      <w:r>
        <w:t xml:space="preserve"> настоящего пункта, имеет отрицательный знак, ставка должна применяться в </w:t>
      </w:r>
      <w:r>
        <w:lastRenderedPageBreak/>
        <w:t>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00000" w:rsidRDefault="000C4263">
      <w:pPr>
        <w:pStyle w:val="ConsPlusNormal"/>
        <w:widowControl/>
        <w:ind w:firstLine="540"/>
        <w:jc w:val="both"/>
      </w:pPr>
      <w:r>
        <w:t>ставку за электрическую энергию предельного уровня нерегулируемых цен для соответствующей ценовой</w:t>
      </w:r>
      <w:r>
        <w:t xml:space="preserve">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w:t>
      </w:r>
      <w:r>
        <w:t xml:space="preserve">четный период, определяемую гарантирующим поставщиком равной сумме абсолютного значения составляющей, указанной в </w:t>
      </w:r>
      <w:hyperlink r:id="rId339" w:history="1">
        <w:r>
          <w:rPr>
            <w:color w:val="0000FF"/>
          </w:rPr>
          <w:t>абзаце девятом</w:t>
        </w:r>
      </w:hyperlink>
      <w:r>
        <w:t xml:space="preserve"> </w:t>
      </w:r>
      <w:r>
        <w:t xml:space="preserve">настоящего пункта, и абсолютного значения составляющей, указанной в </w:t>
      </w:r>
      <w:hyperlink r:id="rId340" w:history="1">
        <w:r>
          <w:rPr>
            <w:color w:val="0000FF"/>
          </w:rPr>
          <w:t>абзаце седьмом</w:t>
        </w:r>
      </w:hyperlink>
      <w:r>
        <w:t xml:space="preserve"> настоящего пункта. В случае если составляющая,</w:t>
      </w:r>
      <w:r>
        <w:t xml:space="preserve"> указанная в </w:t>
      </w:r>
      <w:hyperlink r:id="rId341"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w:t>
      </w:r>
      <w:r>
        <w:t xml:space="preserve">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r:id="rId342"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w:t>
      </w:r>
      <w:r>
        <w:t>ым ценам за расчетный период;</w:t>
      </w:r>
    </w:p>
    <w:p w:rsidR="00000000" w:rsidRDefault="000C4263">
      <w:pPr>
        <w:pStyle w:val="ConsPlusNormal"/>
        <w:widowContro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r:id="rId343" w:history="1">
        <w:r>
          <w:rPr>
            <w:color w:val="0000FF"/>
          </w:rPr>
          <w:t>абзацах третьем</w:t>
        </w:r>
      </w:hyperlink>
      <w:r>
        <w:t xml:space="preserve"> и </w:t>
      </w:r>
      <w:hyperlink r:id="rId344" w:history="1">
        <w:r>
          <w:rPr>
            <w:color w:val="0000FF"/>
          </w:rPr>
          <w:t>девятом</w:t>
        </w:r>
      </w:hyperlink>
      <w:r>
        <w:t xml:space="preserve"> настоящего пункта, в рамках которой ставка за мощность нерегулируемой ц</w:t>
      </w:r>
      <w:r>
        <w:t xml:space="preserve">ены применяется в порядке, предусмотренном </w:t>
      </w:r>
      <w:hyperlink r:id="rId345" w:history="1">
        <w:r>
          <w:rPr>
            <w:color w:val="0000FF"/>
          </w:rPr>
          <w:t>пунктом 95</w:t>
        </w:r>
      </w:hyperlink>
      <w:r>
        <w:t xml:space="preserve"> настоящего документа.</w:t>
      </w:r>
    </w:p>
    <w:p w:rsidR="00000000" w:rsidRDefault="000C4263">
      <w:pPr>
        <w:pStyle w:val="ConsPlusNormal"/>
        <w:widowControl/>
        <w:ind w:firstLine="540"/>
        <w:jc w:val="both"/>
      </w:pPr>
      <w:r>
        <w:t xml:space="preserve">94. Предельный уровень нерегулируемых цен для шестой </w:t>
      </w:r>
      <w:r>
        <w:t>ценовой категории гарантирующий поставщик рассчитывает в соответствии со следующей структурой нерегулируемой цены:</w:t>
      </w:r>
    </w:p>
    <w:p w:rsidR="00000000" w:rsidRDefault="000C4263">
      <w:pPr>
        <w:pStyle w:val="ConsPlusNormal"/>
        <w:widowControl/>
        <w:ind w:firstLine="540"/>
        <w:jc w:val="both"/>
      </w:pPr>
      <w:r>
        <w:t>дифференцированная по часам расчетного периода нерегулируемая цена на электрическую энергию на оптовом рынке, определяемая коммерческим опера</w:t>
      </w:r>
      <w:r>
        <w:t>тором оптового рынка по результатам конкурентного отбора ценовых заявок на сутки вперед;</w:t>
      </w:r>
    </w:p>
    <w:p w:rsidR="00000000" w:rsidRDefault="000C4263">
      <w:pPr>
        <w:pStyle w:val="ConsPlusNormal"/>
        <w:widowControl/>
        <w:ind w:firstLine="540"/>
        <w:jc w:val="both"/>
      </w:pPr>
      <w:r>
        <w:t>средневзвешенная нерегулируемая цена на мощность на оптовом рынке;</w:t>
      </w:r>
    </w:p>
    <w:p w:rsidR="00000000" w:rsidRDefault="000C4263">
      <w:pPr>
        <w:pStyle w:val="ConsPlusNormal"/>
        <w:widowControl/>
        <w:ind w:firstLine="540"/>
        <w:jc w:val="both"/>
      </w:pPr>
      <w:r>
        <w:t>дифференцированная по часам расчетного периода нерегулируемая цена на электрическую энергию на оптов</w:t>
      </w:r>
      <w:r>
        <w:t>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00000" w:rsidRDefault="000C4263">
      <w:pPr>
        <w:pStyle w:val="ConsPlusNormal"/>
        <w:widowControl/>
        <w:ind w:firstLine="540"/>
        <w:jc w:val="both"/>
      </w:pPr>
      <w:r>
        <w:t>дифференцированная по часам расчетного периода нерегули</w:t>
      </w:r>
      <w:r>
        <w:t>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00000" w:rsidRDefault="000C4263">
      <w:pPr>
        <w:pStyle w:val="ConsPlusNormal"/>
        <w:widowControl/>
        <w:ind w:firstLine="540"/>
        <w:jc w:val="both"/>
      </w:pPr>
      <w:r>
        <w:t>приходящая</w:t>
      </w:r>
      <w:r>
        <w:t>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w:t>
      </w:r>
      <w:r>
        <w:t>ый период;</w:t>
      </w:r>
    </w:p>
    <w:p w:rsidR="00000000" w:rsidRDefault="000C4263">
      <w:pPr>
        <w:pStyle w:val="ConsPlusNormal"/>
        <w:widowContro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w:t>
      </w:r>
      <w:r>
        <w:t>птового рынка за расчетный период;</w:t>
      </w:r>
    </w:p>
    <w:p w:rsidR="00000000" w:rsidRDefault="000C4263">
      <w:pPr>
        <w:pStyle w:val="ConsPlusNormal"/>
        <w:widowControl/>
        <w:ind w:firstLine="540"/>
        <w:jc w:val="both"/>
      </w:pPr>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00000" w:rsidRDefault="000C4263">
      <w:pPr>
        <w:pStyle w:val="ConsPlusNormal"/>
        <w:widowControl/>
        <w:ind w:firstLine="540"/>
        <w:jc w:val="both"/>
      </w:pPr>
      <w:r>
        <w:t>ставка, отражающая удельную величину расходов на содержание электрических сетей, тарифа на услуги по передаче электрической энергии;</w:t>
      </w:r>
    </w:p>
    <w:p w:rsidR="00000000" w:rsidRDefault="000C4263">
      <w:pPr>
        <w:pStyle w:val="ConsPlusNormal"/>
        <w:widowControl/>
        <w:ind w:firstLine="540"/>
        <w:jc w:val="both"/>
      </w:pPr>
      <w:r>
        <w:t>сбытовая надбавка гарантирующего поставщика;</w:t>
      </w:r>
    </w:p>
    <w:p w:rsidR="00000000" w:rsidRDefault="000C4263">
      <w:pPr>
        <w:pStyle w:val="ConsPlusNormal"/>
        <w:widowControl/>
        <w:ind w:firstLine="540"/>
        <w:jc w:val="both"/>
      </w:pPr>
      <w:r>
        <w:t>плата за иные услуги, оказание которых является неотъемлемой частью процесса п</w:t>
      </w:r>
      <w:r>
        <w:t xml:space="preserve">оставки электрической энергии потребителям, определяемая в соответствии с </w:t>
      </w:r>
      <w:hyperlink r:id="rId346" w:history="1">
        <w:r>
          <w:rPr>
            <w:color w:val="0000FF"/>
          </w:rPr>
          <w:t>пунктом 101</w:t>
        </w:r>
      </w:hyperlink>
      <w:r>
        <w:t xml:space="preserve"> настоящего документа.</w:t>
      </w:r>
    </w:p>
    <w:p w:rsidR="00000000" w:rsidRDefault="000C4263">
      <w:pPr>
        <w:pStyle w:val="ConsPlusNormal"/>
        <w:widowControl/>
        <w:ind w:firstLine="540"/>
        <w:jc w:val="both"/>
      </w:pPr>
      <w:r>
        <w:t xml:space="preserve">Указанные в </w:t>
      </w:r>
      <w:hyperlink r:id="rId347" w:history="1">
        <w:r>
          <w:rPr>
            <w:color w:val="0000FF"/>
          </w:rPr>
          <w:t>абзацах втором</w:t>
        </w:r>
      </w:hyperlink>
      <w:r>
        <w:t xml:space="preserve">, </w:t>
      </w:r>
      <w:hyperlink r:id="rId348" w:history="1">
        <w:r>
          <w:rPr>
            <w:color w:val="0000FF"/>
          </w:rPr>
          <w:t>четвертом</w:t>
        </w:r>
      </w:hyperlink>
      <w:r>
        <w:t xml:space="preserve"> - </w:t>
      </w:r>
      <w:hyperlink r:id="rId349" w:history="1">
        <w:r>
          <w:rPr>
            <w:color w:val="0000FF"/>
          </w:rPr>
          <w:t>восьмом</w:t>
        </w:r>
      </w:hyperlink>
      <w:r>
        <w:t xml:space="preserve"> и </w:t>
      </w:r>
      <w:hyperlink r:id="rId350"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r:id="rId351" w:history="1">
        <w:r>
          <w:rPr>
            <w:color w:val="0000FF"/>
          </w:rPr>
          <w:t>абзацах третьем</w:t>
        </w:r>
      </w:hyperlink>
      <w:r>
        <w:t xml:space="preserve"> и </w:t>
      </w:r>
      <w:hyperlink r:id="rId352" w:history="1">
        <w:r>
          <w:rPr>
            <w:color w:val="0000FF"/>
          </w:rPr>
          <w:t>девятом</w:t>
        </w:r>
      </w:hyperlink>
      <w:r>
        <w:t xml:space="preserve"> настоящего пункта составляющие предельного уровня нерегулируемых цен опред</w:t>
      </w:r>
      <w:r>
        <w:t xml:space="preserve">еляются в рублях за мегаватт. Указанная в </w:t>
      </w:r>
      <w:hyperlink r:id="rId353" w:history="1">
        <w:r>
          <w:rPr>
            <w:color w:val="0000FF"/>
          </w:rPr>
          <w:t>абзаце десятом</w:t>
        </w:r>
      </w:hyperlink>
      <w:r>
        <w:t xml:space="preserve"> настоящего пункта составляющая предельного уровня нерегулируемых цен опр</w:t>
      </w:r>
      <w:r>
        <w:t>еделяется в рублях за мегаватт-час и в рублях за мегаватт.</w:t>
      </w:r>
    </w:p>
    <w:p w:rsidR="00000000" w:rsidRDefault="000C4263">
      <w:pPr>
        <w:pStyle w:val="ConsPlusNormal"/>
        <w:widowControl/>
        <w:ind w:firstLine="540"/>
        <w:jc w:val="both"/>
      </w:pPr>
      <w:r>
        <w:t>Предельный уровень нерегулируемых цен для шестой ценовой категории включает:</w:t>
      </w:r>
    </w:p>
    <w:p w:rsidR="00000000" w:rsidRDefault="000C4263">
      <w:pPr>
        <w:pStyle w:val="ConsPlusNormal"/>
        <w:widowControl/>
        <w:ind w:firstLine="540"/>
        <w:jc w:val="both"/>
      </w:pPr>
      <w:r>
        <w:t xml:space="preserve">ставку за электрическую энергию, величина которой определяется равной сумме составляющих, указанных в </w:t>
      </w:r>
      <w:hyperlink r:id="rId354" w:history="1">
        <w:r>
          <w:rPr>
            <w:color w:val="0000FF"/>
          </w:rPr>
          <w:t>абзаце втором</w:t>
        </w:r>
      </w:hyperlink>
      <w:r>
        <w:t xml:space="preserve">, </w:t>
      </w:r>
      <w:hyperlink r:id="rId355" w:history="1">
        <w:r>
          <w:rPr>
            <w:color w:val="0000FF"/>
          </w:rPr>
          <w:t>восьмом</w:t>
        </w:r>
      </w:hyperlink>
      <w:r>
        <w:t xml:space="preserve">, </w:t>
      </w:r>
      <w:hyperlink r:id="rId356" w:history="1">
        <w:r>
          <w:rPr>
            <w:color w:val="0000FF"/>
          </w:rPr>
          <w:t>десятом</w:t>
        </w:r>
      </w:hyperlink>
      <w:r>
        <w:t xml:space="preserve"> и </w:t>
      </w:r>
      <w:hyperlink r:id="rId357"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r:id="rId358" w:history="1">
        <w:r>
          <w:rPr>
            <w:color w:val="0000FF"/>
          </w:rPr>
          <w:t>пунктом 95</w:t>
        </w:r>
      </w:hyperlink>
      <w:r>
        <w:t xml:space="preserve"> настоящего документа;</w:t>
      </w:r>
    </w:p>
    <w:p w:rsidR="00000000" w:rsidRDefault="000C4263">
      <w:pPr>
        <w:pStyle w:val="ConsPlusNormal"/>
        <w:widowControl/>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w:t>
      </w:r>
      <w:r>
        <w:t>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w:t>
      </w:r>
      <w:r>
        <w:t xml:space="preserve">мую гарантирующим поставщиком в отношении часа расчетного периода, величина которой определяется равной сумме составляющих, указанных в </w:t>
      </w:r>
      <w:hyperlink r:id="rId359" w:history="1">
        <w:r>
          <w:rPr>
            <w:color w:val="0000FF"/>
          </w:rPr>
          <w:t>абзацах четвертом</w:t>
        </w:r>
      </w:hyperlink>
      <w:r>
        <w:t xml:space="preserve"> и </w:t>
      </w:r>
      <w:hyperlink r:id="rId360" w:history="1">
        <w:r>
          <w:rPr>
            <w:color w:val="0000FF"/>
          </w:rPr>
          <w:t>десятом</w:t>
        </w:r>
      </w:hyperlink>
      <w:r>
        <w:t xml:space="preserve"> настоящего пункта;</w:t>
      </w:r>
    </w:p>
    <w:p w:rsidR="00000000" w:rsidRDefault="000C4263">
      <w:pPr>
        <w:pStyle w:val="ConsPlusNormal"/>
        <w:widowControl/>
        <w:ind w:firstLine="540"/>
        <w:jc w:val="both"/>
      </w:pPr>
      <w:r>
        <w:t>ставку за электрическую энергию предельного уровня нерегулируемых цен для с</w:t>
      </w:r>
      <w:r>
        <w:t>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w:t>
      </w:r>
      <w:r>
        <w:t xml:space="preserve">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r:id="rId361" w:history="1">
        <w:r>
          <w:rPr>
            <w:color w:val="0000FF"/>
          </w:rPr>
          <w:t>абзацах пятом</w:t>
        </w:r>
      </w:hyperlink>
      <w:r>
        <w:t xml:space="preserve"> и </w:t>
      </w:r>
      <w:hyperlink r:id="rId362" w:history="1">
        <w:r>
          <w:rPr>
            <w:color w:val="0000FF"/>
          </w:rPr>
          <w:t>десятом</w:t>
        </w:r>
      </w:hyperlink>
      <w:r>
        <w:t xml:space="preserve"> настоящего пункта;</w:t>
      </w:r>
    </w:p>
    <w:p w:rsidR="00000000" w:rsidRDefault="000C4263">
      <w:pPr>
        <w:pStyle w:val="ConsPlusNormal"/>
        <w:widowControl/>
        <w:ind w:firstLine="540"/>
        <w:jc w:val="both"/>
      </w:pPr>
      <w:r>
        <w:t>ставку за электрическую энергию пред</w:t>
      </w:r>
      <w:r>
        <w:t>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w:t>
      </w:r>
      <w:r>
        <w:t xml:space="preserve">уемой цене за расчетный период, определяемую гарантирующим поставщиком равной сумме абсолютного значения составляющей, указанной в </w:t>
      </w:r>
      <w:hyperlink r:id="rId363" w:history="1">
        <w:r>
          <w:rPr>
            <w:color w:val="0000FF"/>
          </w:rPr>
          <w:t>а</w:t>
        </w:r>
        <w:r>
          <w:rPr>
            <w:color w:val="0000FF"/>
          </w:rPr>
          <w:t>бзаце десятом</w:t>
        </w:r>
      </w:hyperlink>
      <w:r>
        <w:t xml:space="preserve"> настоящего пункта, и абсолютного значения составляющей, указанной в </w:t>
      </w:r>
      <w:hyperlink r:id="rId364" w:history="1">
        <w:r>
          <w:rPr>
            <w:color w:val="0000FF"/>
          </w:rPr>
          <w:t>абзаце шестом</w:t>
        </w:r>
      </w:hyperlink>
      <w:r>
        <w:t xml:space="preserve"> настоящего пункта. В случае ес</w:t>
      </w:r>
      <w:r>
        <w:t xml:space="preserve">ли составляющая, указанная в </w:t>
      </w:r>
      <w:hyperlink r:id="rId365" w:history="1">
        <w:r>
          <w:rPr>
            <w:color w:val="0000FF"/>
          </w:rPr>
          <w:t>абзаце шестом</w:t>
        </w:r>
      </w:hyperlink>
      <w:r>
        <w:t xml:space="preserve"> настоящего пункта, имеет положительный знак, то ставка должна применяться в сторону ув</w:t>
      </w:r>
      <w:r>
        <w:t xml:space="preserve">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r:id="rId366"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w:t>
      </w:r>
      <w:r>
        <w:t>) по нерегулируемым ценам за расчетный период;</w:t>
      </w:r>
    </w:p>
    <w:p w:rsidR="00000000" w:rsidRDefault="000C4263">
      <w:pPr>
        <w:pStyle w:val="ConsPlusNormal"/>
        <w:widowContro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w:t>
      </w:r>
      <w:r>
        <w:t xml:space="preserve">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w:t>
      </w:r>
      <w:r>
        <w:t xml:space="preserve">в </w:t>
      </w:r>
      <w:hyperlink r:id="rId367" w:history="1">
        <w:r>
          <w:rPr>
            <w:color w:val="0000FF"/>
          </w:rPr>
          <w:t>абзаце десятом</w:t>
        </w:r>
      </w:hyperlink>
      <w:r>
        <w:t xml:space="preserve"> настоящего пункта, и абсолютного значения составляющей, указанной в </w:t>
      </w:r>
      <w:hyperlink r:id="rId368" w:history="1">
        <w:r>
          <w:rPr>
            <w:color w:val="0000FF"/>
          </w:rPr>
          <w:t>абзаце седьмом</w:t>
        </w:r>
      </w:hyperlink>
      <w:r>
        <w:t xml:space="preserve"> настоящего пункта. В случае если составляющая, указанная в </w:t>
      </w:r>
      <w:hyperlink r:id="rId369"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w:t>
      </w:r>
      <w:r>
        <w:t xml:space="preserve"> за расчетный период. Если же составляющая, указанная в </w:t>
      </w:r>
      <w:hyperlink r:id="rId370" w:history="1">
        <w:r>
          <w:rPr>
            <w:color w:val="0000FF"/>
          </w:rPr>
          <w:t>абзаце седьмом</w:t>
        </w:r>
      </w:hyperlink>
      <w:r>
        <w:t xml:space="preserve"> настоящего пункта, имеет отрицательный знак, то ставка дол</w:t>
      </w:r>
      <w:r>
        <w:t>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00000" w:rsidRDefault="000C4263">
      <w:pPr>
        <w:pStyle w:val="ConsPlusNormal"/>
        <w:widowControl/>
        <w:ind w:firstLine="540"/>
        <w:jc w:val="both"/>
      </w:pPr>
      <w:r>
        <w:t xml:space="preserve">ставку за мощность, приобретаемую потребителем (покупателем), величина которой </w:t>
      </w:r>
      <w:r>
        <w:t xml:space="preserve">определяется равной сумме составляющих, указанных в </w:t>
      </w:r>
      <w:hyperlink r:id="rId371" w:history="1">
        <w:r>
          <w:rPr>
            <w:color w:val="0000FF"/>
          </w:rPr>
          <w:t>абзацах третьем</w:t>
        </w:r>
      </w:hyperlink>
      <w:r>
        <w:t xml:space="preserve"> и </w:t>
      </w:r>
      <w:hyperlink r:id="rId372"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r:id="rId373" w:history="1">
        <w:r>
          <w:rPr>
            <w:color w:val="0000FF"/>
          </w:rPr>
          <w:t>пунктом 95</w:t>
        </w:r>
      </w:hyperlink>
      <w:r>
        <w:t xml:space="preserve"> настоящего документа;</w:t>
      </w:r>
    </w:p>
    <w:p w:rsidR="00000000" w:rsidRDefault="000C4263">
      <w:pPr>
        <w:pStyle w:val="ConsPlusNormal"/>
        <w:widowContro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r:id="rId374" w:history="1">
        <w:r>
          <w:rPr>
            <w:color w:val="0000FF"/>
          </w:rPr>
          <w:t>абзаце девятом</w:t>
        </w:r>
      </w:hyperlink>
      <w:r>
        <w:t xml:space="preserve"> настоящего пункта.</w:t>
      </w:r>
    </w:p>
    <w:p w:rsidR="00000000" w:rsidRDefault="000C4263">
      <w:pPr>
        <w:pStyle w:val="ConsPlusNormal"/>
        <w:widowControl/>
        <w:ind w:firstLine="540"/>
        <w:jc w:val="both"/>
      </w:pPr>
      <w:r>
        <w:t>95. Предельные уровни нерегулируемых цен для третьей - шестой ценовых категорий применяются в следующ</w:t>
      </w:r>
      <w:r>
        <w:t>ем порядке:</w:t>
      </w:r>
    </w:p>
    <w:p w:rsidR="00000000" w:rsidRDefault="000C4263">
      <w:pPr>
        <w:pStyle w:val="ConsPlusNormal"/>
        <w:widowControl/>
        <w:ind w:firstLine="540"/>
        <w:jc w:val="both"/>
      </w:pPr>
      <w:r>
        <w:t xml:space="preserve">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w:t>
      </w:r>
      <w:r>
        <w:t>(покупателем),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000000" w:rsidRDefault="000C4263">
      <w:pPr>
        <w:pStyle w:val="ConsPlusNormal"/>
        <w:widowControl/>
        <w:ind w:firstLine="540"/>
        <w:jc w:val="both"/>
      </w:pPr>
      <w:r>
        <w:t>ставка за мощность нерегулируемой цены в рамках ставки за</w:t>
      </w:r>
      <w:r>
        <w:t xml:space="preserve"> мощность предельного уровня применяется к величине мощности, оплачиваемой потребителем (покупателем) на розничном рынке за расчетный период;</w:t>
      </w:r>
    </w:p>
    <w:p w:rsidR="00000000" w:rsidRDefault="000C4263">
      <w:pPr>
        <w:pStyle w:val="ConsPlusNormal"/>
        <w:widowControl/>
        <w:ind w:firstLine="540"/>
        <w:jc w:val="both"/>
      </w:pPr>
      <w:r>
        <w:t>ставка тарифа на услуги по передаче электрической энергии за содержание электрических сетей для четвертой и шестой</w:t>
      </w:r>
      <w:r>
        <w:t xml:space="preserve"> ценовых категорий применяется к величине мощности, оплачиваемой потребителем (покупателем) в части услуг по передаче электрической энергии и </w:t>
      </w:r>
      <w:r>
        <w:lastRenderedPageBreak/>
        <w:t xml:space="preserve">определяемой в соответствии с </w:t>
      </w:r>
      <w:hyperlink r:id="rId375"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000000" w:rsidRDefault="000C4263">
      <w:pPr>
        <w:pStyle w:val="ConsPlusNormal"/>
        <w:widowControl/>
        <w:ind w:firstLine="540"/>
        <w:jc w:val="both"/>
      </w:pPr>
      <w:r>
        <w:t>Исключение объемов покупки электрической энергии в целях обеспечения потребления электрической э</w:t>
      </w:r>
      <w:r>
        <w:t>нергии населением и приравненными к нему категориями потребителей производится следующим образом:</w:t>
      </w:r>
    </w:p>
    <w:p w:rsidR="00000000" w:rsidRDefault="000C4263">
      <w:pPr>
        <w:pStyle w:val="ConsPlusNormal"/>
        <w:widowControl/>
        <w:ind w:firstLine="540"/>
        <w:jc w:val="both"/>
      </w:pPr>
      <w:r>
        <w:t>при наличии учета по часам расчетного периода в отношении указанных объемов - согласно данным учета;</w:t>
      </w:r>
    </w:p>
    <w:p w:rsidR="00000000" w:rsidRDefault="000C4263">
      <w:pPr>
        <w:pStyle w:val="ConsPlusNormal"/>
        <w:widowControl/>
        <w:ind w:firstLine="540"/>
        <w:jc w:val="both"/>
      </w:pPr>
      <w:r>
        <w:t>при отсутствии учета по часам расчетного периода в отноше</w:t>
      </w:r>
      <w:r>
        <w:t>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w:t>
      </w:r>
      <w:r>
        <w:t>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000000" w:rsidRDefault="000C4263">
      <w:pPr>
        <w:pStyle w:val="ConsPlusNormal"/>
        <w:widowControl/>
        <w:ind w:firstLine="540"/>
        <w:jc w:val="both"/>
      </w:pPr>
      <w:r>
        <w:t>Величина мощности, оплачиваемой на розничном рынке потребителем (покупателем) за расчетный пер</w:t>
      </w:r>
      <w:r>
        <w:t xml:space="preserve">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76"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w:t>
      </w:r>
      <w:r>
        <w:t xml:space="preserve">тирующего поставщика, обслуживающего этого потребителя (покупателя), и опубликованные коммерческим оператором в соответствии с </w:t>
      </w:r>
      <w:hyperlink r:id="rId377" w:history="1">
        <w:r>
          <w:rPr>
            <w:color w:val="0000FF"/>
          </w:rPr>
          <w:t>Прави</w:t>
        </w:r>
        <w:r>
          <w:rPr>
            <w:color w:val="0000FF"/>
          </w:rPr>
          <w:t>лами</w:t>
        </w:r>
      </w:hyperlink>
      <w:r>
        <w:t xml:space="preserve"> оптового рынка.</w:t>
      </w:r>
    </w:p>
    <w:p w:rsidR="00000000" w:rsidRDefault="000C4263">
      <w:pPr>
        <w:pStyle w:val="ConsPlusNormal"/>
        <w:widowControl/>
        <w:ind w:firstLine="540"/>
        <w:jc w:val="both"/>
      </w:pPr>
      <w:r>
        <w:t>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w:t>
      </w:r>
      <w:r>
        <w:t xml:space="preserve">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r:id="rId378"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w:t>
      </w:r>
      <w:r>
        <w:t xml:space="preserve">показаний приборов учета, выявления фактов безучетного потребления электрической энергии и иных случаях, указанных в </w:t>
      </w:r>
      <w:hyperlink r:id="rId379" w:history="1">
        <w:r>
          <w:rPr>
            <w:color w:val="0000FF"/>
          </w:rPr>
          <w:t>разделе X</w:t>
        </w:r>
      </w:hyperlink>
      <w:r>
        <w:t xml:space="preserve"> на</w:t>
      </w:r>
      <w:r>
        <w:t xml:space="preserve">стоящего документа, определение объемов потребления электрической энергии осуществляется в порядке, предусмотренном </w:t>
      </w:r>
      <w:hyperlink r:id="rId380" w:history="1">
        <w:r>
          <w:rPr>
            <w:color w:val="0000FF"/>
          </w:rPr>
          <w:t>разделом X</w:t>
        </w:r>
      </w:hyperlink>
      <w:r>
        <w:t xml:space="preserve"> на</w:t>
      </w:r>
      <w:r>
        <w:t>стоящего документа, с применением расчетных способов.</w:t>
      </w:r>
    </w:p>
    <w:p w:rsidR="00000000" w:rsidRDefault="000C4263">
      <w:pPr>
        <w:pStyle w:val="ConsPlusNormal"/>
        <w:widowControl/>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81"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w:t>
      </w:r>
      <w:r>
        <w:t>ернет" или в официальном печатном издании.</w:t>
      </w:r>
    </w:p>
    <w:p w:rsidR="00000000" w:rsidRDefault="000C4263">
      <w:pPr>
        <w:pStyle w:val="ConsPlusNormal"/>
        <w:widowControl/>
        <w:ind w:firstLine="540"/>
        <w:jc w:val="both"/>
      </w:pPr>
      <w:r>
        <w:t>96. Устанавливаются следующие особенности определения и применения гарантирующим поставщиком предельных уровней нерегулируемых цен:</w:t>
      </w:r>
    </w:p>
    <w:p w:rsidR="00000000" w:rsidRDefault="000C4263">
      <w:pPr>
        <w:pStyle w:val="ConsPlusNormal"/>
        <w:widowControl/>
        <w:ind w:firstLine="540"/>
        <w:jc w:val="both"/>
      </w:pPr>
      <w:r>
        <w:t>в случае заключения гарантирующим поставщиком свободного договора купли-продажи э</w:t>
      </w:r>
      <w:r>
        <w:t>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w:t>
      </w:r>
      <w:r>
        <w:t>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w:t>
      </w:r>
      <w:r>
        <w:t xml:space="preserve">говоров производится коммерческим оператором в соответствии с </w:t>
      </w:r>
      <w:hyperlink r:id="rId382" w:history="1">
        <w:r>
          <w:rPr>
            <w:color w:val="0000FF"/>
          </w:rPr>
          <w:t>Правилами</w:t>
        </w:r>
      </w:hyperlink>
      <w:r>
        <w:t xml:space="preserve"> определения и применения гарантирующими поставщиками нере</w:t>
      </w:r>
      <w:r>
        <w:t>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w:t>
      </w:r>
      <w:r>
        <w:t>ром оптового рынка без учета свободного договора;</w:t>
      </w:r>
    </w:p>
    <w:p w:rsidR="00000000" w:rsidRDefault="000C4263">
      <w:pPr>
        <w:pStyle w:val="ConsPlusNormal"/>
        <w:widowContro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w:t>
      </w:r>
      <w:r>
        <w:t>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w:t>
      </w:r>
      <w:r>
        <w:t xml:space="preserve">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w:t>
      </w:r>
      <w:r>
        <w:t>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w:t>
      </w:r>
      <w:r>
        <w:t xml:space="preserve">а на услуги по передаче электрической энергии. Указанные </w:t>
      </w:r>
      <w:r>
        <w:lastRenderedPageBreak/>
        <w:t>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w:t>
      </w:r>
      <w:r>
        <w:t>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00000" w:rsidRDefault="000C4263">
      <w:pPr>
        <w:pStyle w:val="ConsPlusNormal"/>
        <w:widowControl/>
        <w:ind w:firstLine="540"/>
        <w:jc w:val="both"/>
      </w:pPr>
      <w:r>
        <w:t xml:space="preserve">в </w:t>
      </w:r>
      <w:r>
        <w:t>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w:t>
      </w:r>
      <w:r>
        <w:t xml:space="preserve">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000000" w:rsidRDefault="000C4263">
      <w:pPr>
        <w:pStyle w:val="ConsPlusNormal"/>
        <w:widowControl/>
        <w:ind w:firstLine="540"/>
        <w:jc w:val="both"/>
      </w:pPr>
      <w:r>
        <w:t>в случае заключения между гарантирующим поставщиком и потребителем (покупателем) договора энергоснабже</w:t>
      </w:r>
      <w:r>
        <w:t>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w:t>
      </w:r>
      <w:r>
        <w:t>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w:t>
      </w:r>
      <w:r>
        <w:t>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000000" w:rsidRDefault="000C4263">
      <w:pPr>
        <w:pStyle w:val="ConsPlusNormal"/>
        <w:widowControl/>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w:t>
      </w:r>
      <w:r>
        <w:t xml:space="preserve">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w:t>
      </w:r>
      <w:r>
        <w:t>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w:t>
      </w:r>
      <w:r>
        <w:t>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w:t>
      </w:r>
      <w:r>
        <w:t>ергии населению и приравненным к нему категориям потребителей;</w:t>
      </w:r>
    </w:p>
    <w:p w:rsidR="00000000" w:rsidRDefault="000C4263">
      <w:pPr>
        <w:pStyle w:val="ConsPlusNormal"/>
        <w:widowControl/>
        <w:ind w:firstLine="540"/>
        <w:jc w:val="both"/>
      </w:pPr>
      <w: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w:t>
      </w:r>
      <w:r>
        <w:t xml:space="preserve">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w:t>
      </w:r>
      <w:r>
        <w:t xml:space="preserve">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w:t>
      </w:r>
      <w:r>
        <w:t xml:space="preserve">Министерства обороны Российской Федерации и (или) образованным во исполнение </w:t>
      </w:r>
      <w:hyperlink r:id="rId383" w:history="1">
        <w:r>
          <w:rPr>
            <w:color w:val="0000FF"/>
          </w:rPr>
          <w:t>Указа</w:t>
        </w:r>
      </w:hyperlink>
      <w:r>
        <w:t xml:space="preserve"> Президента Российской Федерации от 15 сентября 2008 г. N 1359 "Об от</w:t>
      </w:r>
      <w:r>
        <w:t>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w:t>
      </w:r>
      <w:r>
        <w:t>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w:t>
      </w:r>
      <w:r>
        <w:t xml:space="preserve">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w:t>
      </w:r>
      <w:r>
        <w:t xml:space="preserve">мся в ведении Министерства обороны Российской Федерации и (или) образованным во исполнение </w:t>
      </w:r>
      <w:hyperlink r:id="rId384" w:history="1">
        <w:r>
          <w:rPr>
            <w:color w:val="0000FF"/>
          </w:rPr>
          <w:t>Указа</w:t>
        </w:r>
      </w:hyperlink>
      <w:r>
        <w:t xml:space="preserve"> Президента Российской Федерации от 15 сентября 2008 г.</w:t>
      </w:r>
      <w:r>
        <w:t xml:space="preserve"> N 1359 "Об открытом акционерном обществе "Оборонсервис".</w:t>
      </w:r>
    </w:p>
    <w:p w:rsidR="00000000" w:rsidRDefault="000C4263">
      <w:pPr>
        <w:pStyle w:val="ConsPlusNormal"/>
        <w:widowControl/>
        <w:ind w:firstLine="540"/>
        <w:jc w:val="both"/>
      </w:pPr>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w:t>
      </w:r>
      <w:r>
        <w:t>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000000" w:rsidRDefault="000C4263">
      <w:pPr>
        <w:pStyle w:val="ConsPlusNormal"/>
        <w:widowControl/>
        <w:ind w:firstLine="540"/>
        <w:jc w:val="both"/>
      </w:pPr>
      <w:r>
        <w:t>Потребители, максимальная мощность энергопринимающих устройств которых в границах балансовой принадлежности мен</w:t>
      </w:r>
      <w:r>
        <w:t xml:space="preserve">ее 670 кВт (покупатели в отношении таких потребителей), </w:t>
      </w:r>
      <w:r>
        <w:lastRenderedPageBreak/>
        <w:t>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w:t>
      </w:r>
      <w:r>
        <w:t>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w:t>
      </w:r>
      <w:r>
        <w:t>ередаче электрической энергии) и имеют право выбрать:</w:t>
      </w:r>
    </w:p>
    <w:p w:rsidR="00000000" w:rsidRDefault="000C4263">
      <w:pPr>
        <w:pStyle w:val="ConsPlusNormal"/>
        <w:widowControl/>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000000" w:rsidRDefault="000C4263">
      <w:pPr>
        <w:pStyle w:val="ConsPlusNormal"/>
        <w:widowControl/>
        <w:ind w:firstLine="540"/>
        <w:jc w:val="both"/>
      </w:pPr>
      <w:r>
        <w:t>вторую ценовую категорию - в случае, если энергопринимающие устройства, в отноше</w:t>
      </w:r>
      <w:r>
        <w:t xml:space="preserve">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w:t>
      </w:r>
      <w:r>
        <w:t>энергии;</w:t>
      </w:r>
    </w:p>
    <w:p w:rsidR="00000000" w:rsidRDefault="000C4263">
      <w:pPr>
        <w:pStyle w:val="ConsPlusNormal"/>
        <w:widowControl/>
        <w:ind w:firstLine="540"/>
        <w:jc w:val="both"/>
      </w:pPr>
      <w:r>
        <w:t xml:space="preserve">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w:t>
      </w:r>
      <w:r>
        <w:t>условии выбора одноставочного варианта тарифа на услуги по передаче электрической энергии;</w:t>
      </w:r>
    </w:p>
    <w:p w:rsidR="00000000" w:rsidRDefault="000C4263">
      <w:pPr>
        <w:pStyle w:val="ConsPlusNormal"/>
        <w:widowControl/>
        <w:ind w:firstLine="540"/>
        <w:jc w:val="both"/>
      </w:pPr>
      <w:r>
        <w:t xml:space="preserve">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w:t>
      </w:r>
      <w:r>
        <w:t>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w:t>
      </w:r>
      <w:r>
        <w:t>е электрической энергии без выбора варианта тарифа на услуги по передаче электрической энергии;</w:t>
      </w:r>
    </w:p>
    <w:p w:rsidR="00000000" w:rsidRDefault="000C4263">
      <w:pPr>
        <w:pStyle w:val="ConsPlusNormal"/>
        <w:widowContro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w:t>
      </w:r>
      <w:r>
        <w:t xml:space="preserve">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w:t>
      </w:r>
      <w:r>
        <w:t>ергии (мощности)) условия о планировании объемов потребления электрической энергии по часам суток;</w:t>
      </w:r>
    </w:p>
    <w:p w:rsidR="00000000" w:rsidRDefault="000C4263">
      <w:pPr>
        <w:pStyle w:val="ConsPlusNormal"/>
        <w:widowContro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w:t>
      </w:r>
      <w:r>
        <w:t>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w:t>
      </w:r>
      <w:r>
        <w:t>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w:t>
      </w:r>
      <w:r>
        <w:t>трической энергии по часам суток.</w:t>
      </w:r>
    </w:p>
    <w:p w:rsidR="00000000" w:rsidRDefault="000C4263">
      <w:pPr>
        <w:pStyle w:val="ConsPlusNormal"/>
        <w:widowControl/>
        <w:ind w:firstLine="540"/>
        <w:jc w:val="both"/>
      </w:pPr>
      <w: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w:t>
      </w:r>
      <w:r>
        <w:t>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w:t>
      </w:r>
      <w:r>
        <w:t xml:space="preserve"> не менее 670 кВт первой и второй ценовых категорий в соответствии со следующими требованиями.</w:t>
      </w:r>
    </w:p>
    <w:p w:rsidR="00000000" w:rsidRDefault="000C4263">
      <w:pPr>
        <w:pStyle w:val="ConsPlusNormal"/>
        <w:widowControl/>
        <w:ind w:firstLine="540"/>
        <w:jc w:val="both"/>
      </w:pPr>
      <w: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w:t>
      </w:r>
      <w:r>
        <w:t>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w:t>
      </w:r>
      <w:r>
        <w:t xml:space="preserve">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000000" w:rsidRDefault="000C4263">
      <w:pPr>
        <w:pStyle w:val="ConsPlusNormal"/>
        <w:widowControl/>
        <w:ind w:firstLine="540"/>
        <w:jc w:val="both"/>
      </w:pPr>
      <w:r>
        <w:t>третью ценовую категорию - в случае, если энергопринимающие устройства, в отношении которых приобретается эле</w:t>
      </w:r>
      <w:r>
        <w:t>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000000" w:rsidRDefault="000C4263">
      <w:pPr>
        <w:pStyle w:val="ConsPlusNormal"/>
        <w:widowControl/>
        <w:ind w:firstLine="540"/>
        <w:jc w:val="both"/>
      </w:pPr>
      <w:r>
        <w:t>четвертую ценовую категорию</w:t>
      </w:r>
      <w:r>
        <w:t xml:space="preserve">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w:t>
      </w:r>
      <w:r>
        <w:t>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000000" w:rsidRDefault="000C4263">
      <w:pPr>
        <w:pStyle w:val="ConsPlusNormal"/>
        <w:widowControl/>
        <w:ind w:firstLine="540"/>
        <w:jc w:val="both"/>
      </w:pPr>
      <w:r>
        <w:lastRenderedPageBreak/>
        <w:t>пятую ценовую категори</w:t>
      </w:r>
      <w:r>
        <w:t>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w:t>
      </w:r>
      <w:r>
        <w:t>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Default="000C4263">
      <w:pPr>
        <w:pStyle w:val="ConsPlusNormal"/>
        <w:widowControl/>
        <w:ind w:firstLine="540"/>
        <w:jc w:val="both"/>
      </w:pPr>
      <w:r>
        <w:t>шестую ценовую кате</w:t>
      </w:r>
      <w:r>
        <w:t>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w:t>
      </w:r>
      <w:r>
        <w:t>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w:t>
      </w:r>
      <w:r>
        <w:t>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Default="000C4263">
      <w:pPr>
        <w:pStyle w:val="ConsPlusNormal"/>
        <w:widowControl/>
        <w:ind w:firstLine="540"/>
        <w:jc w:val="both"/>
      </w:pPr>
      <w:r>
        <w:t>При этом в случае отсутствия уведомления о выборе иной, кроме первой и второй ценовы</w:t>
      </w:r>
      <w:r>
        <w:t>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w:t>
      </w:r>
      <w:r>
        <w:t>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000000" w:rsidRDefault="000C4263">
      <w:pPr>
        <w:pStyle w:val="ConsPlusNormal"/>
        <w:widowControl/>
        <w:ind w:firstLine="540"/>
        <w:jc w:val="both"/>
      </w:pPr>
      <w:r>
        <w:t>Изменение ценовой категории в рамках требований, предусмотренных настоящим пунктом, осуществляется путем нап</w:t>
      </w:r>
      <w:r>
        <w:t>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w:t>
      </w:r>
      <w:r>
        <w:t xml:space="preserve">ах долгосрочного периода регулирования в соответствии с </w:t>
      </w:r>
      <w:hyperlink r:id="rId385" w:history="1">
        <w:r>
          <w:rPr>
            <w:color w:val="0000FF"/>
          </w:rPr>
          <w:t>Основами</w:t>
        </w:r>
      </w:hyperlink>
      <w:r>
        <w:t xml:space="preserve"> ценообразования в области регулируемых цен (тарифов) в электроэн</w:t>
      </w:r>
      <w:r>
        <w:t>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000000" w:rsidRDefault="000C4263">
      <w:pPr>
        <w:pStyle w:val="ConsPlusNormal"/>
        <w:widowControl/>
        <w:ind w:firstLine="540"/>
        <w:jc w:val="both"/>
      </w:pPr>
      <w:r>
        <w:t>Гарантирующий поставщик обязан производить расчеты по ценовой категории, ук</w:t>
      </w:r>
      <w:r>
        <w:t>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000000" w:rsidRDefault="000C4263">
      <w:pPr>
        <w:pStyle w:val="ConsPlusNormal"/>
        <w:widowControl/>
        <w:ind w:firstLine="540"/>
        <w:jc w:val="both"/>
      </w:pPr>
      <w:r>
        <w:t>даты, когда были допущены в эксплуатацию приборы учета, позволяющие изме</w:t>
      </w:r>
      <w:r>
        <w:t>рять объемы потребления электрической энергии по зонам суток (переход ко второй ценовой категории);</w:t>
      </w:r>
    </w:p>
    <w:p w:rsidR="00000000" w:rsidRDefault="000C4263">
      <w:pPr>
        <w:pStyle w:val="ConsPlusNormal"/>
        <w:widowControl/>
        <w:ind w:firstLine="540"/>
        <w:jc w:val="both"/>
      </w:pPr>
      <w:r>
        <w:t xml:space="preserve">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w:t>
      </w:r>
      <w:r>
        <w:t>ценовым категориям).</w:t>
      </w:r>
    </w:p>
    <w:p w:rsidR="00000000" w:rsidRDefault="000C4263">
      <w:pPr>
        <w:pStyle w:val="ConsPlusNormal"/>
        <w:widowControl/>
        <w:ind w:firstLine="540"/>
        <w:jc w:val="both"/>
      </w:pPr>
      <w:r>
        <w:t>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w:t>
      </w:r>
      <w:r>
        <w:t>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w:t>
      </w:r>
      <w:r>
        <w:t>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w:t>
      </w:r>
      <w:r>
        <w:t>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Default="000C4263">
      <w:pPr>
        <w:pStyle w:val="ConsPlusNormal"/>
        <w:widowControl/>
        <w:ind w:firstLine="540"/>
        <w:jc w:val="both"/>
      </w:pPr>
      <w:r>
        <w:t>Оплата электрической энергии (мощности) потребителями (покупателями), не выбравшими дл</w:t>
      </w:r>
      <w:r>
        <w:t>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000000" w:rsidRDefault="000C4263">
      <w:pPr>
        <w:pStyle w:val="ConsPlusNormal"/>
        <w:widowControl/>
        <w:ind w:firstLine="540"/>
        <w:jc w:val="both"/>
      </w:pPr>
      <w:r>
        <w:t>Определение ценовой категории в отношении покупателя - энергосбытовой организации, указанно</w:t>
      </w:r>
      <w:r>
        <w:t xml:space="preserve">й в </w:t>
      </w:r>
      <w:hyperlink r:id="rId386"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w:t>
      </w:r>
      <w:r>
        <w:t>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w:t>
      </w:r>
      <w:r>
        <w:t>ческую энергию (мощность) в целях компенсации потерь электрической энергии.</w:t>
      </w:r>
    </w:p>
    <w:p w:rsidR="00000000" w:rsidRDefault="000C4263">
      <w:pPr>
        <w:pStyle w:val="ConsPlusNormal"/>
        <w:widowControl/>
        <w:ind w:firstLine="540"/>
        <w:jc w:val="both"/>
      </w:pPr>
      <w:r>
        <w:t xml:space="preserve">98. Предельные уровни нерегулируемых цен для ценовых категорий, предусмотренных </w:t>
      </w:r>
      <w:hyperlink r:id="rId387"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88" w:history="1">
        <w:r>
          <w:rPr>
            <w:color w:val="0000FF"/>
          </w:rPr>
          <w:t>Правилам</w:t>
        </w:r>
      </w:hyperlink>
      <w:r>
        <w:t xml:space="preserve"> определения и применения гарантирующими поставщиками нерегулируемых цен на </w:t>
      </w:r>
      <w:r>
        <w:lastRenderedPageBreak/>
        <w:t>электрическую энергию (мощность) не позднее чем через 15 дней после окончания расчетного периода.</w:t>
      </w:r>
    </w:p>
    <w:p w:rsidR="00000000" w:rsidRDefault="000C4263">
      <w:pPr>
        <w:pStyle w:val="ConsPlusNormal"/>
        <w:widowControl/>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000000" w:rsidRDefault="000C4263">
      <w:pPr>
        <w:pStyle w:val="ConsPlusNormal"/>
        <w:widowControl/>
        <w:ind w:firstLine="540"/>
        <w:jc w:val="both"/>
      </w:pPr>
      <w:r>
        <w:t>Гарантирующий поставщик направляет коммерческому оператор</w:t>
      </w:r>
      <w:r>
        <w:t>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w:t>
      </w:r>
      <w:r>
        <w:t>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000000" w:rsidRDefault="000C4263">
      <w:pPr>
        <w:pStyle w:val="ConsPlusNormal"/>
        <w:widowControl/>
        <w:ind w:firstLine="540"/>
        <w:jc w:val="both"/>
      </w:pPr>
      <w:r>
        <w:t>средневзвешенная нерегулируемая цена электрической энергии (мощности), используемая для р</w:t>
      </w:r>
      <w:r>
        <w:t>асчета предельного уровня нерегулируемой цены для первой ценовой категории;</w:t>
      </w:r>
    </w:p>
    <w:p w:rsidR="00000000" w:rsidRDefault="000C4263">
      <w:pPr>
        <w:pStyle w:val="ConsPlusNormal"/>
        <w:widowContro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r:id="rId389" w:history="1">
        <w:r>
          <w:rPr>
            <w:color w:val="0000FF"/>
          </w:rPr>
          <w:t>пункте 88</w:t>
        </w:r>
      </w:hyperlink>
      <w:r>
        <w:t xml:space="preserve"> настоящего документа;</w:t>
      </w:r>
    </w:p>
    <w:p w:rsidR="00000000" w:rsidRDefault="000C4263">
      <w:pPr>
        <w:pStyle w:val="ConsPlusNormal"/>
        <w:widowControl/>
        <w:ind w:firstLine="540"/>
        <w:jc w:val="both"/>
      </w:pPr>
      <w:r>
        <w:t>информация о данных, которые относятся к предыдущим расчетным периодам и учитываются в случаях, п</w:t>
      </w:r>
      <w:r>
        <w:t>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w:t>
      </w:r>
      <w:r>
        <w:t>ть такого учета;</w:t>
      </w:r>
    </w:p>
    <w:p w:rsidR="00000000" w:rsidRDefault="000C4263">
      <w:pPr>
        <w:pStyle w:val="ConsPlusNormal"/>
        <w:widowControl/>
        <w:ind w:firstLine="540"/>
        <w:jc w:val="both"/>
      </w:pPr>
      <w:r>
        <w:t>предельные уровни нерегулируемых цен для первой - шестой ценовых категорий;</w:t>
      </w:r>
    </w:p>
    <w:p w:rsidR="00000000" w:rsidRDefault="000C4263">
      <w:pPr>
        <w:pStyle w:val="ConsPlusNormal"/>
        <w:widowContro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w:t>
      </w:r>
      <w:r>
        <w:t xml:space="preserve"> расчетный период для первой - шестой ценовых категорий;</w:t>
      </w:r>
    </w:p>
    <w:p w:rsidR="00000000" w:rsidRDefault="000C4263">
      <w:pPr>
        <w:pStyle w:val="ConsPlusNormal"/>
        <w:widowContro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000000" w:rsidRDefault="000C4263">
      <w:pPr>
        <w:pStyle w:val="ConsPlusNormal"/>
        <w:widowControl/>
        <w:ind w:firstLine="540"/>
        <w:jc w:val="both"/>
      </w:pPr>
      <w:r>
        <w:t xml:space="preserve">99. </w:t>
      </w:r>
      <w:r>
        <w:t xml:space="preserve">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r:id="rId390"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w:t>
      </w:r>
      <w:r>
        <w:t>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w:t>
      </w:r>
      <w:r>
        <w:t xml:space="preserve">ическую энергию (мощность), рассчитываемой в соответствии с </w:t>
      </w:r>
      <w:hyperlink r:id="rId391" w:history="1">
        <w:r>
          <w:rPr>
            <w:color w:val="0000FF"/>
          </w:rPr>
          <w:t>пунктом 88</w:t>
        </w:r>
      </w:hyperlink>
      <w:r>
        <w:t xml:space="preserve"> настоящего документа, средневзвешенной нерегулируемой цены</w:t>
      </w:r>
      <w:r>
        <w:t xml:space="preserve">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000000" w:rsidRDefault="000C4263">
      <w:pPr>
        <w:pStyle w:val="ConsPlusNormal"/>
        <w:widowControl/>
        <w:ind w:firstLine="540"/>
        <w:jc w:val="both"/>
      </w:pPr>
      <w:r>
        <w:t>разница между стоимостью покупки электрической энергии (мощности) гар</w:t>
      </w:r>
      <w:r>
        <w:t>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w:t>
      </w:r>
      <w:r>
        <w:t>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w:t>
      </w:r>
      <w:r>
        <w:t>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000000" w:rsidRDefault="000C4263">
      <w:pPr>
        <w:pStyle w:val="ConsPlusNormal"/>
        <w:widowControl/>
        <w:ind w:firstLine="540"/>
        <w:jc w:val="both"/>
      </w:pPr>
      <w:r>
        <w:t>объемы электрической энергии (мощности) потребителей гарантир</w:t>
      </w:r>
      <w:r>
        <w:t>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000000" w:rsidRDefault="000C4263">
      <w:pPr>
        <w:pStyle w:val="ConsPlusNormal"/>
        <w:widowControl/>
        <w:ind w:firstLine="540"/>
        <w:jc w:val="both"/>
      </w:pPr>
      <w:r>
        <w:t>Предельный уровень нерегулируемых цен для остальных ценовых категорий этот гарантирующий поставщик, по</w:t>
      </w:r>
      <w:r>
        <w:t>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w:t>
      </w:r>
      <w:r>
        <w:t>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000000" w:rsidRDefault="000C4263">
      <w:pPr>
        <w:pStyle w:val="ConsPlusNormal"/>
        <w:widowControl/>
        <w:ind w:firstLine="540"/>
        <w:jc w:val="both"/>
      </w:pPr>
      <w:r>
        <w:t>Рассматриваемый в настояще</w:t>
      </w:r>
      <w:r>
        <w:t xml:space="preserve">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w:t>
      </w:r>
      <w:r>
        <w:lastRenderedPageBreak/>
        <w:t>официальном печатном издании по форме с</w:t>
      </w:r>
      <w:r>
        <w:t xml:space="preserve">огласно </w:t>
      </w:r>
      <w:hyperlink r:id="rId392"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w:t>
      </w:r>
      <w:r>
        <w:t>озднее 18 дней по окончании расчетного периода.</w:t>
      </w:r>
    </w:p>
    <w:p w:rsidR="00000000" w:rsidRDefault="000C4263">
      <w:pPr>
        <w:pStyle w:val="ConsPlusNormal"/>
        <w:widowControl/>
        <w:ind w:firstLine="540"/>
        <w:jc w:val="both"/>
      </w:pPr>
      <w:r>
        <w:t>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w:t>
      </w:r>
      <w:r>
        <w:t xml:space="preserve">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93" w:history="1">
        <w:r>
          <w:rPr>
            <w:color w:val="0000FF"/>
          </w:rPr>
          <w:t>Правилами</w:t>
        </w:r>
      </w:hyperlink>
      <w:r>
        <w:t xml:space="preserve"> оптового рынка, </w:t>
      </w:r>
      <w:hyperlink r:id="rId39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w:t>
      </w:r>
      <w:r>
        <w:t xml:space="preserve"> следующие составляющие предельных уровней нерегулируемых цен и параметры, используемые для расчета:</w:t>
      </w:r>
    </w:p>
    <w:p w:rsidR="00000000" w:rsidRDefault="000C4263">
      <w:pPr>
        <w:pStyle w:val="ConsPlusNormal"/>
        <w:widowContro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000000" w:rsidRDefault="000C4263">
      <w:pPr>
        <w:pStyle w:val="ConsPlusNormal"/>
        <w:widowControl/>
        <w:ind w:firstLine="540"/>
        <w:jc w:val="both"/>
      </w:pPr>
      <w:r>
        <w:t>объем фактического пико</w:t>
      </w:r>
      <w:r>
        <w:t>вого потребления гарантирующего поставщика на оптовом рынке за соответствующий расчетный период;</w:t>
      </w:r>
    </w:p>
    <w:p w:rsidR="00000000" w:rsidRDefault="000C4263">
      <w:pPr>
        <w:pStyle w:val="ConsPlusNormal"/>
        <w:widowControl/>
        <w:ind w:firstLine="540"/>
        <w:jc w:val="both"/>
      </w:pPr>
      <w:r>
        <w:t>коэффициент оплаты мощности для соответствующей зоны суток расчетного периода;</w:t>
      </w:r>
    </w:p>
    <w:p w:rsidR="00000000" w:rsidRDefault="000C4263">
      <w:pPr>
        <w:pStyle w:val="ConsPlusNormal"/>
        <w:widowControl/>
        <w:ind w:firstLine="540"/>
        <w:jc w:val="both"/>
      </w:pPr>
      <w:r>
        <w:t xml:space="preserve">средневзвешенная нерегулируемая цена на электрическую энергию на оптовом рынке, </w:t>
      </w:r>
      <w:r>
        <w:t>определяемая за соответствующий расчетный период по результатам конкурентных отборов на сутки вперед и для балансирования системы;</w:t>
      </w:r>
    </w:p>
    <w:p w:rsidR="00000000" w:rsidRDefault="000C4263">
      <w:pPr>
        <w:pStyle w:val="ConsPlusNormal"/>
        <w:widowControl/>
        <w:ind w:firstLine="540"/>
        <w:jc w:val="both"/>
      </w:pPr>
      <w:r>
        <w:t>дифференцированная по зонам суток расчетного периода средневзвешенная нерегулируемая цена на электрическую энергию (мощность)</w:t>
      </w:r>
      <w:r>
        <w:t xml:space="preserve"> на оптовом рынке;</w:t>
      </w:r>
    </w:p>
    <w:p w:rsidR="00000000" w:rsidRDefault="000C4263">
      <w:pPr>
        <w:pStyle w:val="ConsPlusNormal"/>
        <w:widowContro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00000" w:rsidRDefault="000C4263">
      <w:pPr>
        <w:pStyle w:val="ConsPlusNormal"/>
        <w:widowControl/>
        <w:ind w:firstLine="540"/>
        <w:jc w:val="both"/>
      </w:pPr>
      <w:r>
        <w:t>дифференцированная по часам расчетного периода</w:t>
      </w:r>
      <w:r>
        <w:t xml:space="preserve">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000000" w:rsidRDefault="000C4263">
      <w:pPr>
        <w:pStyle w:val="ConsPlusNormal"/>
        <w:widowControl/>
        <w:ind w:firstLine="540"/>
        <w:jc w:val="both"/>
      </w:pPr>
      <w:r>
        <w:t>дифференцированная по часам расчетного периода нерегулируемая цена на электрическу</w:t>
      </w:r>
      <w:r>
        <w:t>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00000" w:rsidRDefault="000C4263">
      <w:pPr>
        <w:pStyle w:val="ConsPlusNormal"/>
        <w:widowControl/>
        <w:ind w:firstLine="540"/>
        <w:jc w:val="both"/>
      </w:pPr>
      <w:r>
        <w:t>дифференцированная по часам расчетного периода нерегулируемая цена на электр</w:t>
      </w:r>
      <w:r>
        <w:t>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00000" w:rsidRDefault="000C4263">
      <w:pPr>
        <w:pStyle w:val="ConsPlusNormal"/>
        <w:widowControl/>
        <w:ind w:firstLine="540"/>
        <w:jc w:val="both"/>
      </w:pPr>
      <w:r>
        <w:t>приходящаяся на единицу электрической энергии величина разницы предвар</w:t>
      </w:r>
      <w:r>
        <w:t>ительных требований и обязательств, рассчитанных на оптовом рынке по результатам конкурентного отбора ценовых заявок на сутки вперед;</w:t>
      </w:r>
    </w:p>
    <w:p w:rsidR="00000000" w:rsidRDefault="000C4263">
      <w:pPr>
        <w:pStyle w:val="ConsPlusNormal"/>
        <w:widowControl/>
        <w:ind w:firstLine="540"/>
        <w:jc w:val="both"/>
      </w:pPr>
      <w:r>
        <w:t xml:space="preserve">приходящаяся на единицу электрической энергии величина разницы предварительных требований и обязательств, рассчитанных на </w:t>
      </w:r>
      <w:r>
        <w:t>оптовом рынке по результатам конкурентного отбора заявок для балансирования системы;</w:t>
      </w:r>
    </w:p>
    <w:p w:rsidR="00000000" w:rsidRDefault="000C4263">
      <w:pPr>
        <w:pStyle w:val="ConsPlusNormal"/>
        <w:widowControl/>
        <w:ind w:firstLine="540"/>
        <w:jc w:val="both"/>
      </w:pPr>
      <w:r>
        <w:t>средневзвешенная нерегулируемая цена на мощность на оптовом рынке.</w:t>
      </w:r>
    </w:p>
    <w:p w:rsidR="00000000" w:rsidRDefault="000C4263">
      <w:pPr>
        <w:pStyle w:val="ConsPlusNormal"/>
        <w:widowControl/>
        <w:ind w:firstLine="540"/>
        <w:jc w:val="both"/>
      </w:pPr>
      <w:r>
        <w:t>101. При определении предельных уровней нерегулируемых цен гарантирующий поставщик применяет установленн</w:t>
      </w:r>
      <w:r>
        <w:t>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000000" w:rsidRDefault="000C4263">
      <w:pPr>
        <w:pStyle w:val="ConsPlusNormal"/>
        <w:widowControl/>
        <w:ind w:firstLine="540"/>
        <w:jc w:val="both"/>
      </w:pPr>
      <w:r>
        <w:t>При определении предельных уровней нерегулируемых цен с расчетного периода, начиная с которого сбытовы</w:t>
      </w:r>
      <w:r>
        <w:t xml:space="preserve">е надбавки гарантирующих поставщиков определяются в виде формулы, гарантирующий поставщик рассчитывает в соответствии с </w:t>
      </w:r>
      <w:hyperlink r:id="rId395" w:history="1">
        <w:r>
          <w:rPr>
            <w:color w:val="0000FF"/>
          </w:rPr>
          <w:t>Основами</w:t>
        </w:r>
      </w:hyperlink>
      <w:r>
        <w:t xml:space="preserve"> </w:t>
      </w:r>
      <w:r>
        <w:t>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w:t>
      </w:r>
      <w:r>
        <w:t xml:space="preserve"> </w:t>
      </w:r>
      <w:hyperlink r:id="rId39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000000" w:rsidRDefault="000C4263">
      <w:pPr>
        <w:pStyle w:val="ConsPlusNormal"/>
        <w:widowControl/>
        <w:ind w:firstLine="540"/>
        <w:jc w:val="both"/>
      </w:pPr>
      <w:r>
        <w:t>До расчет</w:t>
      </w:r>
      <w:r>
        <w:t>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w:t>
      </w:r>
      <w:r>
        <w:t xml:space="preserve">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39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000000" w:rsidRDefault="000C4263">
      <w:pPr>
        <w:pStyle w:val="ConsPlusNormal"/>
        <w:widowControl/>
        <w:ind w:firstLine="540"/>
        <w:jc w:val="both"/>
      </w:pPr>
      <w:r>
        <w:t>При определении предельных уровней нерегулируемых цен гарантирующий поставщик определяет и применяет значени</w:t>
      </w:r>
      <w:r>
        <w:t xml:space="preserve">е платы за иные услуги, оказание которых является </w:t>
      </w:r>
      <w:r>
        <w:lastRenderedPageBreak/>
        <w:t>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w:t>
      </w:r>
      <w:r>
        <w:t xml:space="preserve">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w:t>
      </w:r>
      <w:r>
        <w:t>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w:t>
      </w:r>
      <w:r>
        <w:t xml:space="preserve"> ценовым категориям, населением и приравненными к нему категориями потребителей.</w:t>
      </w:r>
    </w:p>
    <w:p w:rsidR="00000000" w:rsidRDefault="000C4263">
      <w:pPr>
        <w:pStyle w:val="ConsPlusNormal"/>
        <w:widowContro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000000" w:rsidRDefault="000C4263">
      <w:pPr>
        <w:pStyle w:val="ConsPlusNormal"/>
        <w:widowContro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000000" w:rsidRDefault="000C4263">
      <w:pPr>
        <w:pStyle w:val="ConsPlusNormal"/>
        <w:widowControl/>
        <w:ind w:firstLine="540"/>
        <w:jc w:val="both"/>
      </w:pPr>
      <w:r>
        <w:t xml:space="preserve">102. В случае если в качестве покупателя по договору купли-продажи </w:t>
      </w:r>
      <w:r>
        <w:t>(поставки)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w:t>
      </w:r>
      <w:r>
        <w:t xml:space="preserve">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r:id="rId398" w:history="1">
        <w:r>
          <w:rPr>
            <w:color w:val="0000FF"/>
          </w:rPr>
          <w:t>пункта 96</w:t>
        </w:r>
      </w:hyperlink>
      <w:r>
        <w:t xml:space="preserve"> настоящего документа.</w:t>
      </w:r>
    </w:p>
    <w:p w:rsidR="00000000" w:rsidRDefault="000C4263">
      <w:pPr>
        <w:pStyle w:val="ConsPlusNormal"/>
        <w:widowControl/>
        <w:ind w:firstLine="540"/>
        <w:jc w:val="both"/>
      </w:pPr>
    </w:p>
    <w:p w:rsidR="00000000" w:rsidRDefault="000C4263">
      <w:pPr>
        <w:pStyle w:val="ConsPlusNormal"/>
        <w:widowControl/>
        <w:ind w:firstLine="0"/>
        <w:jc w:val="center"/>
        <w:outlineLvl w:val="1"/>
      </w:pPr>
      <w:r>
        <w:t>VI. Особенности функционирования розничных рынков</w:t>
      </w:r>
    </w:p>
    <w:p w:rsidR="00000000" w:rsidRDefault="000C4263">
      <w:pPr>
        <w:pStyle w:val="ConsPlusNormal"/>
        <w:widowControl/>
        <w:ind w:firstLine="0"/>
        <w:jc w:val="center"/>
      </w:pPr>
      <w:r>
        <w:t>в отдельных частях ценовых зон оптового рынка</w:t>
      </w:r>
    </w:p>
    <w:p w:rsidR="00000000" w:rsidRDefault="000C4263">
      <w:pPr>
        <w:pStyle w:val="ConsPlusNormal"/>
        <w:widowControl/>
        <w:ind w:firstLine="540"/>
        <w:jc w:val="both"/>
      </w:pPr>
    </w:p>
    <w:p w:rsidR="00000000" w:rsidRDefault="000C4263">
      <w:pPr>
        <w:pStyle w:val="ConsPlusNormal"/>
        <w:widowControl/>
        <w:ind w:firstLine="540"/>
        <w:jc w:val="both"/>
      </w:pPr>
      <w:r>
        <w:t>103. При наступлении до 1 января 2015 г. для гаранти</w:t>
      </w:r>
      <w:r>
        <w:t>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w:t>
      </w:r>
      <w:r>
        <w:t xml:space="preserve"> определяется в соответствии с </w:t>
      </w:r>
      <w:hyperlink r:id="rId399" w:history="1">
        <w:r>
          <w:rPr>
            <w:color w:val="0000FF"/>
          </w:rPr>
          <w:t>Правилами</w:t>
        </w:r>
      </w:hyperlink>
      <w:r>
        <w:t xml:space="preserve"> оптового рынка, обстоятельств, предусмотренных </w:t>
      </w:r>
      <w:hyperlink r:id="rId400" w:history="1">
        <w:r>
          <w:rPr>
            <w:color w:val="0000FF"/>
          </w:rPr>
          <w:t>абзацами третьим</w:t>
        </w:r>
      </w:hyperlink>
      <w:r>
        <w:t xml:space="preserve"> и </w:t>
      </w:r>
      <w:hyperlink r:id="rId401" w:history="1">
        <w:r>
          <w:rPr>
            <w:color w:val="0000FF"/>
          </w:rPr>
          <w:t>пятым пункта 200</w:t>
        </w:r>
      </w:hyperlink>
      <w:r>
        <w:t xml:space="preserve"> настоящ</w:t>
      </w:r>
      <w:r>
        <w:t>его документа, конкурсы на присвоение статуса гарантирующего поставщика в отношении таких гарантирующих поставщиков не проводятся.</w:t>
      </w:r>
    </w:p>
    <w:p w:rsidR="00000000" w:rsidRDefault="000C4263">
      <w:pPr>
        <w:pStyle w:val="ConsPlusNormal"/>
        <w:widowControl/>
        <w:ind w:firstLine="540"/>
        <w:jc w:val="both"/>
      </w:pPr>
      <w:r>
        <w:t xml:space="preserve">104. Гарантирующие поставщики, являющиеся субъектами оптового рынка, функционирующие на указанных в </w:t>
      </w:r>
      <w:hyperlink r:id="rId402"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w:t>
      </w:r>
      <w:r>
        <w:t>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w:t>
      </w:r>
      <w:r>
        <w:t>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w:t>
      </w:r>
      <w:r>
        <w:t>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000000" w:rsidRDefault="000C4263">
      <w:pPr>
        <w:pStyle w:val="ConsPlusNormal"/>
        <w:widowControl/>
        <w:ind w:firstLine="540"/>
        <w:jc w:val="both"/>
      </w:pPr>
      <w:r>
        <w:t>105. Если договор энергосн</w:t>
      </w:r>
      <w:r>
        <w:t xml:space="preserve">абжения (купли-продажи (поставки) электрической энергии (мощности)) заключается гарантирующим поставщиком, указанным в </w:t>
      </w:r>
      <w:hyperlink r:id="rId403"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w:t>
      </w:r>
      <w:r>
        <w:t>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000000" w:rsidRDefault="000C4263">
      <w:pPr>
        <w:pStyle w:val="ConsPlusNormal"/>
        <w:widowControl/>
        <w:ind w:firstLine="540"/>
        <w:jc w:val="both"/>
      </w:pPr>
      <w:r>
        <w:t xml:space="preserve">106. Для </w:t>
      </w:r>
      <w:r>
        <w:t xml:space="preserve">заключения договора энергоснабжения (купли-продажи (поставки) электрической энергии (мощности)) с гарантирующим поставщиком, указанным в </w:t>
      </w:r>
      <w:hyperlink r:id="rId404"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r:id="rId405" w:history="1">
        <w:r>
          <w:rPr>
            <w:color w:val="0000FF"/>
          </w:rPr>
          <w:t>пунктом 3</w:t>
        </w:r>
        <w:r>
          <w:rPr>
            <w:color w:val="0000FF"/>
          </w:rPr>
          <w:t>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w:t>
      </w:r>
      <w:r>
        <w:t>ной банковской гарантии либо государственной или муниципальной гарантии.</w:t>
      </w:r>
    </w:p>
    <w:p w:rsidR="00000000" w:rsidRDefault="000C4263">
      <w:pPr>
        <w:pStyle w:val="ConsPlusNormal"/>
        <w:widowControl/>
        <w:ind w:firstLine="540"/>
        <w:jc w:val="both"/>
      </w:pPr>
      <w:r>
        <w:t>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w:t>
      </w:r>
      <w:r>
        <w:t xml:space="preserve">ющий поставщик в течение 5 рабочих дней со дня получения заявления о заключении </w:t>
      </w:r>
      <w:r>
        <w:lastRenderedPageBreak/>
        <w:t>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w:t>
      </w:r>
      <w:r>
        <w:t xml:space="preserve">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r:id="rId406" w:history="1">
        <w:r>
          <w:rPr>
            <w:color w:val="0000FF"/>
          </w:rPr>
          <w:t>пунктом 39</w:t>
        </w:r>
      </w:hyperlink>
      <w:r>
        <w:t xml:space="preserve"> настоящего документа.</w:t>
      </w:r>
    </w:p>
    <w:p w:rsidR="00000000" w:rsidRDefault="000C4263">
      <w:pPr>
        <w:pStyle w:val="ConsPlusNormal"/>
        <w:widowControl/>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w:t>
      </w:r>
      <w:r>
        <w:t>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w:t>
      </w:r>
      <w:r>
        <w:t>ключает договор с гарантирующим поставщиком.</w:t>
      </w:r>
    </w:p>
    <w:p w:rsidR="00000000" w:rsidRDefault="000C4263">
      <w:pPr>
        <w:pStyle w:val="ConsPlusNormal"/>
        <w:widowControl/>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w:t>
      </w:r>
      <w:r>
        <w:t>е 1 года, указанная гарантия должна предоставляться на весь срок действия такого договора.</w:t>
      </w:r>
    </w:p>
    <w:p w:rsidR="00000000" w:rsidRDefault="000C4263">
      <w:pPr>
        <w:pStyle w:val="ConsPlusNormal"/>
        <w:widowControl/>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w:t>
      </w:r>
      <w:r>
        <w:t>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w:t>
      </w:r>
      <w:r>
        <w:t>антия продолжает действовать на весь или часть следующего года.</w:t>
      </w:r>
    </w:p>
    <w:p w:rsidR="00000000" w:rsidRDefault="000C4263">
      <w:pPr>
        <w:pStyle w:val="ConsPlusNormal"/>
        <w:widowContro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w:t>
      </w:r>
      <w:r>
        <w:t>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000000" w:rsidRDefault="000C4263">
      <w:pPr>
        <w:pStyle w:val="ConsPlusNormal"/>
        <w:widowControl/>
        <w:ind w:firstLine="540"/>
        <w:jc w:val="both"/>
      </w:pPr>
      <w:r>
        <w:t>В случ</w:t>
      </w:r>
      <w:r>
        <w:t>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w:t>
      </w:r>
      <w:r>
        <w:t xml:space="preserve">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w:t>
      </w:r>
      <w:r>
        <w:t>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w:t>
      </w:r>
      <w:r>
        <w:t xml:space="preserve">твии с </w:t>
      </w:r>
      <w:hyperlink r:id="rId407" w:history="1">
        <w:r>
          <w:rPr>
            <w:color w:val="0000FF"/>
          </w:rPr>
          <w:t>пунктом 53</w:t>
        </w:r>
      </w:hyperlink>
      <w:r>
        <w:t xml:space="preserve"> настоящего документа, что влечет за собой расторжение такого договора.</w:t>
      </w:r>
    </w:p>
    <w:p w:rsidR="00000000" w:rsidRDefault="000C4263">
      <w:pPr>
        <w:pStyle w:val="ConsPlusNormal"/>
        <w:widowControl/>
        <w:ind w:firstLine="540"/>
        <w:jc w:val="both"/>
      </w:pPr>
    </w:p>
    <w:p w:rsidR="00000000" w:rsidRDefault="000C4263">
      <w:pPr>
        <w:pStyle w:val="ConsPlusNormal"/>
        <w:widowControl/>
        <w:ind w:firstLine="0"/>
        <w:jc w:val="center"/>
        <w:outlineLvl w:val="1"/>
      </w:pPr>
      <w:r>
        <w:t>VII. Основные положения функционировани</w:t>
      </w:r>
      <w:r>
        <w:t>я розничных</w:t>
      </w:r>
    </w:p>
    <w:p w:rsidR="00000000" w:rsidRDefault="000C4263">
      <w:pPr>
        <w:pStyle w:val="ConsPlusNormal"/>
        <w:widowControl/>
        <w:ind w:firstLine="0"/>
        <w:jc w:val="center"/>
      </w:pPr>
      <w:r>
        <w:t>рынков электрической энергии на территориях неценовых зон</w:t>
      </w:r>
    </w:p>
    <w:p w:rsidR="00000000" w:rsidRDefault="000C4263">
      <w:pPr>
        <w:pStyle w:val="ConsPlusNormal"/>
        <w:widowControl/>
        <w:ind w:firstLine="0"/>
        <w:jc w:val="center"/>
      </w:pPr>
      <w:r>
        <w:t>оптового рынка</w:t>
      </w:r>
    </w:p>
    <w:p w:rsidR="00000000" w:rsidRDefault="000C4263">
      <w:pPr>
        <w:pStyle w:val="ConsPlusNormal"/>
        <w:widowControl/>
        <w:ind w:firstLine="540"/>
        <w:jc w:val="both"/>
      </w:pPr>
    </w:p>
    <w:p w:rsidR="00000000" w:rsidRDefault="000C4263">
      <w:pPr>
        <w:pStyle w:val="ConsPlusNormal"/>
        <w:widowContro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r:id="rId408" w:history="1">
        <w:r>
          <w:rPr>
            <w:color w:val="0000FF"/>
          </w:rPr>
          <w:t>разделами I</w:t>
        </w:r>
      </w:hyperlink>
      <w:r>
        <w:t xml:space="preserve"> - </w:t>
      </w:r>
      <w:hyperlink r:id="rId409" w:history="1">
        <w:r>
          <w:rPr>
            <w:color w:val="0000FF"/>
          </w:rPr>
          <w:t>IV</w:t>
        </w:r>
      </w:hyperlink>
      <w:r>
        <w:t xml:space="preserve"> и </w:t>
      </w:r>
      <w:hyperlink r:id="rId410" w:history="1">
        <w:r>
          <w:rPr>
            <w:color w:val="0000FF"/>
          </w:rPr>
          <w:t>IX</w:t>
        </w:r>
      </w:hyperlink>
      <w:r>
        <w:t xml:space="preserve"> - </w:t>
      </w:r>
      <w:hyperlink r:id="rId411" w:history="1">
        <w:r>
          <w:rPr>
            <w:color w:val="0000FF"/>
          </w:rPr>
          <w:t>XI</w:t>
        </w:r>
      </w:hyperlink>
      <w:r>
        <w:t xml:space="preserve"> настоящего док</w:t>
      </w:r>
      <w:r>
        <w:t>умента с учетом указанных в настоящем разделе положений.</w:t>
      </w:r>
    </w:p>
    <w:p w:rsidR="00000000" w:rsidRDefault="000C4263">
      <w:pPr>
        <w:pStyle w:val="ConsPlusNormal"/>
        <w:widowControl/>
        <w:ind w:firstLine="540"/>
        <w:jc w:val="both"/>
      </w:pPr>
      <w: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w:t>
      </w:r>
      <w:r>
        <w:t>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w:t>
      </w:r>
      <w:r>
        <w:t>ующей категории потребителей, и фактического объема потребления (покупки) электрической энергии и (или) мощности этого потребителя.</w:t>
      </w:r>
    </w:p>
    <w:p w:rsidR="00000000" w:rsidRDefault="000C4263">
      <w:pPr>
        <w:pStyle w:val="ConsPlusNormal"/>
        <w:widowControl/>
        <w:ind w:firstLine="540"/>
        <w:jc w:val="both"/>
      </w:pPr>
      <w:r>
        <w:t>Условиями, обязательными при заключении договоров энергоснабжения (купли-продажи (поставки) электрической энергии (мощности)</w:t>
      </w:r>
      <w:r>
        <w:t>),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000000" w:rsidRDefault="000C4263">
      <w:pPr>
        <w:pStyle w:val="ConsPlusNormal"/>
        <w:widowControl/>
        <w:ind w:firstLine="540"/>
        <w:jc w:val="both"/>
      </w:pPr>
      <w:r>
        <w:t>условие о порядке</w:t>
      </w:r>
      <w:r>
        <w:t xml:space="preserve">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000000" w:rsidRDefault="000C4263">
      <w:pPr>
        <w:pStyle w:val="ConsPlusNormal"/>
        <w:widowControl/>
        <w:ind w:firstLine="540"/>
        <w:jc w:val="both"/>
      </w:pPr>
      <w:r>
        <w:lastRenderedPageBreak/>
        <w:t>усло</w:t>
      </w:r>
      <w:r>
        <w:t>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000000" w:rsidRDefault="000C4263">
      <w:pPr>
        <w:pStyle w:val="ConsPlusNormal"/>
        <w:widowControl/>
        <w:ind w:firstLine="540"/>
        <w:jc w:val="both"/>
      </w:pPr>
      <w:r>
        <w:t>Договорный</w:t>
      </w:r>
      <w:r>
        <w:t xml:space="preserve">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w:t>
      </w:r>
      <w:r>
        <w:t xml:space="preserve">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w:t>
      </w:r>
      <w:r>
        <w:t>не позднее чем за 15 дней до начала соответствующего месяца поставки.</w:t>
      </w:r>
    </w:p>
    <w:p w:rsidR="00000000" w:rsidRDefault="000C4263">
      <w:pPr>
        <w:pStyle w:val="ConsPlusNormal"/>
        <w:widowControl/>
        <w:ind w:firstLine="540"/>
        <w:jc w:val="both"/>
      </w:pPr>
      <w: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w:t>
      </w:r>
      <w:r>
        <w:t xml:space="preserve">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w:t>
      </w:r>
      <w:r>
        <w:t>соответствующий месяц предыдущего года.</w:t>
      </w:r>
    </w:p>
    <w:p w:rsidR="00000000" w:rsidRDefault="000C4263">
      <w:pPr>
        <w:pStyle w:val="ConsPlusNormal"/>
        <w:widowControl/>
        <w:ind w:firstLine="540"/>
        <w:jc w:val="both"/>
      </w:pPr>
      <w:r>
        <w:t xml:space="preserve">108. Для потребителей (покупателей), за исключением потребителей (покупателей), указанных в </w:t>
      </w:r>
      <w:hyperlink r:id="rId412" w:history="1">
        <w:r>
          <w:rPr>
            <w:color w:val="0000FF"/>
          </w:rPr>
          <w:t>пункте 110</w:t>
        </w:r>
      </w:hyperlink>
      <w: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w:t>
      </w:r>
      <w:r>
        <w:t xml:space="preserve">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r:id="rId413" w:history="1">
        <w:r>
          <w:rPr>
            <w:color w:val="0000FF"/>
          </w:rPr>
          <w:t>пунктами 109</w:t>
        </w:r>
      </w:hyperlink>
      <w:r>
        <w:t xml:space="preserve"> - </w:t>
      </w:r>
      <w:hyperlink r:id="rId414" w:history="1">
        <w:r>
          <w:rPr>
            <w:color w:val="0000FF"/>
          </w:rPr>
          <w:t>111</w:t>
        </w:r>
      </w:hyperlink>
      <w:r>
        <w:t xml:space="preserve"> настоящего документа и правилами применения цен (тарифов) на розничных рынках </w:t>
      </w:r>
      <w:r>
        <w:t xml:space="preserve">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r:id="rId415"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не допускае</w:t>
      </w:r>
      <w:r>
        <w:t>тся.</w:t>
      </w:r>
    </w:p>
    <w:p w:rsidR="00000000" w:rsidRDefault="000C4263">
      <w:pPr>
        <w:pStyle w:val="ConsPlusNormal"/>
        <w:widowControl/>
        <w:ind w:firstLine="540"/>
        <w:jc w:val="both"/>
      </w:pPr>
      <w:r>
        <w:t xml:space="preserve">Для потребителей (покупателей), указанных в </w:t>
      </w:r>
      <w:hyperlink r:id="rId416" w:history="1">
        <w:r>
          <w:rPr>
            <w:color w:val="0000FF"/>
          </w:rPr>
          <w:t>пункте 110</w:t>
        </w:r>
      </w:hyperlink>
      <w:r>
        <w:t xml:space="preserve"> настоящего документа, на розничных рынках, функционирующих на террито</w:t>
      </w:r>
      <w:r>
        <w:t>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w:t>
      </w:r>
      <w:r>
        <w:t xml:space="preserve">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r:id="rId417" w:history="1">
        <w:r>
          <w:rPr>
            <w:color w:val="0000FF"/>
          </w:rPr>
          <w:t>пунктами 109</w:t>
        </w:r>
      </w:hyperlink>
      <w:r>
        <w:t xml:space="preserve"> - </w:t>
      </w:r>
      <w:hyperlink r:id="rId418" w:history="1">
        <w:r>
          <w:rPr>
            <w:color w:val="0000FF"/>
          </w:rPr>
          <w:t>111</w:t>
        </w:r>
      </w:hyperlink>
      <w:r>
        <w:t xml:space="preserve"> настоящего документа и правилами</w:t>
      </w:r>
      <w:r>
        <w:t xml:space="preserve"> применения цен (тарифов) на розничных рынках на территориях, не объединенных в ценовые зоны оптового рынка.</w:t>
      </w:r>
    </w:p>
    <w:p w:rsidR="00000000" w:rsidRDefault="000C4263">
      <w:pPr>
        <w:pStyle w:val="ConsPlusNormal"/>
        <w:widowControl/>
        <w:ind w:firstLine="540"/>
        <w:jc w:val="both"/>
      </w:pPr>
      <w:r>
        <w:t>Для населения и приравненных к нему категорий потребителей на розничных рынках, функционирующих на территориях, объединенных в неценовые зоны оптов</w:t>
      </w:r>
      <w:r>
        <w:t>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w:t>
      </w:r>
      <w:r>
        <w:t>овленного органом исполнительной власти субъекта Российской Федерации в области государственного регулирования тарифов.</w:t>
      </w:r>
    </w:p>
    <w:p w:rsidR="00000000" w:rsidRDefault="000C4263">
      <w:pPr>
        <w:pStyle w:val="ConsPlusNormal"/>
        <w:widowControl/>
        <w:ind w:firstLine="540"/>
        <w:jc w:val="both"/>
      </w:pPr>
      <w:r>
        <w:t>109. Для потребителей (покупателей), рассчитывающихся по одноставочным ценам (тарифам) на электрическую энергию (мощность), кроме населе</w:t>
      </w:r>
      <w:r>
        <w:t>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w:t>
      </w:r>
      <w:r>
        <w:t xml:space="preserve">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w:t>
      </w:r>
      <w:r>
        <w:t>установленной органом исполнительной власти субъекта Российской Федерации в области государственного регулирования тарифов, на:</w:t>
      </w:r>
    </w:p>
    <w:p w:rsidR="00000000" w:rsidRDefault="000C4263">
      <w:pPr>
        <w:pStyle w:val="ConsPlusNormal"/>
        <w:widowControl/>
        <w:ind w:firstLine="540"/>
        <w:jc w:val="both"/>
      </w:pPr>
      <w:r>
        <w:t>коэффициент, вычисляемый организацией коммерческой инфраструктуры оптового рынка как разность частного от деления суммы стоимост</w:t>
      </w:r>
      <w:r>
        <w:t>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w:t>
      </w:r>
      <w:r>
        <w:t>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w:t>
      </w:r>
      <w:r>
        <w:t xml:space="preserve"> (энергосбытовой, энергоснабжающей организации) и рассчитанной по индикативной цене на мощность стоимости мощности в объеме покупки им мощности на </w:t>
      </w:r>
      <w:r>
        <w:lastRenderedPageBreak/>
        <w:t>оптовом рынке, определенном для него в соответствии с договором о присоединении к торговой системе оптового р</w:t>
      </w:r>
      <w:r>
        <w:t>ынка, и единицы;</w:t>
      </w:r>
    </w:p>
    <w:p w:rsidR="00000000" w:rsidRDefault="000C4263">
      <w:pPr>
        <w:pStyle w:val="ConsPlusNormal"/>
        <w:widowControl/>
        <w:ind w:firstLine="540"/>
        <w:jc w:val="both"/>
      </w:pPr>
      <w: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w:t>
      </w:r>
      <w:r>
        <w:t>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w:t>
      </w:r>
      <w:r>
        <w:t>селением и приравненными к нему категориями потребителей, определенных в прогнозном балансе на соответствующий месяц.</w:t>
      </w:r>
    </w:p>
    <w:p w:rsidR="00000000" w:rsidRDefault="000C4263">
      <w:pPr>
        <w:pStyle w:val="ConsPlusNormal"/>
        <w:widowControl/>
        <w:ind w:firstLine="540"/>
        <w:jc w:val="both"/>
      </w:pPr>
      <w:r>
        <w:t>При расчете стоимости электрической энергии (мощности) для потребителей (покупателей в отношении указанных потребителей) с максимальной мо</w:t>
      </w:r>
      <w:r>
        <w:t>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w:t>
      </w:r>
      <w:r>
        <w:t>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w:t>
      </w:r>
      <w:r>
        <w:t xml:space="preserve">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w:t>
      </w:r>
      <w:r>
        <w:t>фраструктуры оптового рынка в соответствии с Правилами оптового рынка.</w:t>
      </w:r>
    </w:p>
    <w:p w:rsidR="00000000" w:rsidRDefault="000C4263">
      <w:pPr>
        <w:pStyle w:val="ConsPlusNormal"/>
        <w:widowControl/>
        <w:ind w:firstLine="540"/>
        <w:jc w:val="both"/>
      </w:pPr>
      <w: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w:t>
      </w:r>
      <w:r>
        <w:t>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w:t>
      </w:r>
      <w:r>
        <w:t>иториях, не объединенных в ценовые зоны оптового рынка.</w:t>
      </w:r>
    </w:p>
    <w:p w:rsidR="00000000" w:rsidRDefault="000C4263">
      <w:pPr>
        <w:pStyle w:val="ConsPlusNormal"/>
        <w:widowControl/>
        <w:ind w:firstLine="540"/>
        <w:jc w:val="both"/>
      </w:pPr>
      <w: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w:t>
      </w:r>
      <w:r>
        <w:t>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w:t>
      </w:r>
      <w:r>
        <w:t>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000000" w:rsidRDefault="000C4263">
      <w:pPr>
        <w:pStyle w:val="ConsPlusNormal"/>
        <w:widowControl/>
        <w:ind w:firstLine="540"/>
        <w:jc w:val="both"/>
      </w:pPr>
      <w:r>
        <w:t>110. В договорах энергоснабжения (купли-продажи (поставки) электрической энергии (мощности)), за</w:t>
      </w:r>
      <w:r>
        <w:t>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w:t>
      </w:r>
      <w:r>
        <w:t>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000000" w:rsidRDefault="000C4263">
      <w:pPr>
        <w:pStyle w:val="ConsPlusNormal"/>
        <w:widowControl/>
        <w:ind w:firstLine="540"/>
        <w:jc w:val="both"/>
      </w:pPr>
      <w:r>
        <w:t>Потребители с максимальной мощностью менее 670 кВт (покупатели в отношении указанны</w:t>
      </w:r>
      <w:r>
        <w:t>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w:t>
      </w:r>
      <w:r>
        <w:t>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000000" w:rsidRDefault="000C4263">
      <w:pPr>
        <w:pStyle w:val="ConsPlusNormal"/>
        <w:widowControl/>
        <w:ind w:firstLine="540"/>
        <w:jc w:val="both"/>
      </w:pPr>
      <w: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w:t>
      </w:r>
      <w:r>
        <w:t>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w:t>
      </w:r>
      <w:r>
        <w:t>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000000" w:rsidRDefault="000C4263">
      <w:pPr>
        <w:pStyle w:val="ConsPlusNormal"/>
        <w:widowControl/>
        <w:ind w:firstLine="540"/>
        <w:jc w:val="both"/>
      </w:pPr>
      <w:r>
        <w:t>111. Для потребителей (покупателей), осуществляющ</w:t>
      </w:r>
      <w:r>
        <w:t>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w:t>
      </w:r>
      <w:r>
        <w:t xml:space="preserve">й энергии в фактическом объеме потребления </w:t>
      </w:r>
      <w:r>
        <w:lastRenderedPageBreak/>
        <w:t>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w:t>
      </w:r>
      <w:r>
        <w:t>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w:t>
      </w:r>
      <w:r>
        <w:t>сударственного регулирования тарифов, на:</w:t>
      </w:r>
    </w:p>
    <w:p w:rsidR="00000000" w:rsidRDefault="000C4263">
      <w:pPr>
        <w:pStyle w:val="ConsPlusNormal"/>
        <w:widowControl/>
        <w:ind w:firstLine="540"/>
        <w:jc w:val="both"/>
      </w:pPr>
      <w: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w:t>
      </w:r>
      <w:r>
        <w:t>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w:t>
      </w:r>
      <w:r>
        <w:t>отребления, рассчитанную по индикативной цене на электрическую энергию, и единицы;</w:t>
      </w:r>
    </w:p>
    <w:p w:rsidR="00000000" w:rsidRDefault="000C4263">
      <w:pPr>
        <w:pStyle w:val="ConsPlusNormal"/>
        <w:widowControl/>
        <w:ind w:firstLine="540"/>
        <w:jc w:val="both"/>
      </w:pPr>
      <w: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w:t>
      </w:r>
      <w:r>
        <w:t>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w:t>
      </w:r>
      <w:r>
        <w:t>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000000" w:rsidRDefault="000C4263">
      <w:pPr>
        <w:pStyle w:val="ConsPlusNormal"/>
        <w:widowControl/>
        <w:ind w:firstLine="540"/>
        <w:jc w:val="both"/>
      </w:pPr>
      <w:r>
        <w:t xml:space="preserve">При расчете стоимости электрической энергии для потребителей (покупателей), указанных в </w:t>
      </w:r>
      <w:hyperlink r:id="rId419" w:history="1">
        <w:r>
          <w:rPr>
            <w:color w:val="0000FF"/>
          </w:rPr>
          <w:t>пункте 110</w:t>
        </w:r>
      </w:hyperlink>
      <w:r>
        <w:t xml:space="preserve"> настоящего документа, кроме населения и приравненных к нему категорий потребителей, в объемах, соответствующих отклонению в </w:t>
      </w:r>
      <w:r>
        <w:t>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w:t>
      </w:r>
      <w:r>
        <w:t>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w:t>
      </w:r>
      <w:r>
        <w:t xml:space="preserve"> инфраструктуры оптового рынка в соответствии с </w:t>
      </w:r>
      <w:hyperlink r:id="rId420" w:history="1">
        <w:r>
          <w:rPr>
            <w:color w:val="0000FF"/>
          </w:rPr>
          <w:t>Правилами</w:t>
        </w:r>
      </w:hyperlink>
      <w:r>
        <w:t xml:space="preserve"> оптового рынка.</w:t>
      </w:r>
    </w:p>
    <w:p w:rsidR="00000000" w:rsidRDefault="000C4263">
      <w:pPr>
        <w:pStyle w:val="ConsPlusNormal"/>
        <w:widowControl/>
        <w:ind w:firstLine="540"/>
        <w:jc w:val="both"/>
      </w:pPr>
      <w:r>
        <w:t>Для потребителей (пок</w:t>
      </w:r>
      <w:r>
        <w:t>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w:t>
      </w:r>
      <w:r>
        <w:t>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w:t>
      </w:r>
      <w:r>
        <w:t>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w:t>
      </w:r>
      <w:r>
        <w:t>руемой цене (тарифе), на:</w:t>
      </w:r>
    </w:p>
    <w:p w:rsidR="00000000" w:rsidRDefault="000C4263">
      <w:pPr>
        <w:pStyle w:val="ConsPlusNormal"/>
        <w:widowControl/>
        <w:ind w:firstLine="540"/>
        <w:jc w:val="both"/>
      </w:pPr>
      <w:r>
        <w:t>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w:t>
      </w:r>
      <w:r>
        <w:t xml:space="preserve">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421" w:history="1">
        <w:r>
          <w:rPr>
            <w:color w:val="0000FF"/>
          </w:rPr>
          <w:t>Правилами</w:t>
        </w:r>
      </w:hyperlink>
      <w: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w:t>
      </w:r>
      <w:r>
        <w:t>ении к торговой системе оптового рынка, и единицы;</w:t>
      </w:r>
    </w:p>
    <w:p w:rsidR="00000000" w:rsidRDefault="000C4263">
      <w:pPr>
        <w:pStyle w:val="ConsPlusNormal"/>
        <w:widowControl/>
        <w:ind w:firstLine="540"/>
        <w:jc w:val="both"/>
      </w:pPr>
      <w: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w:t>
      </w:r>
      <w:r>
        <w:t>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w:t>
      </w:r>
      <w:r>
        <w:t xml:space="preserve"> для потребления населением и приравненными к нему категориями потребителей на соответствующий месяц.</w:t>
      </w:r>
    </w:p>
    <w:p w:rsidR="00000000" w:rsidRDefault="000C4263">
      <w:pPr>
        <w:pStyle w:val="ConsPlusNormal"/>
        <w:widowControl/>
        <w:ind w:firstLine="540"/>
        <w:jc w:val="both"/>
      </w:pPr>
      <w:r>
        <w:t>До 1 января 2013 г. величина мощности, оплачиваемой потребителем (покупателем) на розничном рынке за расчетный период, определяется как среднее арифметиче</w:t>
      </w:r>
      <w:r>
        <w:t>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000000" w:rsidRDefault="000C4263">
      <w:pPr>
        <w:pStyle w:val="ConsPlusNormal"/>
        <w:widowControl/>
        <w:ind w:firstLine="540"/>
        <w:jc w:val="both"/>
      </w:pPr>
      <w:r>
        <w:t>С 1 января 2013 г. величина мощности, оплачи</w:t>
      </w:r>
      <w:r>
        <w:t xml:space="preserve">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w:t>
      </w:r>
      <w:r>
        <w:lastRenderedPageBreak/>
        <w:t>определенные коммерческим оператором в соот</w:t>
      </w:r>
      <w:r>
        <w:t xml:space="preserve">ветствии с </w:t>
      </w:r>
      <w:hyperlink r:id="rId422"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w:t>
      </w:r>
      <w:r>
        <w:t>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000000" w:rsidRDefault="000C4263">
      <w:pPr>
        <w:pStyle w:val="ConsPlusNormal"/>
        <w:widowControl/>
        <w:ind w:firstLine="540"/>
        <w:jc w:val="both"/>
      </w:pPr>
      <w:r>
        <w:t>Организация коммерческой инфраструктуры оптового рынка в отношении каждого гарантирующего поставщика - участни</w:t>
      </w:r>
      <w:r>
        <w:t xml:space="preserve">ка оптового рынка по соответствующей зоне деятельности в соответствии с настоящим пунктом и </w:t>
      </w:r>
      <w:hyperlink r:id="rId423" w:history="1">
        <w:r>
          <w:rPr>
            <w:color w:val="0000FF"/>
          </w:rPr>
          <w:t>Правилами</w:t>
        </w:r>
      </w:hyperlink>
      <w:r>
        <w:t xml:space="preserve"> оптового рынка определяет и</w:t>
      </w:r>
      <w:r>
        <w:t xml:space="preserve">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000000" w:rsidRDefault="000C4263">
      <w:pPr>
        <w:pStyle w:val="ConsPlusNormal"/>
        <w:widowControl/>
        <w:ind w:firstLine="540"/>
        <w:jc w:val="both"/>
      </w:pPr>
      <w:r>
        <w:t xml:space="preserve">Часы для </w:t>
      </w:r>
      <w:r>
        <w:t>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w:t>
      </w:r>
      <w:r>
        <w:t>озднее 11 дней по окончании расчетного периода на его официальном сайте в сети "Интернет" или в официальном печатном издании.</w:t>
      </w:r>
    </w:p>
    <w:p w:rsidR="00000000" w:rsidRDefault="000C4263">
      <w:pPr>
        <w:pStyle w:val="ConsPlusNormal"/>
        <w:widowControl/>
        <w:ind w:firstLine="540"/>
        <w:jc w:val="both"/>
      </w:pPr>
      <w:r>
        <w:t>112. Производители (поставщики) электрической энергии (мощности), функционирующие на территориях субъектов Российской Федерации, о</w:t>
      </w:r>
      <w:r>
        <w:t>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w:t>
      </w:r>
      <w:r>
        <w:t>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000000" w:rsidRDefault="000C4263">
      <w:pPr>
        <w:pStyle w:val="ConsPlusNormal"/>
        <w:widowControl/>
        <w:ind w:firstLine="540"/>
        <w:jc w:val="both"/>
      </w:pPr>
      <w:r>
        <w:t>Производители электрической энергии (мощности) на розничных рынках, функционирующих на территори</w:t>
      </w:r>
      <w:r>
        <w:t>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w:t>
      </w:r>
      <w:r>
        <w:t>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000000" w:rsidRDefault="000C4263">
      <w:pPr>
        <w:pStyle w:val="ConsPlusNormal"/>
        <w:widowControl/>
        <w:ind w:firstLine="540"/>
        <w:jc w:val="both"/>
      </w:pPr>
      <w:r>
        <w:t>Стоимость электрической энергии (мощно</w:t>
      </w:r>
      <w:r>
        <w:t>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w:t>
      </w:r>
      <w:r>
        <w:t>ны оптового рынка.</w:t>
      </w:r>
    </w:p>
    <w:p w:rsidR="00000000" w:rsidRDefault="000C4263">
      <w:pPr>
        <w:pStyle w:val="ConsPlusNormal"/>
        <w:widowControl/>
        <w:ind w:firstLine="540"/>
        <w:jc w:val="both"/>
      </w:pPr>
      <w:r>
        <w:t>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w:t>
      </w:r>
      <w:r>
        <w:t xml:space="preserve">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r:id="rId424" w:history="1">
        <w:r>
          <w:rPr>
            <w:color w:val="0000FF"/>
          </w:rPr>
          <w:t>пунктами 109</w:t>
        </w:r>
      </w:hyperlink>
      <w:r>
        <w:t xml:space="preserve"> и </w:t>
      </w:r>
      <w:hyperlink r:id="rId425" w:history="1">
        <w:r>
          <w:rPr>
            <w:color w:val="0000FF"/>
          </w:rPr>
          <w:t>111</w:t>
        </w:r>
      </w:hyperlink>
      <w:r>
        <w:t xml:space="preserve"> настоящего документа</w:t>
      </w:r>
      <w:r>
        <w:t>.</w:t>
      </w:r>
    </w:p>
    <w:p w:rsidR="00000000" w:rsidRDefault="000C4263">
      <w:pPr>
        <w:pStyle w:val="ConsPlusNormal"/>
        <w:widowControl/>
        <w:ind w:firstLine="540"/>
        <w:jc w:val="both"/>
      </w:pPr>
    </w:p>
    <w:p w:rsidR="00000000" w:rsidRDefault="000C4263">
      <w:pPr>
        <w:pStyle w:val="ConsPlusNormal"/>
        <w:widowControl/>
        <w:ind w:firstLine="0"/>
        <w:jc w:val="center"/>
        <w:outlineLvl w:val="1"/>
      </w:pPr>
      <w:r>
        <w:t>VIII. Основные положения функционирования</w:t>
      </w:r>
    </w:p>
    <w:p w:rsidR="00000000" w:rsidRDefault="000C4263">
      <w:pPr>
        <w:pStyle w:val="ConsPlusNormal"/>
        <w:widowControl/>
        <w:ind w:firstLine="0"/>
        <w:jc w:val="center"/>
      </w:pPr>
      <w:r>
        <w:t>розничных рынков в технологически изолированных</w:t>
      </w:r>
    </w:p>
    <w:p w:rsidR="00000000" w:rsidRDefault="000C4263">
      <w:pPr>
        <w:pStyle w:val="ConsPlusNormal"/>
        <w:widowControl/>
        <w:ind w:firstLine="0"/>
        <w:jc w:val="center"/>
      </w:pPr>
      <w:r>
        <w:t>территориальных электроэнергетических системах</w:t>
      </w:r>
    </w:p>
    <w:p w:rsidR="00000000" w:rsidRDefault="000C4263">
      <w:pPr>
        <w:pStyle w:val="ConsPlusNormal"/>
        <w:widowControl/>
        <w:ind w:firstLine="540"/>
        <w:jc w:val="both"/>
      </w:pPr>
    </w:p>
    <w:p w:rsidR="00000000" w:rsidRDefault="000C4263">
      <w:pPr>
        <w:pStyle w:val="ConsPlusNormal"/>
        <w:widowControl/>
        <w:ind w:firstLine="540"/>
        <w:jc w:val="both"/>
      </w:pPr>
      <w:r>
        <w:t>114. Функционирование розничных рынков в технологически изолированных территориальных электроэнергетических система</w:t>
      </w:r>
      <w:r>
        <w:t xml:space="preserve">х осуществляется в соответствии с </w:t>
      </w:r>
      <w:hyperlink r:id="rId426" w:history="1">
        <w:r>
          <w:rPr>
            <w:color w:val="0000FF"/>
          </w:rPr>
          <w:t>разделами I</w:t>
        </w:r>
      </w:hyperlink>
      <w:r>
        <w:t xml:space="preserve"> - </w:t>
      </w:r>
      <w:hyperlink r:id="rId427" w:history="1">
        <w:r>
          <w:rPr>
            <w:color w:val="0000FF"/>
          </w:rPr>
          <w:t>IV</w:t>
        </w:r>
      </w:hyperlink>
      <w:r>
        <w:t xml:space="preserve">, </w:t>
      </w:r>
      <w:hyperlink r:id="rId428" w:history="1">
        <w:r>
          <w:rPr>
            <w:color w:val="0000FF"/>
          </w:rPr>
          <w:t>IX</w:t>
        </w:r>
      </w:hyperlink>
      <w:r>
        <w:t xml:space="preserve"> - </w:t>
      </w:r>
      <w:hyperlink r:id="rId429" w:history="1">
        <w:r>
          <w:rPr>
            <w:color w:val="0000FF"/>
          </w:rPr>
          <w:t>XI</w:t>
        </w:r>
      </w:hyperlink>
      <w:r>
        <w:t xml:space="preserve"> настоящего документа с учетом указанных в настоящем разделе положений.</w:t>
      </w:r>
    </w:p>
    <w:p w:rsidR="00000000" w:rsidRDefault="000C4263">
      <w:pPr>
        <w:pStyle w:val="ConsPlusNormal"/>
        <w:widowControl/>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w:t>
      </w:r>
      <w:r>
        <w:t xml:space="preserve">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w:t>
      </w:r>
      <w:r>
        <w:t>снабжения электрической энергией потребителей (покупателей) в зоне деятельности другого гарантирующего поставщика.</w:t>
      </w:r>
    </w:p>
    <w:p w:rsidR="00000000" w:rsidRDefault="000C4263">
      <w:pPr>
        <w:pStyle w:val="ConsPlusNormal"/>
        <w:widowControl/>
        <w:ind w:firstLine="540"/>
        <w:jc w:val="both"/>
      </w:pPr>
      <w:r>
        <w:t>116. Производители электрической энергии (мощности) на розничных рынках, осуществляющие свою деятельность в технологически изолированных терр</w:t>
      </w:r>
      <w:r>
        <w:t>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w:t>
      </w:r>
      <w:r>
        <w:t>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000000" w:rsidRDefault="000C4263">
      <w:pPr>
        <w:pStyle w:val="ConsPlusNormal"/>
        <w:widowControl/>
        <w:ind w:firstLine="540"/>
        <w:jc w:val="both"/>
      </w:pPr>
      <w:r>
        <w:t>Электрическая энергия (мощность) в остальных объемах, в</w:t>
      </w:r>
      <w:r>
        <w:t xml:space="preserve"> том числе объемах, не учтенных в прогнозном балансе на соответствующий период регулирования, может реализовываться </w:t>
      </w:r>
      <w:r>
        <w:lastRenderedPageBreak/>
        <w:t>указанными производителями электрической энергии (мощности) по двусторонним договорам купли-продажи электрической энергии (мощности) потреби</w:t>
      </w:r>
      <w:r>
        <w:t>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w:t>
      </w:r>
      <w:r>
        <w:t>тношении соответствующего производителя электрической энергии (мощности) на розничном рынке.</w:t>
      </w:r>
    </w:p>
    <w:p w:rsidR="00000000" w:rsidRDefault="000C4263">
      <w:pPr>
        <w:pStyle w:val="ConsPlusNormal"/>
        <w:widowControl/>
        <w:ind w:firstLine="540"/>
        <w:jc w:val="both"/>
      </w:pPr>
      <w:r>
        <w:t xml:space="preserve">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w:t>
      </w:r>
      <w:r>
        <w:t>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w:t>
      </w:r>
      <w:r>
        <w:t>вии обеспечения надежности и безопасности функционирования электроэнергетической системы.</w:t>
      </w:r>
    </w:p>
    <w:p w:rsidR="00000000" w:rsidRDefault="000C4263">
      <w:pPr>
        <w:pStyle w:val="ConsPlusNormal"/>
        <w:widowContro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w:t>
      </w:r>
      <w:r>
        <w:t>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w:t>
      </w:r>
      <w:r>
        <w:t>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000000" w:rsidRDefault="000C4263">
      <w:pPr>
        <w:pStyle w:val="ConsPlusNormal"/>
        <w:widowControl/>
        <w:ind w:firstLine="540"/>
        <w:jc w:val="both"/>
      </w:pPr>
      <w:r>
        <w:t>Объемы производства электрической энергии, включенные в ука</w:t>
      </w:r>
      <w:r>
        <w:t xml:space="preserve">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w:t>
      </w:r>
      <w:r>
        <w:t>соответствии с правилами применения цен (тарифов) на розничных рынках на территориях, не объединенных в ценовые зоны оптового рынка.</w:t>
      </w:r>
    </w:p>
    <w:p w:rsidR="00000000" w:rsidRDefault="000C4263">
      <w:pPr>
        <w:pStyle w:val="ConsPlusNormal"/>
        <w:widowControl/>
        <w:ind w:firstLine="540"/>
        <w:jc w:val="both"/>
      </w:pPr>
    </w:p>
    <w:p w:rsidR="00000000" w:rsidRDefault="000C4263">
      <w:pPr>
        <w:pStyle w:val="ConsPlusNormal"/>
        <w:widowControl/>
        <w:ind w:firstLine="0"/>
        <w:jc w:val="center"/>
        <w:outlineLvl w:val="1"/>
      </w:pPr>
      <w:r>
        <w:t>IX. Порядок взаимодействия субъектов розничных</w:t>
      </w:r>
    </w:p>
    <w:p w:rsidR="00000000" w:rsidRDefault="000C4263">
      <w:pPr>
        <w:pStyle w:val="ConsPlusNormal"/>
        <w:widowControl/>
        <w:ind w:firstLine="0"/>
        <w:jc w:val="center"/>
      </w:pPr>
      <w:r>
        <w:t>рынков, участвующих в обороте электрической энергии,</w:t>
      </w:r>
    </w:p>
    <w:p w:rsidR="00000000" w:rsidRDefault="000C4263">
      <w:pPr>
        <w:pStyle w:val="ConsPlusNormal"/>
        <w:widowControl/>
        <w:ind w:firstLine="0"/>
        <w:jc w:val="center"/>
      </w:pPr>
      <w:r>
        <w:t>с организациями технол</w:t>
      </w:r>
      <w:r>
        <w:t>огической инфраструктуры</w:t>
      </w:r>
    </w:p>
    <w:p w:rsidR="00000000" w:rsidRDefault="000C4263">
      <w:pPr>
        <w:pStyle w:val="ConsPlusNormal"/>
        <w:widowControl/>
        <w:ind w:firstLine="0"/>
        <w:jc w:val="center"/>
      </w:pPr>
      <w:r>
        <w:t>на розничных рынках</w:t>
      </w:r>
    </w:p>
    <w:p w:rsidR="00000000" w:rsidRDefault="000C4263">
      <w:pPr>
        <w:pStyle w:val="ConsPlusNormal"/>
        <w:widowControl/>
        <w:ind w:firstLine="540"/>
        <w:jc w:val="both"/>
      </w:pPr>
    </w:p>
    <w:p w:rsidR="00000000" w:rsidRDefault="000C4263">
      <w:pPr>
        <w:pStyle w:val="ConsPlusNormal"/>
        <w:widowContro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w:t>
      </w:r>
      <w:r>
        <w:t>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00000" w:rsidRDefault="000C4263">
      <w:pPr>
        <w:pStyle w:val="ConsPlusNormal"/>
        <w:widowControl/>
        <w:ind w:firstLine="540"/>
        <w:jc w:val="both"/>
      </w:pPr>
      <w:r>
        <w:t>119. Порядок взаимодействия субъектов розничны</w:t>
      </w:r>
      <w:r>
        <w:t>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w:t>
      </w:r>
      <w:r>
        <w:t xml:space="preserve"> (мощности), а также объектов электросетевого хозяйства, принадлежащих сетевым организациям и иным лицам, определяется в соответствии с </w:t>
      </w:r>
      <w:hyperlink r:id="rId43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w:t>
      </w:r>
      <w:r>
        <w:t xml:space="preserve"> лицам, к электрическим сетям.</w:t>
      </w:r>
    </w:p>
    <w:p w:rsidR="00000000" w:rsidRDefault="000C4263">
      <w:pPr>
        <w:pStyle w:val="ConsPlusNormal"/>
        <w:widowControl/>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4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00000" w:rsidRDefault="000C4263">
      <w:pPr>
        <w:pStyle w:val="ConsPlusNormal"/>
        <w:widowControl/>
        <w:ind w:firstLine="540"/>
        <w:jc w:val="both"/>
      </w:pPr>
      <w:r>
        <w:t>В случае когда одна сетевая организац</w:t>
      </w:r>
      <w:r>
        <w:t>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w:t>
      </w:r>
      <w:r>
        <w:t>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w:t>
      </w:r>
      <w:r>
        <w:t>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000000" w:rsidRDefault="000C4263">
      <w:pPr>
        <w:pStyle w:val="ConsPlusNormal"/>
        <w:widowControl/>
        <w:ind w:firstLine="540"/>
        <w:jc w:val="both"/>
      </w:pPr>
      <w:r>
        <w:t>121. Порядок взаимодействия субъектов розничных рынков, участвующих в обороте элек</w:t>
      </w:r>
      <w:r>
        <w:t xml:space="preserve">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w:t>
      </w:r>
      <w:r>
        <w:lastRenderedPageBreak/>
        <w:t>участниками розничных рынков, в том числе его уровня, в случае нарушения своих обяза</w:t>
      </w:r>
      <w:r>
        <w:t xml:space="preserve">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r:id="rId432" w:history="1">
        <w:r>
          <w:rPr>
            <w:color w:val="0000FF"/>
          </w:rPr>
          <w:t>Правилами</w:t>
        </w:r>
      </w:hyperlink>
      <w:r>
        <w:t xml:space="preserve"> полного и (или) частичного ограничения режима потребления электрической энергии.</w:t>
      </w:r>
    </w:p>
    <w:p w:rsidR="00000000" w:rsidRDefault="000C4263">
      <w:pPr>
        <w:pStyle w:val="ConsPlusNormal"/>
        <w:widowContro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w:t>
      </w:r>
      <w:r>
        <w:t>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w:t>
      </w:r>
      <w:r>
        <w:t>ведение полного ограничения режима потребления такого лица в установленном настоящим пунктом порядке.</w:t>
      </w:r>
    </w:p>
    <w:p w:rsidR="00000000" w:rsidRDefault="000C4263">
      <w:pPr>
        <w:pStyle w:val="ConsPlusNormal"/>
        <w:widowControl/>
        <w:ind w:firstLine="540"/>
        <w:jc w:val="both"/>
      </w:pPr>
      <w:r>
        <w:t>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w:t>
      </w:r>
      <w:r>
        <w:t>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w:t>
      </w:r>
      <w:r>
        <w:t xml:space="preserve">твии с </w:t>
      </w:r>
      <w:hyperlink r:id="rId433"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w:t>
      </w:r>
      <w:r>
        <w:t>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000000" w:rsidRDefault="000C4263">
      <w:pPr>
        <w:pStyle w:val="ConsPlusNormal"/>
        <w:widowControl/>
        <w:ind w:firstLine="540"/>
        <w:jc w:val="both"/>
      </w:pPr>
      <w:r>
        <w:t>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w:t>
      </w:r>
      <w:r>
        <w:t>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w:t>
      </w:r>
      <w:r>
        <w:t xml:space="preserve">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r:id="rId434" w:history="1">
        <w:r>
          <w:rPr>
            <w:color w:val="0000FF"/>
          </w:rPr>
          <w:t>пункте 57</w:t>
        </w:r>
      </w:hyperlink>
      <w:r>
        <w:t xml:space="preserve"> настоящего документа.</w:t>
      </w:r>
    </w:p>
    <w:p w:rsidR="00000000" w:rsidRDefault="000C4263">
      <w:pPr>
        <w:pStyle w:val="ConsPlusNormal"/>
        <w:widowContro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w:t>
      </w:r>
      <w:r>
        <w:t>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000000" w:rsidRDefault="000C4263">
      <w:pPr>
        <w:pStyle w:val="ConsPlusNormal"/>
        <w:widowControl/>
        <w:ind w:firstLine="540"/>
        <w:jc w:val="both"/>
      </w:pPr>
      <w:r>
        <w:t>В отношении энергопр</w:t>
      </w:r>
      <w:r>
        <w:t>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w:t>
      </w:r>
      <w:r>
        <w:t xml:space="preserve">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43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w:t>
      </w:r>
      <w:r>
        <w:t>длежащих сетевым организациям и иным лицам, к электрическим сетям.</w:t>
      </w:r>
    </w:p>
    <w:p w:rsidR="00000000" w:rsidRDefault="000C4263">
      <w:pPr>
        <w:pStyle w:val="ConsPlusNormal"/>
        <w:widowContro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000000" w:rsidRDefault="000C4263">
      <w:pPr>
        <w:pStyle w:val="ConsPlusNormal"/>
        <w:widowControl/>
        <w:ind w:firstLine="540"/>
        <w:jc w:val="both"/>
      </w:pPr>
      <w:r>
        <w:t>пр</w:t>
      </w:r>
      <w:r>
        <w:t>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000000" w:rsidRDefault="000C4263">
      <w:pPr>
        <w:pStyle w:val="ConsPlusNormal"/>
        <w:widowControl/>
        <w:ind w:firstLine="540"/>
        <w:jc w:val="both"/>
      </w:pPr>
      <w:r>
        <w:t>о</w:t>
      </w:r>
      <w:r>
        <w:t xml:space="preserve">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r:id="rId436" w:history="1">
        <w:r>
          <w:rPr>
            <w:color w:val="0000FF"/>
          </w:rPr>
          <w:t>разделе II</w:t>
        </w:r>
      </w:hyperlink>
      <w:r>
        <w:t xml:space="preserve"> настоящего документа;</w:t>
      </w:r>
    </w:p>
    <w:p w:rsidR="00000000" w:rsidRDefault="000C4263">
      <w:pPr>
        <w:pStyle w:val="ConsPlusNormal"/>
        <w:widowControl/>
        <w:ind w:firstLine="540"/>
        <w:jc w:val="both"/>
      </w:pPr>
      <w:r>
        <w:t xml:space="preserve">выявлением сетевой организацией фактов безучетного и бездоговорного потребления электрической энергии в соответствии </w:t>
      </w:r>
      <w:r>
        <w:t>с настоящим документом;</w:t>
      </w:r>
    </w:p>
    <w:p w:rsidR="00000000" w:rsidRDefault="000C4263">
      <w:pPr>
        <w:pStyle w:val="ConsPlusNormal"/>
        <w:widowControl/>
        <w:ind w:firstLine="540"/>
        <w:jc w:val="both"/>
      </w:pPr>
      <w:r>
        <w:t xml:space="preserve">организацией учета электрической энергии на розничном рынке в случаях и в порядке, установленных в </w:t>
      </w:r>
      <w:hyperlink r:id="rId437" w:history="1">
        <w:r>
          <w:rPr>
            <w:color w:val="0000FF"/>
          </w:rPr>
          <w:t>разделе X</w:t>
        </w:r>
      </w:hyperlink>
      <w:r>
        <w:t xml:space="preserve"> настоящего документа;</w:t>
      </w:r>
    </w:p>
    <w:p w:rsidR="00000000" w:rsidRDefault="000C4263">
      <w:pPr>
        <w:pStyle w:val="ConsPlusNormal"/>
        <w:widowControl/>
        <w:ind w:firstLine="540"/>
        <w:jc w:val="both"/>
      </w:pPr>
      <w:r>
        <w:t xml:space="preserve">осуществлением информационного взаимодействия в соответствии с </w:t>
      </w:r>
      <w:hyperlink r:id="rId438" w:history="1">
        <w:r>
          <w:rPr>
            <w:color w:val="0000FF"/>
          </w:rPr>
          <w:t>пунктами 124</w:t>
        </w:r>
      </w:hyperlink>
      <w:r>
        <w:t xml:space="preserve"> - </w:t>
      </w:r>
      <w:hyperlink r:id="rId439" w:history="1">
        <w:r>
          <w:rPr>
            <w:color w:val="0000FF"/>
          </w:rPr>
          <w:t>127</w:t>
        </w:r>
      </w:hyperlink>
      <w:r>
        <w:t xml:space="preserve"> настоящего документа;</w:t>
      </w:r>
    </w:p>
    <w:p w:rsidR="00000000" w:rsidRDefault="000C4263">
      <w:pPr>
        <w:pStyle w:val="ConsPlusNormal"/>
        <w:widowControl/>
        <w:ind w:firstLine="540"/>
        <w:jc w:val="both"/>
      </w:pPr>
      <w:r>
        <w:t>в иных случаях, определенных в настоящем документе.</w:t>
      </w:r>
    </w:p>
    <w:p w:rsidR="00000000" w:rsidRDefault="000C4263">
      <w:pPr>
        <w:pStyle w:val="ConsPlusNormal"/>
        <w:widowControl/>
        <w:ind w:firstLine="540"/>
        <w:jc w:val="both"/>
      </w:pPr>
      <w:r>
        <w:t xml:space="preserve">123. Гарантирующий поставщик (энергосбытовая, энергоснабжающая организация) </w:t>
      </w:r>
      <w:r>
        <w:t xml:space="preserve">в установленном в </w:t>
      </w:r>
      <w:hyperlink r:id="rId440" w:history="1">
        <w:r>
          <w:rPr>
            <w:color w:val="0000FF"/>
          </w:rPr>
          <w:t>пунктах 124</w:t>
        </w:r>
      </w:hyperlink>
      <w:r>
        <w:t xml:space="preserve"> - </w:t>
      </w:r>
      <w:hyperlink r:id="rId441"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w:t>
      </w:r>
      <w:r>
        <w:lastRenderedPageBreak/>
        <w:t>обеспечивающих продажу электрической энергии (мощности), о планируемом расторж</w:t>
      </w:r>
      <w:r>
        <w:t>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w:t>
      </w:r>
      <w:r>
        <w:t>ке.</w:t>
      </w:r>
    </w:p>
    <w:p w:rsidR="00000000" w:rsidRDefault="000C4263">
      <w:pPr>
        <w:pStyle w:val="ConsPlusNormal"/>
        <w:widowControl/>
        <w:ind w:firstLine="540"/>
        <w:jc w:val="both"/>
      </w:pPr>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w:t>
      </w:r>
      <w:r>
        <w:t>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w:t>
      </w:r>
      <w:r>
        <w:t>я заключения договора оказания услуг по передаче электрической энергии.</w:t>
      </w:r>
    </w:p>
    <w:p w:rsidR="00000000" w:rsidRDefault="000C4263">
      <w:pPr>
        <w:pStyle w:val="ConsPlusNormal"/>
        <w:widowControl/>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44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w:t>
      </w:r>
      <w:r>
        <w:t>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w:t>
      </w:r>
      <w:r>
        <w:t xml:space="preserve"> энергии, заключенный ранее между таким гарантирующим поставщиком (энергосбытовой, энергоснабжающей организацией) и сетевой организацией.</w:t>
      </w:r>
    </w:p>
    <w:p w:rsidR="00000000" w:rsidRDefault="000C4263">
      <w:pPr>
        <w:pStyle w:val="ConsPlusNormal"/>
        <w:widowControl/>
        <w:ind w:firstLine="540"/>
        <w:jc w:val="both"/>
      </w:pPr>
      <w:r>
        <w:t xml:space="preserve">Если гарантирующий поставщик (энергосбытовая, энергоснабжающая организация) после заключения договора энергоснабжения </w:t>
      </w:r>
      <w:r>
        <w:t>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w:t>
      </w:r>
      <w:r>
        <w:t>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w:t>
      </w:r>
      <w:r>
        <w:t>)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w:t>
      </w:r>
      <w:r>
        <w:t>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000000" w:rsidRDefault="000C4263">
      <w:pPr>
        <w:pStyle w:val="ConsPlusNormal"/>
        <w:widowControl/>
        <w:ind w:firstLine="540"/>
        <w:jc w:val="both"/>
      </w:pPr>
      <w:r>
        <w:t>125. Гарантирующи</w:t>
      </w:r>
      <w:r>
        <w:t>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w:t>
      </w:r>
      <w:r>
        <w:t>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000000" w:rsidRDefault="000C4263">
      <w:pPr>
        <w:pStyle w:val="ConsPlusNormal"/>
        <w:widowControl/>
        <w:ind w:firstLine="540"/>
        <w:jc w:val="both"/>
      </w:pPr>
      <w:r>
        <w:t>Такая информация должна содержать наименование и адрес места нахождения энергопринимающи</w:t>
      </w:r>
      <w:r>
        <w:t>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w:t>
      </w:r>
      <w:r>
        <w:t xml:space="preserve">ции - также соответствующую требованиям </w:t>
      </w:r>
      <w:hyperlink r:id="rId443" w:history="1">
        <w:r>
          <w:rPr>
            <w:color w:val="0000FF"/>
          </w:rPr>
          <w:t>пункта 56</w:t>
        </w:r>
      </w:hyperlink>
      <w:r>
        <w:t xml:space="preserve"> настоящего документа информацию о дате и времени возникновения и прекращения у </w:t>
      </w:r>
      <w:r>
        <w:t xml:space="preserve">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r:id="rId444" w:history="1">
        <w:r>
          <w:rPr>
            <w:color w:val="0000FF"/>
          </w:rPr>
          <w:t>пунктом 55</w:t>
        </w:r>
      </w:hyperlink>
      <w:r>
        <w:t xml:space="preserve"> настоящего документа продаже потребителю (покупателю) по такому договору.</w:t>
      </w:r>
    </w:p>
    <w:p w:rsidR="00000000" w:rsidRDefault="000C4263">
      <w:pPr>
        <w:pStyle w:val="ConsPlusNormal"/>
        <w:widowControl/>
        <w:ind w:firstLine="540"/>
        <w:jc w:val="both"/>
      </w:pPr>
      <w:r>
        <w:t>Указанная информация предоставляется в электронном виде ежеквар</w:t>
      </w:r>
      <w:r>
        <w:t>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w:t>
      </w:r>
      <w:r>
        <w:t>бытовой, энергоснабжающей организации).</w:t>
      </w:r>
    </w:p>
    <w:p w:rsidR="00000000" w:rsidRDefault="000C4263">
      <w:pPr>
        <w:pStyle w:val="ConsPlusNormal"/>
        <w:widowContro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w:t>
      </w:r>
      <w:r>
        <w:t>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000000" w:rsidRDefault="000C4263">
      <w:pPr>
        <w:pStyle w:val="ConsPlusNormal"/>
        <w:widowControl/>
        <w:ind w:firstLine="540"/>
        <w:jc w:val="both"/>
      </w:pPr>
      <w:r>
        <w:t>В случае невыполнения гарантирующим поставщиком (энергосбытовой, э</w:t>
      </w:r>
      <w:r>
        <w:t>нергоснабжающей организацией) указанной обязанности:</w:t>
      </w:r>
    </w:p>
    <w:p w:rsidR="00000000" w:rsidRDefault="000C4263">
      <w:pPr>
        <w:pStyle w:val="ConsPlusNormal"/>
        <w:widowControl/>
        <w:ind w:firstLine="540"/>
        <w:jc w:val="both"/>
      </w:pPr>
      <w:r>
        <w:t xml:space="preserve">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w:t>
      </w:r>
      <w:r>
        <w:lastRenderedPageBreak/>
        <w:t>такого уведомления, а если уведо</w:t>
      </w:r>
      <w:r>
        <w:t>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000000" w:rsidRDefault="000C4263">
      <w:pPr>
        <w:pStyle w:val="ConsPlusNormal"/>
        <w:widowControl/>
        <w:ind w:firstLine="540"/>
        <w:jc w:val="both"/>
      </w:pPr>
      <w:r>
        <w:t>гарантирующий поставщик (энергосбы</w:t>
      </w:r>
      <w:r>
        <w:t>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000000" w:rsidRDefault="000C4263">
      <w:pPr>
        <w:pStyle w:val="ConsPlusNormal"/>
        <w:widowControl/>
        <w:ind w:firstLine="540"/>
        <w:jc w:val="both"/>
      </w:pPr>
      <w:r>
        <w:t>127. Если потребитель (покупатель), заключивший с гарантирующим поставщиком (энергосбытовой, энергоснабжающей орг</w:t>
      </w:r>
      <w:r>
        <w:t>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w:t>
      </w:r>
      <w:r>
        <w:t>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w:t>
      </w:r>
      <w:r>
        <w:t xml:space="preserve"> к потреблению электрической энергии, то такой потребитель несет ответственность за бездоговорное потребление электрической энергии.</w:t>
      </w:r>
    </w:p>
    <w:p w:rsidR="00000000" w:rsidRDefault="000C4263">
      <w:pPr>
        <w:pStyle w:val="ConsPlusNormal"/>
        <w:widowControl/>
        <w:ind w:firstLine="540"/>
        <w:jc w:val="both"/>
      </w:pPr>
      <w:r>
        <w:t xml:space="preserve">Если потребитель, заключивший договор купли-продажи (поставки) электрической энергии (мощности), не уведомил или позднее 3 </w:t>
      </w:r>
      <w:r>
        <w:t>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000000" w:rsidRDefault="000C4263">
      <w:pPr>
        <w:pStyle w:val="ConsPlusNormal"/>
        <w:widowControl/>
        <w:ind w:firstLine="540"/>
        <w:jc w:val="both"/>
      </w:pPr>
      <w:r>
        <w:t>сетевая организация продолжает ок</w:t>
      </w:r>
      <w:r>
        <w:t>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w:t>
      </w:r>
      <w:r>
        <w:t>чих дней с даты и времени получения сетевой организацией такого уведомления;</w:t>
      </w:r>
    </w:p>
    <w:p w:rsidR="00000000" w:rsidRDefault="000C4263">
      <w:pPr>
        <w:pStyle w:val="ConsPlusNormal"/>
        <w:widowContro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000000" w:rsidRDefault="000C4263">
      <w:pPr>
        <w:pStyle w:val="ConsPlusNormal"/>
        <w:widowControl/>
        <w:ind w:firstLine="540"/>
        <w:jc w:val="both"/>
      </w:pPr>
      <w:r>
        <w:t>128. Фактические потери электрической энергии в объектах электр</w:t>
      </w:r>
      <w:r>
        <w:t xml:space="preserve">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w:t>
      </w:r>
      <w:r>
        <w:t xml:space="preserve">(мощности)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r:id="rId445" w:history="1">
        <w:r>
          <w:rPr>
            <w:color w:val="0000FF"/>
          </w:rPr>
          <w:t>разделе III</w:t>
        </w:r>
      </w:hyperlink>
      <w: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w:t>
      </w:r>
      <w:r>
        <w:t>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000000" w:rsidRDefault="000C4263">
      <w:pPr>
        <w:pStyle w:val="ConsPlusNormal"/>
        <w:widowControl/>
        <w:ind w:firstLine="540"/>
        <w:jc w:val="both"/>
      </w:pPr>
      <w:r>
        <w:t>Сетевые организ</w:t>
      </w:r>
      <w:r>
        <w:t>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w:t>
      </w:r>
      <w:r>
        <w:t xml:space="preserve">х (энергоснабжающих) организаций, указанных в </w:t>
      </w:r>
      <w:hyperlink r:id="rId446" w:history="1">
        <w:r>
          <w:rPr>
            <w:color w:val="0000FF"/>
          </w:rPr>
          <w:t>пункте 58</w:t>
        </w:r>
      </w:hyperlink>
      <w:r>
        <w:t xml:space="preserve"> настоящего документа, или у энергосбытовых (энергоснабжающих) организаций</w:t>
      </w:r>
      <w:r>
        <w:t xml:space="preserve">, указанных в </w:t>
      </w:r>
      <w:hyperlink r:id="rId447" w:history="1">
        <w:r>
          <w:rPr>
            <w:color w:val="0000FF"/>
          </w:rPr>
          <w:t>пункте 59</w:t>
        </w:r>
      </w:hyperlink>
      <w:r>
        <w:t xml:space="preserve"> настоящего документа, до установленной в этом пункте даты прекращения осуществления деятельности на услов</w:t>
      </w:r>
      <w:r>
        <w:t>иях, определенных в этом пункте.</w:t>
      </w:r>
    </w:p>
    <w:p w:rsidR="00000000" w:rsidRDefault="000C4263">
      <w:pPr>
        <w:pStyle w:val="ConsPlusNormal"/>
        <w:widowControl/>
        <w:ind w:firstLine="540"/>
        <w:jc w:val="both"/>
      </w:pPr>
      <w:r>
        <w:t>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w:t>
      </w:r>
      <w:r>
        <w:t xml:space="preserve">ргии приобретать электрическую энергию (мощность) в соответствии с требованиями </w:t>
      </w:r>
      <w:hyperlink r:id="rId448" w:history="1">
        <w:r>
          <w:rPr>
            <w:color w:val="0000FF"/>
          </w:rPr>
          <w:t>пунктов 64</w:t>
        </w:r>
      </w:hyperlink>
      <w:r>
        <w:t xml:space="preserve"> и </w:t>
      </w:r>
      <w:hyperlink r:id="rId449" w:history="1">
        <w:r>
          <w:rPr>
            <w:color w:val="0000FF"/>
          </w:rPr>
          <w:t>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w:t>
      </w:r>
      <w:r>
        <w:t>ъединенных в ценовые зоны оптового рынка.</w:t>
      </w:r>
    </w:p>
    <w:p w:rsidR="00000000" w:rsidRDefault="000C4263">
      <w:pPr>
        <w:pStyle w:val="ConsPlusNormal"/>
        <w:widowControl/>
        <w:ind w:firstLine="540"/>
        <w:jc w:val="both"/>
      </w:pPr>
      <w:r>
        <w:t>В случае приобр</w:t>
      </w:r>
      <w:r>
        <w:t>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w:t>
      </w:r>
      <w:r>
        <w:t>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w:t>
      </w:r>
      <w:r>
        <w:t>ергосбытовой (энергоснабжающей) организации.</w:t>
      </w:r>
    </w:p>
    <w:p w:rsidR="00000000" w:rsidRDefault="000C4263">
      <w:pPr>
        <w:pStyle w:val="ConsPlusNormal"/>
        <w:widowControl/>
        <w:ind w:firstLine="540"/>
        <w:jc w:val="both"/>
      </w:pPr>
      <w:r>
        <w:t>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w:t>
      </w:r>
      <w:r>
        <w:t xml:space="preserve">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w:t>
      </w:r>
      <w:r>
        <w:lastRenderedPageBreak/>
        <w:t xml:space="preserve">электросетевого хозяйства, осуществляется в </w:t>
      </w:r>
      <w:r>
        <w:t xml:space="preserve">порядке, установленном </w:t>
      </w:r>
      <w:hyperlink r:id="rId450" w:history="1">
        <w:r>
          <w:rPr>
            <w:color w:val="0000FF"/>
          </w:rPr>
          <w:t>разделом X</w:t>
        </w:r>
      </w:hyperlink>
      <w:r>
        <w:t xml:space="preserve"> настоящего документа для сетевых организаций.</w:t>
      </w:r>
    </w:p>
    <w:p w:rsidR="00000000" w:rsidRDefault="000C4263">
      <w:pPr>
        <w:pStyle w:val="ConsPlusNormal"/>
        <w:widowControl/>
        <w:ind w:firstLine="540"/>
        <w:jc w:val="both"/>
      </w:pPr>
      <w:r>
        <w:t>130. При отсутствии заключенного в письменной фор</w:t>
      </w:r>
      <w:r>
        <w:t>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w:t>
      </w:r>
      <w:r>
        <w:t>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000000" w:rsidRDefault="000C4263">
      <w:pPr>
        <w:pStyle w:val="ConsPlusNormal"/>
        <w:widowControl/>
        <w:ind w:firstLine="540"/>
        <w:jc w:val="both"/>
      </w:pPr>
      <w:r>
        <w:t>131. Взаимодействие субъектов розничных рынков с системным оператором и субъектами</w:t>
      </w:r>
      <w:r>
        <w:t xml:space="preserve">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45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452"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000000" w:rsidRDefault="000C4263">
      <w:pPr>
        <w:pStyle w:val="ConsPlusNormal"/>
        <w:widowControl/>
        <w:ind w:firstLine="540"/>
        <w:jc w:val="both"/>
      </w:pPr>
      <w:r>
        <w:t xml:space="preserve">132. В установленном настоящим документом порядке осуществляется взаимодействие субъектов розничных </w:t>
      </w:r>
      <w:r>
        <w:t>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000000" w:rsidRDefault="000C4263">
      <w:pPr>
        <w:pStyle w:val="ConsPlusNormal"/>
        <w:widowControl/>
        <w:ind w:firstLine="540"/>
        <w:jc w:val="both"/>
      </w:pPr>
      <w:r>
        <w:t>в связи с осуществлением информационного взаимодейс</w:t>
      </w:r>
      <w:r>
        <w:t xml:space="preserve">твия в соответствии с </w:t>
      </w:r>
      <w:hyperlink r:id="rId453" w:history="1">
        <w:r>
          <w:rPr>
            <w:color w:val="0000FF"/>
          </w:rPr>
          <w:t>пунктами 133</w:t>
        </w:r>
      </w:hyperlink>
      <w:r>
        <w:t xml:space="preserve"> - </w:t>
      </w:r>
      <w:hyperlink r:id="rId454" w:history="1">
        <w:r>
          <w:rPr>
            <w:color w:val="0000FF"/>
          </w:rPr>
          <w:t>134</w:t>
        </w:r>
      </w:hyperlink>
      <w:r>
        <w:t xml:space="preserve"> настоящего документа;</w:t>
      </w:r>
    </w:p>
    <w:p w:rsidR="00000000" w:rsidRDefault="000C4263">
      <w:pPr>
        <w:pStyle w:val="ConsPlusNormal"/>
        <w:widowControl/>
        <w:ind w:firstLine="540"/>
        <w:jc w:val="both"/>
      </w:pPr>
      <w:r>
        <w:t xml:space="preserve">в связи с необходимостью проведения в соответствии с </w:t>
      </w:r>
      <w:hyperlink r:id="rId455"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w:t>
      </w:r>
      <w:r>
        <w:t>черские центры системного оператора;</w:t>
      </w:r>
    </w:p>
    <w:p w:rsidR="00000000" w:rsidRDefault="000C4263">
      <w:pPr>
        <w:pStyle w:val="ConsPlusNormal"/>
        <w:widowControl/>
        <w:ind w:firstLine="540"/>
        <w:jc w:val="both"/>
      </w:pPr>
      <w:r>
        <w:t>в иных случаях, определенных в настоящем документе.</w:t>
      </w:r>
    </w:p>
    <w:p w:rsidR="00000000" w:rsidRDefault="000C4263">
      <w:pPr>
        <w:pStyle w:val="ConsPlusNormal"/>
        <w:widowControl/>
        <w:ind w:firstLine="540"/>
        <w:jc w:val="both"/>
      </w:pPr>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w:t>
      </w:r>
      <w:r>
        <w:t>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w:t>
      </w:r>
      <w:r>
        <w:t>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w:t>
      </w:r>
      <w:r>
        <w:t>теме) в отношении каждой электростанции:</w:t>
      </w:r>
    </w:p>
    <w:p w:rsidR="00000000" w:rsidRDefault="000C4263">
      <w:pPr>
        <w:pStyle w:val="ConsPlusNormal"/>
        <w:widowControl/>
        <w:ind w:firstLine="540"/>
        <w:jc w:val="both"/>
      </w:pPr>
      <w:r>
        <w:t xml:space="preserve">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w:t>
      </w:r>
      <w:r>
        <w:t>5 МВт и более - также с разбивкой по каждой единице генерирующего оборудования) - ежегодно, до 1 июля;</w:t>
      </w:r>
    </w:p>
    <w:p w:rsidR="00000000" w:rsidRDefault="000C4263">
      <w:pPr>
        <w:pStyle w:val="ConsPlusNormal"/>
        <w:widowContro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w:t>
      </w:r>
      <w:r>
        <w:t>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000000" w:rsidRDefault="000C4263">
      <w:pPr>
        <w:pStyle w:val="ConsPlusNormal"/>
        <w:widowControl/>
        <w:ind w:firstLine="540"/>
        <w:jc w:val="both"/>
      </w:pPr>
      <w:r>
        <w:t>ин</w:t>
      </w:r>
      <w:r>
        <w:t>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w:t>
      </w:r>
      <w:r>
        <w:t>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w:t>
      </w:r>
      <w:r>
        <w:t>троэнергетической системе) в отношении каждой электростанции:</w:t>
      </w:r>
    </w:p>
    <w:p w:rsidR="00000000" w:rsidRDefault="000C4263">
      <w:pPr>
        <w:pStyle w:val="ConsPlusNormal"/>
        <w:widowContro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w:t>
      </w:r>
      <w:r>
        <w:t>нологически изолированной территориальной электроэнергетической системе) формате;</w:t>
      </w:r>
    </w:p>
    <w:p w:rsidR="00000000" w:rsidRDefault="000C4263">
      <w:pPr>
        <w:pStyle w:val="ConsPlusNormal"/>
        <w:widowContro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w:t>
      </w:r>
      <w:r>
        <w:t>е 10 дней со дня такого изменения (наступления обстоятельств, повлекших изменение);</w:t>
      </w:r>
    </w:p>
    <w:p w:rsidR="00000000" w:rsidRDefault="000C4263">
      <w:pPr>
        <w:pStyle w:val="ConsPlusNormal"/>
        <w:widowContro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w:t>
      </w:r>
      <w:r>
        <w:t xml:space="preserve"> лет - ежегодно, до 1 июля.</w:t>
      </w:r>
    </w:p>
    <w:p w:rsidR="00000000" w:rsidRDefault="000C4263">
      <w:pPr>
        <w:pStyle w:val="ConsPlusNormal"/>
        <w:widowControl/>
        <w:ind w:firstLine="540"/>
        <w:jc w:val="both"/>
      </w:pPr>
      <w:r>
        <w:t xml:space="preserve">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w:t>
      </w:r>
      <w:r>
        <w:lastRenderedPageBreak/>
        <w:t>суммарных объемов электрической энергии, продаваемых ими на розничны</w:t>
      </w:r>
      <w:r>
        <w:t>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000000" w:rsidRDefault="000C4263">
      <w:pPr>
        <w:pStyle w:val="ConsPlusNormal"/>
        <w:widowControl/>
        <w:ind w:firstLine="540"/>
        <w:jc w:val="both"/>
      </w:pPr>
      <w:r>
        <w:t>Произ</w:t>
      </w:r>
      <w:r>
        <w:t>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w:t>
      </w:r>
      <w:r>
        <w:t>ью 5 МВт и более, также предоставляют в диспетчерские центры системного оператора в отношении каждой электростанции:</w:t>
      </w:r>
    </w:p>
    <w:p w:rsidR="00000000" w:rsidRDefault="000C4263">
      <w:pPr>
        <w:pStyle w:val="ConsPlusNormal"/>
        <w:widowContro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w:t>
      </w:r>
      <w:r>
        <w:t>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w:t>
      </w:r>
      <w:r>
        <w:t xml:space="preserve">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000000" w:rsidRDefault="000C4263">
      <w:pPr>
        <w:pStyle w:val="ConsPlusNormal"/>
        <w:widowControl/>
        <w:ind w:firstLine="540"/>
        <w:jc w:val="both"/>
      </w:pPr>
      <w:r>
        <w:t>информа</w:t>
      </w:r>
      <w:r>
        <w:t>цию о фактической выработке электрической энергии за прошедшие сутки - до 7-00 часов следующих суток.</w:t>
      </w:r>
    </w:p>
    <w:p w:rsidR="00000000" w:rsidRDefault="000C4263">
      <w:pPr>
        <w:pStyle w:val="ConsPlusNormal"/>
        <w:widowControl/>
        <w:ind w:firstLine="540"/>
        <w:jc w:val="both"/>
      </w:pPr>
      <w:r>
        <w:t>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w:t>
      </w:r>
      <w:r>
        <w:t xml:space="preserve">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r:id="rId456" w:history="1">
        <w:r>
          <w:rPr>
            <w:color w:val="0000FF"/>
          </w:rPr>
          <w:t>пунктом 133</w:t>
        </w:r>
      </w:hyperlink>
      <w:r>
        <w:t xml:space="preserve"> настоящего документа.</w:t>
      </w:r>
    </w:p>
    <w:p w:rsidR="00000000" w:rsidRDefault="000C4263">
      <w:pPr>
        <w:pStyle w:val="ConsPlusNormal"/>
        <w:widowContro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w:t>
      </w:r>
      <w:r>
        <w:t>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000000" w:rsidRDefault="000C4263">
      <w:pPr>
        <w:pStyle w:val="ConsPlusNormal"/>
        <w:widowControl/>
        <w:ind w:firstLine="540"/>
        <w:jc w:val="both"/>
      </w:pPr>
      <w:r>
        <w:t>135. Субъекты электроэнергетики, собственники или иные законные владе</w:t>
      </w:r>
      <w:r>
        <w:t>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000000" w:rsidRDefault="000C4263">
      <w:pPr>
        <w:pStyle w:val="ConsPlusNormal"/>
        <w:widowControl/>
        <w:ind w:firstLine="540"/>
        <w:jc w:val="both"/>
      </w:pPr>
      <w:r>
        <w:t>По заданию диспетчерских центров системного оператора субъе</w:t>
      </w:r>
      <w:r>
        <w:t>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000000" w:rsidRDefault="000C4263">
      <w:pPr>
        <w:pStyle w:val="ConsPlusNormal"/>
        <w:widowControl/>
        <w:ind w:firstLine="540"/>
        <w:jc w:val="both"/>
      </w:pPr>
      <w:r>
        <w:t>контрольные замеры - 2 раза в год в третью среду июня и третью среду декабря;</w:t>
      </w:r>
    </w:p>
    <w:p w:rsidR="00000000" w:rsidRDefault="000C4263">
      <w:pPr>
        <w:pStyle w:val="ConsPlusNormal"/>
        <w:widowControl/>
        <w:ind w:firstLine="540"/>
        <w:jc w:val="both"/>
      </w:pPr>
      <w:r>
        <w:t xml:space="preserve">внеочередные замеры нагрузок по </w:t>
      </w:r>
      <w:r>
        <w:t>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000000" w:rsidRDefault="000C4263">
      <w:pPr>
        <w:pStyle w:val="ConsPlusNormal"/>
        <w:widowControl/>
        <w:ind w:firstLine="540"/>
        <w:jc w:val="both"/>
      </w:pPr>
      <w:r>
        <w:t>иные замеры - не чаще</w:t>
      </w:r>
      <w:r>
        <w:t xml:space="preserve"> чем 1 раз в квартал.</w:t>
      </w:r>
    </w:p>
    <w:p w:rsidR="00000000" w:rsidRDefault="000C4263">
      <w:pPr>
        <w:pStyle w:val="ConsPlusNormal"/>
        <w:widowControl/>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w:t>
      </w:r>
      <w:r>
        <w:t>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w:t>
      </w:r>
      <w:r>
        <w:t>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w:t>
      </w:r>
      <w:r>
        <w:t xml:space="preserve">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w:t>
      </w:r>
      <w:r>
        <w:t xml:space="preserve">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w:t>
      </w:r>
      <w:r>
        <w:t>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000000" w:rsidRDefault="000C4263">
      <w:pPr>
        <w:pStyle w:val="ConsPlusNormal"/>
        <w:widowControl/>
        <w:ind w:firstLine="540"/>
        <w:jc w:val="both"/>
      </w:pPr>
    </w:p>
    <w:p w:rsidR="00000000" w:rsidRDefault="000C4263">
      <w:pPr>
        <w:pStyle w:val="ConsPlusNormal"/>
        <w:widowControl/>
        <w:ind w:firstLine="0"/>
        <w:jc w:val="center"/>
        <w:outlineLvl w:val="1"/>
      </w:pPr>
      <w:r>
        <w:t>X. Правила организации учета электрической энергии</w:t>
      </w:r>
    </w:p>
    <w:p w:rsidR="00000000" w:rsidRDefault="000C4263">
      <w:pPr>
        <w:pStyle w:val="ConsPlusNormal"/>
        <w:widowControl/>
        <w:ind w:firstLine="0"/>
        <w:jc w:val="center"/>
      </w:pPr>
      <w:r>
        <w:t>на розничных рынках</w:t>
      </w:r>
    </w:p>
    <w:p w:rsidR="00000000" w:rsidRDefault="000C4263">
      <w:pPr>
        <w:pStyle w:val="ConsPlusNormal"/>
        <w:widowControl/>
        <w:ind w:firstLine="540"/>
        <w:jc w:val="both"/>
      </w:pPr>
    </w:p>
    <w:p w:rsidR="00000000" w:rsidRDefault="000C4263">
      <w:pPr>
        <w:pStyle w:val="ConsPlusNormal"/>
        <w:widowControl/>
        <w:ind w:firstLine="540"/>
        <w:jc w:val="both"/>
      </w:pPr>
      <w:r>
        <w:lastRenderedPageBreak/>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w:t>
      </w:r>
      <w:r>
        <w:t>лектрической энергии в объектах электросетевого хозяйства осуществляется на основании данных, полученных:</w:t>
      </w:r>
    </w:p>
    <w:p w:rsidR="00000000" w:rsidRDefault="000C4263">
      <w:pPr>
        <w:pStyle w:val="ConsPlusNormal"/>
        <w:widowControl/>
        <w:ind w:firstLine="540"/>
        <w:jc w:val="both"/>
      </w:pPr>
      <w:r>
        <w:t xml:space="preserve">с использованием указанных в настоящем разделе приборов учета электрической энергии, в том числе включенных в состав измерительных комплексов, систем </w:t>
      </w:r>
      <w:r>
        <w:t>учета;</w:t>
      </w:r>
    </w:p>
    <w:p w:rsidR="00000000" w:rsidRDefault="000C4263">
      <w:pPr>
        <w:pStyle w:val="ConsPlusNormal"/>
        <w:widowContro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r:id="rId457" w:history="1">
        <w:r>
          <w:rPr>
            <w:color w:val="0000FF"/>
          </w:rPr>
          <w:t>приложением N 3</w:t>
        </w:r>
      </w:hyperlink>
      <w:r>
        <w:t>.</w:t>
      </w:r>
    </w:p>
    <w:p w:rsidR="00000000" w:rsidRDefault="000C4263">
      <w:pPr>
        <w:pStyle w:val="ConsPlusNormal"/>
        <w:widowControl/>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w:t>
      </w:r>
      <w:r>
        <w:t>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000000" w:rsidRDefault="000C4263">
      <w:pPr>
        <w:pStyle w:val="ConsPlusNormal"/>
        <w:widowControl/>
        <w:ind w:firstLine="540"/>
        <w:jc w:val="both"/>
      </w:pPr>
      <w:r>
        <w:t>Под системой учета для целей настоящего документа понимается совок</w:t>
      </w:r>
      <w:r>
        <w:t>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000000" w:rsidRDefault="000C4263">
      <w:pPr>
        <w:pStyle w:val="ConsPlusNormal"/>
        <w:widowContro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000000" w:rsidRDefault="000C4263">
      <w:pPr>
        <w:pStyle w:val="ConsPlusNormal"/>
        <w:widowControl/>
        <w:ind w:firstLine="540"/>
        <w:jc w:val="both"/>
      </w:pPr>
      <w:r>
        <w:t>137. Приборы учета, показания которых в соответствии с настоящим докуме</w:t>
      </w:r>
      <w:r>
        <w:t xml:space="preserve">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w:t>
      </w:r>
      <w:r>
        <w:t>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w:t>
      </w:r>
      <w:r>
        <w:t>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000000" w:rsidRDefault="000C4263">
      <w:pPr>
        <w:pStyle w:val="ConsPlusNormal"/>
        <w:widowControl/>
        <w:ind w:firstLine="540"/>
        <w:jc w:val="both"/>
      </w:pPr>
      <w:r>
        <w:t>138. Для учета электрической энергии, потребляемой гражданами, а также на гра</w:t>
      </w:r>
      <w:r>
        <w:t>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000000" w:rsidRDefault="000C4263">
      <w:pPr>
        <w:pStyle w:val="ConsPlusNormal"/>
        <w:widowControl/>
        <w:ind w:firstLine="540"/>
        <w:jc w:val="both"/>
      </w:pPr>
      <w:r>
        <w:t>В многоквартирных домах, присоединение которых к объектам электросетевого хозяйства осу</w:t>
      </w:r>
      <w:r>
        <w:t>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000000" w:rsidRDefault="000C4263">
      <w:pPr>
        <w:pStyle w:val="ConsPlusNormal"/>
        <w:widowControl/>
        <w:ind w:firstLine="540"/>
        <w:jc w:val="both"/>
      </w:pPr>
      <w:r>
        <w:t>139. Для учета электри</w:t>
      </w:r>
      <w:r>
        <w:t xml:space="preserve">ческой энергии, потребляемой потребителями, не указанными в </w:t>
      </w:r>
      <w:hyperlink r:id="rId458" w:history="1">
        <w:r>
          <w:rPr>
            <w:color w:val="0000FF"/>
          </w:rPr>
          <w:t>пункте 138</w:t>
        </w:r>
      </w:hyperlink>
      <w:r>
        <w:t xml:space="preserve"> настоящего документа, с максимальной мощностью менее 670 к</w:t>
      </w:r>
      <w:r>
        <w:t>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w:t>
      </w:r>
      <w:r>
        <w:t>нием 110 кВ и выше.</w:t>
      </w:r>
    </w:p>
    <w:p w:rsidR="00000000" w:rsidRDefault="000C4263">
      <w:pPr>
        <w:pStyle w:val="ConsPlusNormal"/>
        <w:widowContro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w:t>
      </w:r>
      <w:r>
        <w:t xml:space="preserve">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000000" w:rsidRDefault="000C4263">
      <w:pPr>
        <w:pStyle w:val="ConsPlusNormal"/>
        <w:widowControl/>
        <w:ind w:firstLine="540"/>
        <w:jc w:val="both"/>
      </w:pPr>
      <w:r>
        <w:t>Для учета реактивной мощности, потребляемой (производимой) потребителями с максимальной мощностью не м</w:t>
      </w:r>
      <w:r>
        <w:t xml:space="preserve">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w:t>
      </w:r>
      <w:r>
        <w:t>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w:t>
      </w:r>
      <w:r>
        <w:t xml:space="preserve"> ниже 2,0, но не более чем на одну ступень ниже класса точности используемых приборов учета, позволяющих определять активную мощность.</w:t>
      </w:r>
    </w:p>
    <w:p w:rsidR="00000000" w:rsidRDefault="000C4263">
      <w:pPr>
        <w:pStyle w:val="ConsPlusNormal"/>
        <w:widowControl/>
        <w:ind w:firstLine="540"/>
        <w:jc w:val="both"/>
      </w:pPr>
      <w:r>
        <w:t>Класс точности измерительных трансформаторов, используемых в измерительных комплексах для установки (подключения) приборо</w:t>
      </w:r>
      <w:r>
        <w:t>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000000" w:rsidRDefault="000C4263">
      <w:pPr>
        <w:pStyle w:val="ConsPlusNormal"/>
        <w:widowControl/>
        <w:ind w:firstLine="540"/>
        <w:jc w:val="both"/>
      </w:pPr>
      <w:r>
        <w:lastRenderedPageBreak/>
        <w:t>140. Для учета электрической энергии в точках присоединения объектов эл</w:t>
      </w:r>
      <w:r>
        <w:t xml:space="preserve">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r:id="rId460" w:history="1">
        <w:r>
          <w:rPr>
            <w:color w:val="0000FF"/>
          </w:rPr>
          <w:t>пунктом 139</w:t>
        </w:r>
      </w:hyperlink>
      <w:r>
        <w:t xml:space="preserve"> настоящего документа.</w:t>
      </w:r>
    </w:p>
    <w:p w:rsidR="00000000" w:rsidRDefault="000C4263">
      <w:pPr>
        <w:pStyle w:val="ConsPlusNormal"/>
        <w:widowControl/>
        <w:ind w:firstLine="540"/>
        <w:jc w:val="both"/>
      </w:pPr>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w:t>
      </w:r>
      <w:r>
        <w:t xml:space="preserve">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w:t>
      </w:r>
      <w:r>
        <w:t>в систему учета.</w:t>
      </w:r>
    </w:p>
    <w:p w:rsidR="00000000" w:rsidRDefault="000C4263">
      <w:pPr>
        <w:pStyle w:val="ConsPlusNormal"/>
        <w:widowControl/>
        <w:ind w:firstLine="540"/>
        <w:jc w:val="both"/>
      </w:pPr>
      <w: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w:t>
      </w:r>
      <w:r>
        <w:t>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000000" w:rsidRDefault="000C4263">
      <w:pPr>
        <w:pStyle w:val="ConsPlusNormal"/>
        <w:widowControl/>
        <w:ind w:firstLine="540"/>
        <w:jc w:val="both"/>
      </w:pPr>
      <w:r>
        <w:t>142. Используемые на дату вступления в с</w:t>
      </w:r>
      <w:r>
        <w:t xml:space="preserve">илу настоящего документа приборы учета (измерительные трансформаторы) класса точности ниже, чем указано в </w:t>
      </w:r>
      <w:hyperlink r:id="rId461" w:history="1">
        <w:r>
          <w:rPr>
            <w:color w:val="0000FF"/>
          </w:rPr>
          <w:t>пунктах 138</w:t>
        </w:r>
      </w:hyperlink>
      <w:r>
        <w:t xml:space="preserve">, </w:t>
      </w:r>
      <w:hyperlink r:id="rId462" w:history="1">
        <w:r>
          <w:rPr>
            <w:color w:val="0000FF"/>
          </w:rPr>
          <w:t>139</w:t>
        </w:r>
      </w:hyperlink>
      <w:r>
        <w:t xml:space="preserve"> и </w:t>
      </w:r>
      <w:hyperlink r:id="rId463" w:history="1">
        <w:r>
          <w:rPr>
            <w:color w:val="0000FF"/>
          </w:rPr>
          <w:t>141</w:t>
        </w:r>
      </w:hyperlink>
      <w:r>
        <w:t xml:space="preserve"> на</w:t>
      </w:r>
      <w:r>
        <w:t xml:space="preserve">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r:id="rId464" w:history="1">
        <w:r>
          <w:rPr>
            <w:color w:val="0000FF"/>
          </w:rPr>
          <w:t>пунктах 139</w:t>
        </w:r>
      </w:hyperlink>
      <w:r>
        <w:t xml:space="preserve"> и </w:t>
      </w:r>
      <w:hyperlink r:id="rId465" w:history="1">
        <w:r>
          <w:rPr>
            <w:color w:val="0000FF"/>
          </w:rPr>
          <w:t>141</w:t>
        </w:r>
      </w:hyperlink>
      <w:r>
        <w:t xml:space="preserve"> настоящего документа, могут быть использованы вплоть до истечения установленного для них</w:t>
      </w:r>
      <w:r>
        <w:t xml:space="preserve">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w:t>
      </w:r>
      <w:r>
        <w:t xml:space="preserve">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r:id="rId466" w:history="1">
        <w:r>
          <w:rPr>
            <w:color w:val="0000FF"/>
          </w:rPr>
          <w:t>пунктах 138</w:t>
        </w:r>
      </w:hyperlink>
      <w:r>
        <w:t xml:space="preserve">, </w:t>
      </w:r>
      <w:hyperlink r:id="rId467" w:history="1">
        <w:r>
          <w:rPr>
            <w:color w:val="0000FF"/>
          </w:rPr>
          <w:t>139</w:t>
        </w:r>
      </w:hyperlink>
      <w:r>
        <w:t xml:space="preserve"> и </w:t>
      </w:r>
      <w:hyperlink r:id="rId468" w:history="1">
        <w:r>
          <w:rPr>
            <w:color w:val="0000FF"/>
          </w:rPr>
          <w:t>141</w:t>
        </w:r>
      </w:hyperlink>
      <w:r>
        <w:t xml:space="preserve"> настоящего документа.</w:t>
      </w:r>
    </w:p>
    <w:p w:rsidR="00000000" w:rsidRDefault="000C4263">
      <w:pPr>
        <w:pStyle w:val="ConsPlusNormal"/>
        <w:widowControl/>
        <w:ind w:firstLine="540"/>
        <w:jc w:val="both"/>
      </w:pPr>
      <w:r>
        <w:t xml:space="preserve">Приборы учета класса точности ниже, чем указано в </w:t>
      </w:r>
      <w:hyperlink r:id="rId469" w:history="1">
        <w:r>
          <w:rPr>
            <w:color w:val="0000FF"/>
          </w:rPr>
          <w:t>пункте 138</w:t>
        </w:r>
      </w:hyperlink>
      <w:r>
        <w:t xml:space="preserve"> настоящего</w:t>
      </w:r>
      <w:r>
        <w:t xml:space="preserve">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w:t>
      </w:r>
      <w:r>
        <w:t xml:space="preserve">ежат замене на приборы учета класса точности не ниже, чем указано в </w:t>
      </w:r>
      <w:hyperlink r:id="rId470" w:history="1">
        <w:r>
          <w:rPr>
            <w:color w:val="0000FF"/>
          </w:rPr>
          <w:t>пункте 138</w:t>
        </w:r>
      </w:hyperlink>
      <w:r>
        <w:t xml:space="preserve"> настоящего документа.</w:t>
      </w:r>
    </w:p>
    <w:p w:rsidR="00000000" w:rsidRDefault="000C4263">
      <w:pPr>
        <w:pStyle w:val="ConsPlusNormal"/>
        <w:widowControl/>
        <w:ind w:firstLine="540"/>
        <w:jc w:val="both"/>
      </w:pPr>
      <w:r>
        <w:t>143. Энергопринимающие устро</w:t>
      </w:r>
      <w:r>
        <w:t>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w:t>
      </w:r>
      <w:r>
        <w:t>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w:t>
      </w:r>
      <w:r>
        <w:t xml:space="preserve"> настоящим пунктом допускается использование интегральных приборов учета.</w:t>
      </w:r>
    </w:p>
    <w:p w:rsidR="00000000" w:rsidRDefault="000C4263">
      <w:pPr>
        <w:pStyle w:val="ConsPlusNormal"/>
        <w:widowControl/>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w:t>
      </w:r>
      <w:r>
        <w:t>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w:t>
      </w:r>
      <w:r>
        <w:t>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w:t>
      </w:r>
      <w:r>
        <w:t>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w:t>
      </w:r>
      <w:r>
        <w:t>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000000" w:rsidRDefault="000C4263">
      <w:pPr>
        <w:pStyle w:val="ConsPlusNormal"/>
        <w:widowControl/>
        <w:ind w:firstLine="540"/>
        <w:jc w:val="both"/>
      </w:pPr>
      <w:r>
        <w:t>144. Приборы учета п</w:t>
      </w:r>
      <w:r>
        <w:t>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w:t>
      </w:r>
      <w:r>
        <w:t>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w:t>
      </w:r>
      <w:r>
        <w:t>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w:t>
      </w:r>
      <w:r>
        <w:t xml:space="preserve">симально приближенном к границе балансовой принадлежности, в котором имеется техническая </w:t>
      </w:r>
      <w:r>
        <w:lastRenderedPageBreak/>
        <w:t>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w:t>
      </w:r>
      <w:r>
        <w:t xml:space="preserve">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000000" w:rsidRDefault="000C4263">
      <w:pPr>
        <w:pStyle w:val="ConsPlusNormal"/>
        <w:widowControl/>
        <w:ind w:firstLine="540"/>
        <w:jc w:val="both"/>
      </w:pPr>
      <w:r>
        <w:t xml:space="preserve">В случае если прибор учета, в том числе коллективный (общедомовой) прибор </w:t>
      </w:r>
      <w:r>
        <w:t xml:space="preserve">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w:t>
      </w:r>
      <w:r>
        <w:t>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w:t>
      </w:r>
      <w:r>
        <w:t>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w:t>
      </w:r>
      <w:r>
        <w:t>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w:t>
      </w:r>
      <w:r>
        <w:t>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w:t>
      </w:r>
      <w:r>
        <w:t xml:space="preserve">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000000" w:rsidRDefault="000C4263">
      <w:pPr>
        <w:pStyle w:val="ConsPlusNormal"/>
        <w:widowControl/>
        <w:ind w:firstLine="540"/>
        <w:jc w:val="both"/>
      </w:pPr>
      <w:r>
        <w:t>145. Обязанно</w:t>
      </w:r>
      <w:r>
        <w:t>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w:t>
      </w:r>
      <w:r>
        <w:t>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000000" w:rsidRDefault="000C4263">
      <w:pPr>
        <w:pStyle w:val="ConsPlusNormal"/>
        <w:widowControl/>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w:t>
      </w:r>
      <w:r>
        <w:t xml:space="preserve">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w:t>
      </w:r>
      <w:r>
        <w:t>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000000" w:rsidRDefault="000C4263">
      <w:pPr>
        <w:pStyle w:val="ConsPlusNormal"/>
        <w:widowControl/>
        <w:ind w:firstLine="540"/>
        <w:jc w:val="both"/>
      </w:pPr>
      <w:r>
        <w:t>Обязанность по обеспечению эксплуатации установленного и допущенного в эксплуатацию прибора учет</w:t>
      </w:r>
      <w:r>
        <w:t>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000000" w:rsidRDefault="000C4263">
      <w:pPr>
        <w:pStyle w:val="ConsPlusNormal"/>
        <w:widowControl/>
        <w:ind w:firstLine="540"/>
        <w:jc w:val="both"/>
      </w:pPr>
      <w:r>
        <w:t>При этом под эксплуатацией прибора учета для целей настоя</w:t>
      </w:r>
      <w:r>
        <w:t>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w:t>
      </w:r>
      <w:r>
        <w:t>ра учета, техническое обслуживание (при необходимости) и проведение своевременной поверки.</w:t>
      </w:r>
    </w:p>
    <w:p w:rsidR="00000000" w:rsidRDefault="000C4263">
      <w:pPr>
        <w:pStyle w:val="ConsPlusNormal"/>
        <w:widowContro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w:t>
      </w:r>
      <w:r>
        <w:t>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000000" w:rsidRDefault="000C4263">
      <w:pPr>
        <w:pStyle w:val="ConsPlusNormal"/>
        <w:widowControl/>
        <w:ind w:firstLine="540"/>
        <w:jc w:val="both"/>
      </w:pPr>
      <w:r>
        <w:t>собственник энергопринимающих устройс</w:t>
      </w:r>
      <w:r>
        <w:t>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w:t>
      </w:r>
      <w:r>
        <w:t>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w:t>
      </w:r>
      <w:r>
        <w:t>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000000" w:rsidRDefault="000C4263">
      <w:pPr>
        <w:pStyle w:val="ConsPlusNormal"/>
        <w:widowControl/>
        <w:ind w:firstLine="540"/>
        <w:jc w:val="both"/>
      </w:pPr>
      <w:r>
        <w:lastRenderedPageBreak/>
        <w:t>собственник прибора учета несет обязанность по обеспечению эксплуата</w:t>
      </w:r>
      <w:r>
        <w:t>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000000" w:rsidRDefault="000C4263">
      <w:pPr>
        <w:pStyle w:val="ConsPlusNormal"/>
        <w:widowControl/>
        <w:ind w:firstLine="540"/>
        <w:jc w:val="both"/>
      </w:pPr>
      <w:r>
        <w:t>Если прибор учета, собственником которого является потребитель (производитель электрической эне</w:t>
      </w:r>
      <w:r>
        <w:t>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w:t>
      </w:r>
      <w:r>
        <w:t xml:space="preserve">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w:t>
      </w:r>
      <w:r>
        <w:t>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w:t>
      </w:r>
      <w:r>
        <w:t xml:space="preserve">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w:t>
      </w:r>
      <w:r>
        <w:t>рансформатора, то обязанность по обеспечению поверки измерительного трансформатора несет его собственник.</w:t>
      </w:r>
    </w:p>
    <w:p w:rsidR="00000000" w:rsidRDefault="000C4263">
      <w:pPr>
        <w:pStyle w:val="ConsPlusNormal"/>
        <w:widowContro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w:t>
      </w:r>
      <w:r>
        <w:t xml:space="preserve">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w:t>
      </w:r>
      <w:r>
        <w:t>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000000" w:rsidRDefault="000C4263">
      <w:pPr>
        <w:pStyle w:val="ConsPlusNormal"/>
        <w:widowControl/>
        <w:ind w:firstLine="540"/>
        <w:jc w:val="both"/>
      </w:pPr>
      <w:r>
        <w:t>Передача права собственности на такой прибор учета от его собственника к собс</w:t>
      </w:r>
      <w:r>
        <w:t>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w:t>
      </w:r>
      <w:r>
        <w:t>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000000" w:rsidRDefault="000C4263">
      <w:pPr>
        <w:pStyle w:val="ConsPlusNormal"/>
        <w:widowControl/>
        <w:ind w:firstLine="540"/>
        <w:jc w:val="both"/>
      </w:pPr>
      <w:r>
        <w:t>146. Собственники энергопринимающих устройств (объектов по производству эл</w:t>
      </w:r>
      <w:r>
        <w:t>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w:t>
      </w:r>
      <w:r>
        <w:t>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w:t>
      </w:r>
      <w:r>
        <w:t>вления таких действий.</w:t>
      </w:r>
    </w:p>
    <w:p w:rsidR="00000000" w:rsidRDefault="000C4263">
      <w:pPr>
        <w:pStyle w:val="ConsPlusNormal"/>
        <w:widowContro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000000" w:rsidRDefault="000C4263">
      <w:pPr>
        <w:pStyle w:val="ConsPlusNormal"/>
        <w:widowControl/>
        <w:ind w:firstLine="540"/>
        <w:jc w:val="both"/>
      </w:pPr>
      <w:r>
        <w:t xml:space="preserve">Под заменой прибора учета для целей настоящего документа понимается монтаж прибора учета после демонтажа </w:t>
      </w:r>
      <w:r>
        <w:t>ранее установленного прибора учета в данной точке.</w:t>
      </w:r>
    </w:p>
    <w:p w:rsidR="00000000" w:rsidRDefault="000C4263">
      <w:pPr>
        <w:pStyle w:val="ConsPlusNormal"/>
        <w:widowContro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w:t>
      </w:r>
      <w:r>
        <w:t>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000000" w:rsidRDefault="000C4263">
      <w:pPr>
        <w:pStyle w:val="ConsPlusNormal"/>
        <w:widowControl/>
        <w:ind w:firstLine="540"/>
        <w:jc w:val="both"/>
      </w:pPr>
      <w:r>
        <w:t>Собственник энергопринимающи</w:t>
      </w:r>
      <w:r>
        <w:t>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w:t>
      </w:r>
      <w:r>
        <w:t>ния работ по замене прибора учета и (или) работ, связанных с эксплуатацией прибора учета.</w:t>
      </w:r>
    </w:p>
    <w:p w:rsidR="00000000" w:rsidRDefault="000C4263">
      <w:pPr>
        <w:pStyle w:val="ConsPlusNormal"/>
        <w:widowControl/>
        <w:ind w:firstLine="540"/>
        <w:jc w:val="both"/>
      </w:pPr>
      <w:r>
        <w:t>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w:t>
      </w:r>
      <w:r>
        <w:t xml:space="preserve">ской Федерации, в том числе </w:t>
      </w:r>
      <w:hyperlink r:id="rId471" w:history="1">
        <w:r>
          <w:rPr>
            <w:color w:val="0000FF"/>
          </w:rPr>
          <w:t>Правилами</w:t>
        </w:r>
      </w:hyperlink>
      <w:r>
        <w:t xml:space="preserve"> предоставления коммунальных услуг собственникам и пользователям помещений в многоквартирных</w:t>
      </w:r>
      <w:r>
        <w:t xml:space="preserve"> домах и жилых домов, не установлено иное.</w:t>
      </w:r>
    </w:p>
    <w:p w:rsidR="00000000" w:rsidRDefault="000C4263">
      <w:pPr>
        <w:pStyle w:val="ConsPlusNormal"/>
        <w:widowControl/>
        <w:ind w:firstLine="540"/>
        <w:jc w:val="both"/>
      </w:pPr>
      <w:r>
        <w:t xml:space="preserve">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w:t>
      </w:r>
      <w:r>
        <w:t>о техническом регулировании.</w:t>
      </w:r>
    </w:p>
    <w:p w:rsidR="00000000" w:rsidRDefault="000C4263">
      <w:pPr>
        <w:pStyle w:val="ConsPlusNormal"/>
        <w:widowContro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w:t>
      </w:r>
      <w:r>
        <w:t xml:space="preserve">ства Российской Федерации об </w:t>
      </w:r>
      <w:r>
        <w:lastRenderedPageBreak/>
        <w:t>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w:t>
      </w:r>
      <w:r>
        <w:t>,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000000" w:rsidRDefault="000C4263">
      <w:pPr>
        <w:pStyle w:val="ConsPlusNormal"/>
        <w:widowControl/>
        <w:ind w:firstLine="540"/>
        <w:jc w:val="both"/>
      </w:pPr>
      <w:r>
        <w:t xml:space="preserve">За исключением случаев, указанных в </w:t>
      </w:r>
      <w:hyperlink r:id="rId472"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000000" w:rsidRDefault="000C4263">
      <w:pPr>
        <w:pStyle w:val="ConsPlusNormal"/>
        <w:widowControl/>
        <w:ind w:firstLine="540"/>
        <w:jc w:val="both"/>
      </w:pPr>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w:t>
      </w:r>
      <w:r>
        <w:t>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w:t>
      </w:r>
      <w:r>
        <w:t>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w:t>
      </w:r>
      <w:r>
        <w:t xml:space="preserve"> одной из следующих организаций:</w:t>
      </w:r>
    </w:p>
    <w:p w:rsidR="00000000" w:rsidRDefault="000C4263">
      <w:pPr>
        <w:pStyle w:val="ConsPlusNormal"/>
        <w:widowContro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w:t>
      </w:r>
      <w:r>
        <w:t xml:space="preserve"> кроме случаев, когда его условиями определено, что заявка подается в сетевую организацию, указанную в </w:t>
      </w:r>
      <w:hyperlink r:id="rId473" w:history="1">
        <w:r>
          <w:rPr>
            <w:color w:val="0000FF"/>
          </w:rPr>
          <w:t>абзаце третьем</w:t>
        </w:r>
      </w:hyperlink>
      <w:r>
        <w:t xml:space="preserve"> настоящего </w:t>
      </w:r>
      <w:r>
        <w:t>пункта;</w:t>
      </w:r>
    </w:p>
    <w:p w:rsidR="00000000" w:rsidRDefault="000C4263">
      <w:pPr>
        <w:pStyle w:val="ConsPlusNormal"/>
        <w:widowControl/>
        <w:ind w:firstLine="540"/>
        <w:jc w:val="both"/>
      </w:pPr>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w:t>
      </w:r>
      <w:r>
        <w:t>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w:t>
      </w:r>
      <w:r>
        <w:t>нную сетевую организацию.</w:t>
      </w:r>
    </w:p>
    <w:p w:rsidR="00000000" w:rsidRDefault="000C4263">
      <w:pPr>
        <w:pStyle w:val="ConsPlusNormal"/>
        <w:widowControl/>
        <w:ind w:firstLine="540"/>
        <w:jc w:val="both"/>
      </w:pPr>
      <w:r>
        <w:t>В таком запросе должны быть указаны:</w:t>
      </w:r>
    </w:p>
    <w:p w:rsidR="00000000" w:rsidRDefault="000C4263">
      <w:pPr>
        <w:pStyle w:val="ConsPlusNormal"/>
        <w:widowControl/>
        <w:ind w:firstLine="540"/>
        <w:jc w:val="both"/>
      </w:pPr>
      <w:r>
        <w:t>реквизиты и контактные данные лица, направившего запрос, включая номер телефона;</w:t>
      </w:r>
    </w:p>
    <w:p w:rsidR="00000000" w:rsidRDefault="000C4263">
      <w:pPr>
        <w:pStyle w:val="ConsPlusNormal"/>
        <w:widowControl/>
        <w:ind w:firstLine="540"/>
        <w:jc w:val="both"/>
      </w:pPr>
      <w:r>
        <w:t>место нахождения и технические характеристики энергопринимающих устройств (объектов по производству электрическо</w:t>
      </w:r>
      <w:r>
        <w:t>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000000" w:rsidRDefault="000C4263">
      <w:pPr>
        <w:pStyle w:val="ConsPlusNormal"/>
        <w:widowControl/>
        <w:ind w:firstLine="540"/>
        <w:jc w:val="both"/>
      </w:pPr>
      <w:r>
        <w:t xml:space="preserve">метрологические </w:t>
      </w:r>
      <w:r>
        <w:t>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000000" w:rsidRDefault="000C4263">
      <w:pPr>
        <w:pStyle w:val="ConsPlusNormal"/>
        <w:widowControl/>
        <w:ind w:firstLine="540"/>
        <w:jc w:val="both"/>
      </w:pPr>
      <w:r>
        <w:t>предлагаемые места установки при</w:t>
      </w:r>
      <w:r>
        <w:t>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000000" w:rsidRDefault="000C4263">
      <w:pPr>
        <w:pStyle w:val="ConsPlusNormal"/>
        <w:widowControl/>
        <w:ind w:firstLine="540"/>
        <w:jc w:val="both"/>
      </w:pPr>
      <w:r>
        <w:t>Гарантирующий поставщик (энергосбытовая, энергосн</w:t>
      </w:r>
      <w:r>
        <w:t>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000000" w:rsidRDefault="000C4263">
      <w:pPr>
        <w:pStyle w:val="ConsPlusNormal"/>
        <w:widowControl/>
        <w:ind w:firstLine="540"/>
        <w:jc w:val="both"/>
      </w:pPr>
      <w:r>
        <w:t>Сетевая орг</w:t>
      </w:r>
      <w:r>
        <w:t>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w:t>
      </w:r>
      <w:r>
        <w:t>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w:t>
      </w:r>
      <w:r>
        <w:t>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w:t>
      </w:r>
      <w:r>
        <w:t>риборов учета.</w:t>
      </w:r>
    </w:p>
    <w:p w:rsidR="00000000" w:rsidRDefault="000C4263">
      <w:pPr>
        <w:pStyle w:val="ConsPlusNormal"/>
        <w:widowContro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000000" w:rsidRDefault="000C4263">
      <w:pPr>
        <w:pStyle w:val="ConsPlusNormal"/>
        <w:widowControl/>
        <w:ind w:firstLine="540"/>
        <w:jc w:val="both"/>
      </w:pPr>
      <w:r>
        <w:t xml:space="preserve">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w:t>
      </w:r>
      <w:r>
        <w:lastRenderedPageBreak/>
        <w:t>электрической энергии (мощности), объектов электросетевого хозяйства) на объект</w:t>
      </w:r>
      <w:r>
        <w:t>ах электросетевого хозяйства сетевой организации;</w:t>
      </w:r>
    </w:p>
    <w:p w:rsidR="00000000" w:rsidRDefault="000C4263">
      <w:pPr>
        <w:pStyle w:val="ConsPlusNormal"/>
        <w:widowContro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000000" w:rsidRDefault="000C4263">
      <w:pPr>
        <w:pStyle w:val="ConsPlusNormal"/>
        <w:widowControl/>
        <w:ind w:firstLine="540"/>
        <w:jc w:val="both"/>
      </w:pPr>
      <w:r>
        <w:t xml:space="preserve">При этом сетевая </w:t>
      </w:r>
      <w:r>
        <w:t>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w:t>
      </w:r>
      <w:r>
        <w:t xml:space="preserve">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000000" w:rsidRDefault="000C4263">
      <w:pPr>
        <w:pStyle w:val="ConsPlusNormal"/>
        <w:widowControl/>
        <w:ind w:firstLine="540"/>
        <w:jc w:val="both"/>
      </w:pPr>
      <w:r>
        <w:t xml:space="preserve">Ответ о согласовании или об отказе </w:t>
      </w:r>
      <w:r>
        <w:t xml:space="preserve">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w:t>
      </w:r>
      <w:r>
        <w:t>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w:t>
      </w:r>
      <w:r>
        <w:t xml:space="preserve">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w:t>
      </w:r>
      <w:r>
        <w:t>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w:t>
      </w:r>
      <w:r>
        <w:t>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w:t>
      </w:r>
      <w:r>
        <w:t>еристикам прибора учета.</w:t>
      </w:r>
    </w:p>
    <w:p w:rsidR="00000000" w:rsidRDefault="000C4263">
      <w:pPr>
        <w:pStyle w:val="ConsPlusNormal"/>
        <w:widowControl/>
        <w:ind w:firstLine="540"/>
        <w:jc w:val="both"/>
      </w:pPr>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w:t>
      </w:r>
      <w:r>
        <w:t xml:space="preserve">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w:t>
      </w:r>
      <w:r>
        <w:t>- заявка), осмотра его состояния и схемы подключения до его демонтажа в адрес одной из следующих организаций:</w:t>
      </w:r>
    </w:p>
    <w:p w:rsidR="00000000" w:rsidRDefault="000C4263">
      <w:pPr>
        <w:pStyle w:val="ConsPlusNormal"/>
        <w:widowContro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w:t>
      </w:r>
      <w:r>
        <w:t>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w:t>
      </w:r>
      <w:r>
        <w:t xml:space="preserve"> определено, что заявка подается в указанную ниже сетевую организацию;</w:t>
      </w:r>
    </w:p>
    <w:p w:rsidR="00000000" w:rsidRDefault="000C4263">
      <w:pPr>
        <w:pStyle w:val="ConsPlusNormal"/>
        <w:widowControl/>
        <w:ind w:firstLine="540"/>
        <w:jc w:val="both"/>
      </w:pPr>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w:t>
      </w:r>
      <w:r>
        <w:t>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w:t>
      </w:r>
      <w:r>
        <w:t xml:space="preserve">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000000" w:rsidRDefault="000C4263">
      <w:pPr>
        <w:pStyle w:val="ConsPlusNormal"/>
        <w:widowControl/>
        <w:ind w:firstLine="540"/>
        <w:jc w:val="both"/>
      </w:pPr>
      <w:r>
        <w:t>Заявка должна содержать с</w:t>
      </w:r>
      <w:r>
        <w:t xml:space="preserve">ведения, указанные в </w:t>
      </w:r>
      <w:hyperlink r:id="rId474" w:history="1">
        <w:r>
          <w:rPr>
            <w:color w:val="0000FF"/>
          </w:rPr>
          <w:t>абзацах пятом</w:t>
        </w:r>
      </w:hyperlink>
      <w:r>
        <w:t xml:space="preserve"> - </w:t>
      </w:r>
      <w:hyperlink r:id="rId475" w:history="1">
        <w:r>
          <w:rPr>
            <w:color w:val="0000FF"/>
          </w:rPr>
          <w:t>седьмом</w:t>
        </w:r>
      </w:hyperlink>
      <w:r>
        <w:t xml:space="preserve"> и </w:t>
      </w:r>
      <w:hyperlink r:id="rId476" w:history="1">
        <w:r>
          <w:rPr>
            <w:color w:val="0000FF"/>
          </w:rPr>
          <w:t>девятом пункта 153</w:t>
        </w:r>
      </w:hyperlink>
      <w:r>
        <w:t xml:space="preserve"> настоящего документа, а также предлагаемые дату и время осуществл</w:t>
      </w:r>
      <w:r>
        <w:t>ения указанных в заявке действий, но не ранее 7 рабочих дней со дня ее направления.</w:t>
      </w:r>
    </w:p>
    <w:p w:rsidR="00000000" w:rsidRDefault="000C4263">
      <w:pPr>
        <w:pStyle w:val="ConsPlusNormal"/>
        <w:widowContro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w:t>
      </w:r>
      <w:r>
        <w:t>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w:t>
      </w:r>
      <w:r>
        <w:t>тву электрической энергии (мощности)) указанного собственника, способом, позволяющим подтвердить факт получения указанной заявки.</w:t>
      </w:r>
    </w:p>
    <w:p w:rsidR="00000000" w:rsidRDefault="000C4263">
      <w:pPr>
        <w:pStyle w:val="ConsPlusNormal"/>
        <w:widowControl/>
        <w:ind w:firstLine="540"/>
        <w:jc w:val="both"/>
      </w:pPr>
      <w:r>
        <w:t xml:space="preserve">Сетевая организация в течение 1 рабочего дня со дня получения заявки от собственника энергопринимающих устройств (объектов по </w:t>
      </w:r>
      <w:r>
        <w:t>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w:t>
      </w:r>
      <w:r>
        <w:t xml:space="preserve">ергии (мощности)), по условиям которого расчеты за </w:t>
      </w:r>
      <w:r>
        <w:lastRenderedPageBreak/>
        <w:t>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000000" w:rsidRDefault="000C4263">
      <w:pPr>
        <w:pStyle w:val="ConsPlusNormal"/>
        <w:widowControl/>
        <w:ind w:firstLine="540"/>
        <w:jc w:val="both"/>
      </w:pPr>
      <w:r>
        <w:t>Сетевая организация в течение 5 рабочих дне</w:t>
      </w:r>
      <w:r>
        <w:t>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w:t>
      </w:r>
      <w:r>
        <w:t xml:space="preserve">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w:t>
      </w:r>
      <w:r>
        <w:t>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w:t>
      </w:r>
      <w:r>
        <w:t>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000000" w:rsidRDefault="000C4263">
      <w:pPr>
        <w:pStyle w:val="ConsPlusNormal"/>
        <w:widowControl/>
        <w:ind w:firstLine="540"/>
        <w:jc w:val="both"/>
      </w:pPr>
      <w:r>
        <w:t>В согласованные дату и время сетевая организация осуществляет</w:t>
      </w:r>
      <w:r>
        <w:t xml:space="preserve">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w:t>
      </w:r>
      <w:r>
        <w:t>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w:t>
      </w:r>
      <w:r>
        <w:t>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w:t>
      </w:r>
      <w:r>
        <w:t>вий, то сетевая организация в течение 1 рабочего дня со дня составления акта проверки обязана передать ему копию акта проверки.</w:t>
      </w:r>
    </w:p>
    <w:p w:rsidR="00000000" w:rsidRDefault="000C4263">
      <w:pPr>
        <w:pStyle w:val="ConsPlusNormal"/>
        <w:widowContro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w:t>
      </w:r>
      <w:r>
        <w:t>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000000" w:rsidRDefault="000C4263">
      <w:pPr>
        <w:pStyle w:val="ConsPlusNormal"/>
        <w:widowControl/>
        <w:ind w:firstLine="540"/>
        <w:jc w:val="both"/>
      </w:pPr>
      <w:r>
        <w:t>В случае если ни сетевая организация, ни гарантирующий поста</w:t>
      </w:r>
      <w:r>
        <w:t>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w:t>
      </w:r>
      <w:r>
        <w:t xml:space="preserve">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w:t>
      </w:r>
      <w:r>
        <w:t>объема потребления электрической энергии по состоянию на дату, когда такие показания были сняты.</w:t>
      </w:r>
    </w:p>
    <w:p w:rsidR="00000000" w:rsidRDefault="000C4263">
      <w:pPr>
        <w:pStyle w:val="ConsPlusNormal"/>
        <w:widowContro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w:t>
      </w:r>
      <w:r>
        <w:t>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w:t>
      </w:r>
      <w:r>
        <w:t xml:space="preserve">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w:t>
      </w:r>
      <w:r>
        <w:t xml:space="preserve"> в соответствии с требованиями настоящего пункта.</w:t>
      </w:r>
    </w:p>
    <w:p w:rsidR="00000000" w:rsidRDefault="000C4263">
      <w:pPr>
        <w:pStyle w:val="ConsPlusNormal"/>
        <w:widowControl/>
        <w:ind w:firstLine="540"/>
        <w:jc w:val="both"/>
      </w:pPr>
      <w:r>
        <w:t>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w:t>
      </w:r>
      <w:r>
        <w:t xml:space="preserve">й энергии (мощности), объектов электросетевого хозяйства обязанности по их оснащению приборами учета в сроки, установленные </w:t>
      </w:r>
      <w:hyperlink r:id="rId477" w:history="1">
        <w:r>
          <w:rPr>
            <w:color w:val="0000FF"/>
          </w:rPr>
          <w:t xml:space="preserve">статьей </w:t>
        </w:r>
        <w:r>
          <w:rPr>
            <w:color w:val="0000FF"/>
          </w:rPr>
          <w:t>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w:t>
      </w:r>
      <w:r>
        <w:t>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w:t>
      </w:r>
      <w:r>
        <w:t>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w:t>
      </w:r>
      <w:r>
        <w:t>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w:t>
      </w:r>
      <w:r>
        <w:t>ъекты электросетевого хозяйства).</w:t>
      </w:r>
    </w:p>
    <w:p w:rsidR="00000000" w:rsidRDefault="000C4263">
      <w:pPr>
        <w:pStyle w:val="ConsPlusNormal"/>
        <w:widowControl/>
        <w:ind w:firstLine="540"/>
        <w:jc w:val="both"/>
      </w:pPr>
      <w:r>
        <w:lastRenderedPageBreak/>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w:t>
      </w:r>
      <w:r>
        <w:t>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w:t>
      </w:r>
      <w:r>
        <w:t>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w:t>
      </w:r>
      <w:r>
        <w:t>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w:t>
      </w:r>
      <w:r>
        <w:t>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000000" w:rsidRDefault="000C4263">
      <w:pPr>
        <w:pStyle w:val="ConsPlusNormal"/>
        <w:widowControl/>
        <w:ind w:firstLine="540"/>
        <w:jc w:val="both"/>
      </w:pPr>
      <w:r>
        <w:t>Сетевые организации обязаны публиковать на своих официальных сай</w:t>
      </w:r>
      <w:r>
        <w:t>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000000" w:rsidRDefault="000C4263">
      <w:pPr>
        <w:pStyle w:val="ConsPlusNormal"/>
        <w:widowControl/>
        <w:ind w:firstLine="540"/>
        <w:jc w:val="both"/>
      </w:pPr>
      <w:r>
        <w:t>Гражданин - собственник жилого дома, дачного дома или садового дома либо уполномоченное им лицо, гр</w:t>
      </w:r>
      <w:r>
        <w:t xml:space="preserve">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78"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0000" w:rsidRDefault="000C4263">
      <w:pPr>
        <w:pStyle w:val="ConsPlusNormal"/>
        <w:widowControl/>
        <w:ind w:firstLine="540"/>
        <w:jc w:val="both"/>
      </w:pPr>
      <w:r>
        <w:t>Сетевая организация в целях выявления</w:t>
      </w:r>
      <w:r>
        <w:t xml:space="preserve">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w:t>
      </w:r>
      <w:r>
        <w:t xml:space="preserve">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w:t>
      </w:r>
      <w:r>
        <w:t>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w:t>
      </w:r>
      <w:r>
        <w:t>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000000" w:rsidRDefault="000C4263">
      <w:pPr>
        <w:pStyle w:val="ConsPlusNormal"/>
        <w:widowControl/>
        <w:ind w:firstLine="540"/>
        <w:jc w:val="both"/>
      </w:pPr>
      <w:r>
        <w:t>В целях оснащения приборами учета сетевая орг</w:t>
      </w:r>
      <w:r>
        <w:t>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w:t>
      </w:r>
      <w:r>
        <w:t>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w:t>
      </w:r>
      <w:r>
        <w:t>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w:t>
      </w:r>
      <w:r>
        <w:t>гулирующего условия установки приборов учета. Существенные условия указанного договора утверждаются уполномоченным федеральным органом.</w:t>
      </w:r>
    </w:p>
    <w:p w:rsidR="00000000" w:rsidRDefault="000C4263">
      <w:pPr>
        <w:pStyle w:val="ConsPlusNormal"/>
        <w:widowControl/>
        <w:ind w:firstLine="540"/>
        <w:jc w:val="both"/>
      </w:pPr>
      <w:r>
        <w:t>Собственник энергопринимающих устройств (объектов по производству электрической энергии (мощности), объектов электросете</w:t>
      </w:r>
      <w:r>
        <w:t xml:space="preserve">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w:t>
      </w:r>
      <w:r>
        <w:t>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w:t>
      </w:r>
      <w:r>
        <w:t>вить мотивированный отказ от допуска к местам установки приборов учета и от заключения договора.</w:t>
      </w:r>
    </w:p>
    <w:p w:rsidR="00000000" w:rsidRDefault="000C4263">
      <w:pPr>
        <w:pStyle w:val="ConsPlusNormal"/>
        <w:widowContro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w:t>
      </w:r>
      <w:r>
        <w:t>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w:t>
      </w:r>
      <w:r>
        <w:t xml:space="preserve">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w:t>
      </w:r>
      <w:r>
        <w:lastRenderedPageBreak/>
        <w:t>собственника энергопринимающих устройств (объектов по пр</w:t>
      </w:r>
      <w:r>
        <w:t>оизводству электрической энергии (мощности), объектов электросетевого хозяйства).</w:t>
      </w:r>
    </w:p>
    <w:p w:rsidR="00000000" w:rsidRDefault="000C4263">
      <w:pPr>
        <w:pStyle w:val="ConsPlusNormal"/>
        <w:widowControl/>
        <w:ind w:firstLine="540"/>
        <w:jc w:val="both"/>
      </w:pPr>
      <w:r>
        <w:t>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w:t>
      </w:r>
      <w:r>
        <w:t>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w:t>
      </w:r>
      <w:r>
        <w:t xml:space="preserve">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79"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w:t>
      </w:r>
      <w:r>
        <w:t xml:space="preserve">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w:t>
      </w:r>
      <w:r>
        <w:t>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w:t>
      </w:r>
      <w:r>
        <w:t>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w:t>
      </w:r>
      <w:r>
        <w:t>нтирующим поставщиком.</w:t>
      </w:r>
    </w:p>
    <w:p w:rsidR="00000000" w:rsidRDefault="000C4263">
      <w:pPr>
        <w:pStyle w:val="ConsPlusNormal"/>
        <w:widowContro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w:t>
      </w:r>
      <w:r>
        <w:t>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w:t>
      </w:r>
      <w:r>
        <w:t>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000000" w:rsidRDefault="000C4263">
      <w:pPr>
        <w:pStyle w:val="ConsPlusNormal"/>
        <w:widowControl/>
        <w:ind w:firstLine="540"/>
        <w:jc w:val="both"/>
      </w:pPr>
      <w:r>
        <w:t>Соглашением между сетевой организацией и гарантирующим поставщ</w:t>
      </w:r>
      <w:r>
        <w:t>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w:t>
      </w:r>
      <w:r>
        <w:t xml:space="preserve">ными со сбором, обработкой и передачей показаний приборов учета, в соответствии с требованиями, установленными </w:t>
      </w:r>
      <w:hyperlink r:id="rId480" w:history="1">
        <w:r>
          <w:rPr>
            <w:color w:val="0000FF"/>
          </w:rPr>
          <w:t>Правилами</w:t>
        </w:r>
      </w:hyperlink>
      <w:r>
        <w:t xml:space="preserve"> оптового</w:t>
      </w:r>
      <w:r>
        <w:t xml:space="preserve">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w:t>
      </w:r>
      <w:r>
        <w:t>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w:t>
      </w:r>
      <w:r>
        <w:t xml:space="preserve">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000000" w:rsidRDefault="000C4263">
      <w:pPr>
        <w:pStyle w:val="ConsPlusNormal"/>
        <w:widowControl/>
        <w:ind w:firstLine="540"/>
        <w:jc w:val="both"/>
      </w:pPr>
      <w:r>
        <w:t>152. Уст</w:t>
      </w:r>
      <w:r>
        <w:t>ановленный прибор учета должен быть допущен в эксплуатацию в порядке, установленном настоящим разделом.</w:t>
      </w:r>
    </w:p>
    <w:p w:rsidR="00000000" w:rsidRDefault="000C4263">
      <w:pPr>
        <w:pStyle w:val="ConsPlusNormal"/>
        <w:widowControl/>
        <w:ind w:firstLine="540"/>
        <w:jc w:val="both"/>
      </w:pPr>
      <w:r>
        <w:t>Под допуском прибора учета в эксплуатацию в целях при</w:t>
      </w:r>
      <w:r>
        <w:t>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w:t>
      </w:r>
      <w:r>
        <w:t>ю энергию (мощность) и которая завершается документальным оформлением результатов допуска.</w:t>
      </w:r>
    </w:p>
    <w:p w:rsidR="00000000" w:rsidRDefault="000C4263">
      <w:pPr>
        <w:pStyle w:val="ConsPlusNormal"/>
        <w:widowContro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000000" w:rsidRDefault="000C4263">
      <w:pPr>
        <w:pStyle w:val="ConsPlusNormal"/>
        <w:widowControl/>
        <w:ind w:firstLine="540"/>
        <w:jc w:val="both"/>
      </w:pPr>
      <w:r>
        <w:t xml:space="preserve">Допуск установленного прибора учета </w:t>
      </w:r>
      <w:r>
        <w:t>в эксплуатацию осуществляется с участием уполномоченных представителей:</w:t>
      </w:r>
    </w:p>
    <w:p w:rsidR="00000000" w:rsidRDefault="000C4263">
      <w:pPr>
        <w:pStyle w:val="ConsPlusNormal"/>
        <w:widowControl/>
        <w:ind w:firstLine="540"/>
        <w:jc w:val="both"/>
      </w:pPr>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w:t>
      </w:r>
      <w:r>
        <w:t xml:space="preserve">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000000" w:rsidRDefault="000C4263">
      <w:pPr>
        <w:pStyle w:val="ConsPlusNormal"/>
        <w:widowControl/>
        <w:ind w:firstLine="540"/>
        <w:jc w:val="both"/>
      </w:pPr>
      <w:r>
        <w:t>гарантирующего поставщика (эн</w:t>
      </w:r>
      <w:r>
        <w:t xml:space="preserve">ергосбытовой, энергоснабжающей организации), с которым заключен договор энергоснабжения (купли-продажи (поставки) электрической энергии (мощности)) </w:t>
      </w:r>
      <w:r>
        <w:lastRenderedPageBreak/>
        <w:t>в отношении энергопринимающих устройств (объектов по производству электрической энергии (мощности), объектов</w:t>
      </w:r>
      <w:r>
        <w:t xml:space="preserve"> электросетевого хозяйства), в отношении которых установлен прибор учета;</w:t>
      </w:r>
    </w:p>
    <w:p w:rsidR="00000000" w:rsidRDefault="000C4263">
      <w:pPr>
        <w:pStyle w:val="ConsPlusNormal"/>
        <w:widowControl/>
        <w:ind w:firstLine="540"/>
        <w:jc w:val="both"/>
      </w:pPr>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w:t>
      </w:r>
      <w:r>
        <w:t>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w:t>
      </w:r>
      <w:r>
        <w:t>тевого хозяйства сетевой организации;</w:t>
      </w:r>
    </w:p>
    <w:p w:rsidR="00000000" w:rsidRDefault="000C4263">
      <w:pPr>
        <w:pStyle w:val="ConsPlusNormal"/>
        <w:widowControl/>
        <w:ind w:firstLine="540"/>
        <w:jc w:val="both"/>
      </w:pPr>
      <w:r>
        <w:t>собственника прибора учета;</w:t>
      </w:r>
    </w:p>
    <w:p w:rsidR="00000000" w:rsidRDefault="000C4263">
      <w:pPr>
        <w:pStyle w:val="ConsPlusNormal"/>
        <w:widowControl/>
        <w:ind w:firstLine="540"/>
        <w:jc w:val="both"/>
      </w:pPr>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w:t>
      </w:r>
      <w:r>
        <w:t>ли он отличается от собственника прибора учета.</w:t>
      </w:r>
    </w:p>
    <w:p w:rsidR="00000000" w:rsidRDefault="000C4263">
      <w:pPr>
        <w:pStyle w:val="ConsPlusNormal"/>
        <w:widowControl/>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w:t>
      </w:r>
      <w:r>
        <w:t>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w:t>
      </w:r>
      <w:r>
        <w:t>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w:t>
      </w:r>
      <w:r>
        <w:t>ких систем.</w:t>
      </w:r>
    </w:p>
    <w:p w:rsidR="00000000" w:rsidRDefault="000C4263">
      <w:pPr>
        <w:pStyle w:val="ConsPlusNormal"/>
        <w:widowControl/>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8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000000" w:rsidRDefault="000C4263">
      <w:pPr>
        <w:pStyle w:val="ConsPlusNormal"/>
        <w:widowControl/>
        <w:ind w:firstLine="540"/>
        <w:jc w:val="both"/>
      </w:pPr>
      <w:r>
        <w:t>При допуск</w:t>
      </w:r>
      <w:r>
        <w:t>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w:t>
      </w:r>
      <w:r>
        <w:t xml:space="preserve">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w:t>
      </w:r>
      <w:r>
        <w:t>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w:t>
      </w:r>
      <w:r>
        <w:t>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w:t>
      </w:r>
      <w:r>
        <w:t>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000000" w:rsidRDefault="000C4263">
      <w:pPr>
        <w:pStyle w:val="ConsPlusNormal"/>
        <w:widowControl/>
        <w:ind w:firstLine="540"/>
        <w:jc w:val="both"/>
      </w:pPr>
      <w:r>
        <w:t>153. Собственник энергопринимающих устройств (объектов по прои</w:t>
      </w:r>
      <w:r>
        <w:t xml:space="preserve">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w:t>
      </w:r>
      <w:r>
        <w:t>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000000" w:rsidRDefault="000C4263">
      <w:pPr>
        <w:pStyle w:val="ConsPlusNormal"/>
        <w:widowControl/>
        <w:ind w:firstLine="540"/>
        <w:jc w:val="both"/>
      </w:pPr>
      <w:r>
        <w:t>гарантирующий поставщик (э</w:t>
      </w:r>
      <w:r>
        <w:t xml:space="preserve">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w:t>
      </w:r>
      <w:r>
        <w:t>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000000" w:rsidRDefault="000C4263">
      <w:pPr>
        <w:pStyle w:val="ConsPlusNormal"/>
        <w:widowControl/>
        <w:ind w:firstLine="540"/>
        <w:jc w:val="both"/>
      </w:pPr>
      <w:r>
        <w:t>сетевая организация, владеющая на праве собственности или ином законном основании объектами электросетевог</w:t>
      </w:r>
      <w:r>
        <w:t>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w:t>
      </w:r>
      <w:r>
        <w:t>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w:t>
      </w:r>
      <w:r>
        <w:t xml:space="preserve"> заявка на осуществление допуска в эксплуатацию прибора учета подлежит направлению в сетевую организацию.</w:t>
      </w:r>
    </w:p>
    <w:p w:rsidR="00000000" w:rsidRDefault="000C4263">
      <w:pPr>
        <w:pStyle w:val="ConsPlusNormal"/>
        <w:widowControl/>
        <w:ind w:firstLine="540"/>
        <w:jc w:val="both"/>
      </w:pPr>
      <w:r>
        <w:t>В заявке должны быть указаны:</w:t>
      </w:r>
    </w:p>
    <w:p w:rsidR="00000000" w:rsidRDefault="000C4263">
      <w:pPr>
        <w:pStyle w:val="ConsPlusNormal"/>
        <w:widowControl/>
        <w:ind w:firstLine="540"/>
        <w:jc w:val="both"/>
      </w:pPr>
      <w:r>
        <w:lastRenderedPageBreak/>
        <w:t>реквизиты заявителя;</w:t>
      </w:r>
    </w:p>
    <w:p w:rsidR="00000000" w:rsidRDefault="000C4263">
      <w:pPr>
        <w:pStyle w:val="ConsPlusNormal"/>
        <w:widowControl/>
        <w:ind w:firstLine="540"/>
        <w:jc w:val="both"/>
      </w:pPr>
      <w:r>
        <w:t>место нахождения энергопринимающих устройств (объектов по производству электрической энергии (мощно</w:t>
      </w:r>
      <w:r>
        <w:t>сти), объектов электросетевого хозяйства), в отношении которых установлен прибор учета, допуск в эксплуатацию которого планируется осуществить;</w:t>
      </w:r>
    </w:p>
    <w:p w:rsidR="00000000" w:rsidRDefault="000C4263">
      <w:pPr>
        <w:pStyle w:val="ConsPlusNormal"/>
        <w:widowControl/>
        <w:ind w:firstLine="540"/>
        <w:jc w:val="both"/>
      </w:pPr>
      <w:r>
        <w:t>номер договора энергоснабжения (купли-продажи (поставки) электрической энергии (мощности)), договора оказания ус</w:t>
      </w:r>
      <w:r>
        <w:t>луг по передаче электрической энергии (если такой договор заключен указанным собственником);</w:t>
      </w:r>
    </w:p>
    <w:p w:rsidR="00000000" w:rsidRDefault="000C4263">
      <w:pPr>
        <w:pStyle w:val="ConsPlusNormal"/>
        <w:widowContro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w:t>
      </w:r>
      <w:r>
        <w:t>правления заявки;</w:t>
      </w:r>
    </w:p>
    <w:p w:rsidR="00000000" w:rsidRDefault="000C4263">
      <w:pPr>
        <w:pStyle w:val="ConsPlusNormal"/>
        <w:widowControl/>
        <w:ind w:firstLine="540"/>
        <w:jc w:val="both"/>
      </w:pPr>
      <w:r>
        <w:t>контактные данные, включая номер телефона;</w:t>
      </w:r>
    </w:p>
    <w:p w:rsidR="00000000" w:rsidRDefault="000C4263">
      <w:pPr>
        <w:pStyle w:val="ConsPlusNormal"/>
        <w:widowControl/>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000000" w:rsidRDefault="000C4263">
      <w:pPr>
        <w:pStyle w:val="ConsPlusNormal"/>
        <w:widowControl/>
        <w:ind w:firstLine="540"/>
        <w:jc w:val="both"/>
      </w:pPr>
      <w:r>
        <w:t>Гара</w:t>
      </w:r>
      <w:r>
        <w:t>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w:t>
      </w:r>
      <w:r>
        <w:t>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000000" w:rsidRDefault="000C4263">
      <w:pPr>
        <w:pStyle w:val="ConsPlusNormal"/>
        <w:widowControl/>
        <w:ind w:firstLine="540"/>
        <w:jc w:val="both"/>
      </w:pPr>
      <w:r>
        <w:t>При этом предложение о новых дате и времени осуществления работ должно быть направлено зая</w:t>
      </w:r>
      <w:r>
        <w:t>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000000" w:rsidRDefault="000C4263">
      <w:pPr>
        <w:pStyle w:val="ConsPlusNormal"/>
        <w:widowControl/>
        <w:ind w:firstLine="540"/>
        <w:jc w:val="both"/>
      </w:pPr>
      <w:r>
        <w:t>Гарантирующий поставщик (энергосбытовая, энергоснабжающая организ</w:t>
      </w:r>
      <w:r>
        <w:t>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w:t>
      </w:r>
      <w:r>
        <w:t xml:space="preserve">, лиц, которые в соответствии с </w:t>
      </w:r>
      <w:hyperlink r:id="rId482" w:history="1">
        <w:r>
          <w:rPr>
            <w:color w:val="0000FF"/>
          </w:rPr>
          <w:t>пунктом 152</w:t>
        </w:r>
      </w:hyperlink>
      <w:r>
        <w:t xml:space="preserve"> настоящего документа принимают участие в процедуре допуска прибора учета в эксплуатац</w:t>
      </w:r>
      <w:r>
        <w:t>ию, о дате, времени и месте проведения процедуры допуска прибора учета в эксплуатацию с указанием сведений, содержащихся в заявке.</w:t>
      </w:r>
    </w:p>
    <w:p w:rsidR="00000000" w:rsidRDefault="000C4263">
      <w:pPr>
        <w:pStyle w:val="ConsPlusNormal"/>
        <w:widowContro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w:t>
      </w:r>
      <w:r>
        <w:t>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w:t>
      </w:r>
      <w:r>
        <w:t xml:space="preserve">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r:id="rId483" w:history="1">
        <w:r>
          <w:rPr>
            <w:color w:val="0000FF"/>
          </w:rPr>
          <w:t>абзацах втором</w:t>
        </w:r>
      </w:hyperlink>
      <w:r>
        <w:t xml:space="preserve"> или </w:t>
      </w:r>
      <w:hyperlink r:id="rId484"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w:t>
      </w:r>
      <w:r>
        <w:t>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000000" w:rsidRDefault="000C4263">
      <w:pPr>
        <w:pStyle w:val="ConsPlusNormal"/>
        <w:widowControl/>
        <w:ind w:firstLine="540"/>
        <w:jc w:val="both"/>
      </w:pPr>
      <w:r>
        <w:t>С</w:t>
      </w:r>
      <w:r>
        <w:t xml:space="preserve"> даты направления указанных документов в адрес лица, указанного в </w:t>
      </w:r>
      <w:hyperlink r:id="rId485" w:history="1">
        <w:r>
          <w:rPr>
            <w:color w:val="0000FF"/>
          </w:rPr>
          <w:t>абзацах втором</w:t>
        </w:r>
      </w:hyperlink>
      <w:r>
        <w:t xml:space="preserve"> или </w:t>
      </w:r>
      <w:hyperlink r:id="rId486"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w:t>
      </w:r>
      <w:r>
        <w:t>ема потребления электрической энергии (мощности).</w:t>
      </w:r>
    </w:p>
    <w:p w:rsidR="00000000" w:rsidRDefault="000C4263">
      <w:pPr>
        <w:pStyle w:val="ConsPlusNormal"/>
        <w:widowContro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w:t>
      </w:r>
      <w:r>
        <w:t xml:space="preserve">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w:t>
      </w:r>
      <w:r>
        <w:t>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w:t>
      </w:r>
      <w:r>
        <w:t>дение процедуры допуска прибора учета в эксплуатацию и согласовать с указанным собственником дату и время проведения такой процедуры.</w:t>
      </w:r>
    </w:p>
    <w:p w:rsidR="00000000" w:rsidRDefault="000C4263">
      <w:pPr>
        <w:pStyle w:val="ConsPlusNormal"/>
        <w:widowControl/>
        <w:ind w:firstLine="540"/>
        <w:jc w:val="both"/>
      </w:pPr>
      <w:r>
        <w:t>154. В ходе процедуры допуска прибора учета в эксплуатацию проверке подлежат место установки и схема подключения прибора у</w:t>
      </w:r>
      <w:r>
        <w:t xml:space="preserve">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w:t>
      </w:r>
      <w:r>
        <w:t xml:space="preserve">вводимого в эксплуатацию прибора учета требованиям настоящего раздела в части его метрологических характеристик. Если прибор учета входит в </w:t>
      </w:r>
      <w:r>
        <w:lastRenderedPageBreak/>
        <w:t>состав системы учета, то проверке также подлежат связующие и вычислительные компоненты, входящие в состав системы уч</w:t>
      </w:r>
      <w:r>
        <w:t>ета.</w:t>
      </w:r>
    </w:p>
    <w:p w:rsidR="00000000" w:rsidRDefault="000C4263">
      <w:pPr>
        <w:pStyle w:val="ConsPlusNormal"/>
        <w:widowControl/>
        <w:ind w:firstLine="540"/>
        <w:jc w:val="both"/>
      </w:pPr>
      <w:r>
        <w:t>По окончании проверки в местах и способом, которые определены в соотв</w:t>
      </w:r>
      <w:r>
        <w:t>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000000" w:rsidRDefault="000C4263">
      <w:pPr>
        <w:pStyle w:val="ConsPlusNormal"/>
        <w:widowControl/>
        <w:ind w:firstLine="540"/>
        <w:jc w:val="both"/>
      </w:pPr>
      <w:r>
        <w:t>Контрольная пломба</w:t>
      </w:r>
      <w:r>
        <w:t xml:space="preserve">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w:t>
      </w:r>
      <w:r>
        <w:t>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w:t>
      </w:r>
      <w:r>
        <w:t>нить при проведении первой инструментальной проверки.</w:t>
      </w:r>
    </w:p>
    <w:p w:rsidR="00000000" w:rsidRDefault="000C4263">
      <w:pPr>
        <w:pStyle w:val="ConsPlusNormal"/>
        <w:widowContro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000000" w:rsidRDefault="000C4263">
      <w:pPr>
        <w:pStyle w:val="ConsPlusNormal"/>
        <w:widowControl/>
        <w:ind w:firstLine="540"/>
        <w:jc w:val="both"/>
      </w:pPr>
      <w:r>
        <w:t>дата, время и адрес проведения процедуры допуска прибора учета</w:t>
      </w:r>
      <w:r>
        <w:t xml:space="preserve"> в эксплуатацию;</w:t>
      </w:r>
    </w:p>
    <w:p w:rsidR="00000000" w:rsidRDefault="000C4263">
      <w:pPr>
        <w:pStyle w:val="ConsPlusNormal"/>
        <w:widowControl/>
        <w:ind w:firstLine="540"/>
        <w:jc w:val="both"/>
      </w:pPr>
      <w:r>
        <w:t xml:space="preserve">фамилия, имя и отчество уполномоченных представителей лиц, которые в соответствии с </w:t>
      </w:r>
      <w:hyperlink r:id="rId487" w:history="1">
        <w:r>
          <w:rPr>
            <w:color w:val="0000FF"/>
          </w:rPr>
          <w:t>пунктом 152</w:t>
        </w:r>
      </w:hyperlink>
      <w:r>
        <w:t xml:space="preserve"> настоящего докум</w:t>
      </w:r>
      <w:r>
        <w:t>ента принимают участие в процедуре допуска прибора учета в эксплуатацию и явились для участия в указанной процедуре;</w:t>
      </w:r>
    </w:p>
    <w:p w:rsidR="00000000" w:rsidRDefault="000C4263">
      <w:pPr>
        <w:pStyle w:val="ConsPlusNormal"/>
        <w:widowControl/>
        <w:ind w:firstLine="540"/>
        <w:jc w:val="both"/>
      </w:pPr>
      <w:r>
        <w:t xml:space="preserve">лица, которые в соответствии с </w:t>
      </w:r>
      <w:hyperlink r:id="rId488"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000000" w:rsidRDefault="000C4263">
      <w:pPr>
        <w:pStyle w:val="ConsPlusNormal"/>
        <w:widowControl/>
        <w:ind w:firstLine="540"/>
        <w:jc w:val="both"/>
      </w:pPr>
      <w:r>
        <w:t xml:space="preserve">характеристики прибора учета и измерительных трансформаторов, входящих в состав измерительного комплекса </w:t>
      </w:r>
      <w:r>
        <w:t>(при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000000" w:rsidRDefault="000C4263">
      <w:pPr>
        <w:pStyle w:val="ConsPlusNormal"/>
        <w:widowControl/>
        <w:ind w:firstLine="540"/>
        <w:jc w:val="both"/>
      </w:pPr>
      <w:r>
        <w:t>р</w:t>
      </w:r>
      <w:r>
        <w:t>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w:t>
      </w:r>
      <w:r>
        <w:t>язательным условием для допуска прибора учета в эксплуатацию;</w:t>
      </w:r>
    </w:p>
    <w:p w:rsidR="00000000" w:rsidRDefault="000C4263">
      <w:pPr>
        <w:pStyle w:val="ConsPlusNormal"/>
        <w:widowControl/>
        <w:ind w:firstLine="540"/>
        <w:jc w:val="both"/>
      </w:pPr>
      <w:r>
        <w:t xml:space="preserve">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w:t>
      </w:r>
      <w:r>
        <w:t>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w:t>
      </w:r>
      <w:r>
        <w:t>ацию;</w:t>
      </w:r>
    </w:p>
    <w:p w:rsidR="00000000" w:rsidRDefault="000C4263">
      <w:pPr>
        <w:pStyle w:val="ConsPlusNormal"/>
        <w:widowContro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000000" w:rsidRDefault="000C4263">
      <w:pPr>
        <w:pStyle w:val="ConsPlusNormal"/>
        <w:widowControl/>
        <w:ind w:firstLine="540"/>
        <w:jc w:val="both"/>
      </w:pPr>
      <w:r>
        <w:t xml:space="preserve">результаты проведения измерений в ходе процедуры допуска прибора </w:t>
      </w:r>
      <w:r>
        <w:t>учета в эксплуатацию (при наличии);</w:t>
      </w:r>
    </w:p>
    <w:p w:rsidR="00000000" w:rsidRDefault="000C4263">
      <w:pPr>
        <w:pStyle w:val="ConsPlusNormal"/>
        <w:widowControl/>
        <w:ind w:firstLine="540"/>
        <w:jc w:val="both"/>
      </w:pPr>
      <w:r>
        <w:t>дата следующей поверки.</w:t>
      </w:r>
    </w:p>
    <w:p w:rsidR="00000000" w:rsidRDefault="000C4263">
      <w:pPr>
        <w:pStyle w:val="ConsPlusNormal"/>
        <w:widowControl/>
        <w:ind w:firstLine="540"/>
        <w:jc w:val="both"/>
      </w:pPr>
      <w:r>
        <w:t>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w:t>
      </w:r>
      <w:r>
        <w:t xml:space="preserve"> пятом, седьмом - девятом </w:t>
      </w:r>
      <w:hyperlink r:id="rId489" w:history="1">
        <w:r>
          <w:rPr>
            <w:color w:val="0000FF"/>
          </w:rPr>
          <w:t>пункта 152</w:t>
        </w:r>
      </w:hyperlink>
      <w:r>
        <w:t xml:space="preserve"> настоящего документа, которые приняли участие в процедуре допуска прибора учета в эксплуатац</w:t>
      </w:r>
      <w:r>
        <w:t>ию.</w:t>
      </w:r>
    </w:p>
    <w:p w:rsidR="00000000" w:rsidRDefault="000C4263">
      <w:pPr>
        <w:pStyle w:val="ConsPlusNormal"/>
        <w:widowControl/>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w:t>
      </w:r>
      <w:r>
        <w:t>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w:t>
      </w:r>
      <w:r>
        <w:t>ановку приборов учета.</w:t>
      </w:r>
    </w:p>
    <w:p w:rsidR="00000000" w:rsidRDefault="000C4263">
      <w:pPr>
        <w:pStyle w:val="ConsPlusNormal"/>
        <w:widowControl/>
        <w:ind w:firstLine="540"/>
        <w:jc w:val="both"/>
      </w:pPr>
      <w:r>
        <w:t xml:space="preserve">В случае неявки для участия в процедуре допуска прибора учета в эксплуатацию лиц из числа лиц, указанных в </w:t>
      </w:r>
      <w:hyperlink r:id="rId490" w:history="1">
        <w:r>
          <w:rPr>
            <w:color w:val="0000FF"/>
          </w:rPr>
          <w:t>пу</w:t>
        </w:r>
        <w:r>
          <w:rPr>
            <w:color w:val="0000FF"/>
          </w:rPr>
          <w:t>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w:t>
      </w:r>
      <w:r>
        <w:t xml:space="preserve">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r:id="rId491"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000000" w:rsidRDefault="000C4263">
      <w:pPr>
        <w:pStyle w:val="ConsPlusNormal"/>
        <w:widowControl/>
        <w:ind w:firstLine="540"/>
        <w:jc w:val="both"/>
      </w:pPr>
      <w:r>
        <w:t>Лицо, не явившееся для участия в процедуре допу</w:t>
      </w:r>
      <w:r>
        <w:t xml:space="preserve">ска прибора учета в эксплуатацию, вправе осуществить проверку правильности допуска прибора учета в эксплуатацию и в случае выявления </w:t>
      </w:r>
      <w:r>
        <w:lastRenderedPageBreak/>
        <w:t>нарушений, допущенных при допуске прибора учета в эксплуатацию, инициировать повторную процедуру допуска прибора учета в эк</w:t>
      </w:r>
      <w:r>
        <w:t>сплуатацию с компенсацией собственнику прибора учета понесенных им расходов, вызванных повторным допуском прибора учета в эксплуатацию.</w:t>
      </w:r>
    </w:p>
    <w:p w:rsidR="00000000" w:rsidRDefault="000C4263">
      <w:pPr>
        <w:pStyle w:val="ConsPlusNormal"/>
        <w:widowControl/>
        <w:ind w:firstLine="540"/>
        <w:jc w:val="both"/>
      </w:pPr>
      <w:r>
        <w:t>Для точек присоединения к объектам электросетевого хозяйства напряжением свыше 1 кВ по итогам процедуры допуска в эксплу</w:t>
      </w:r>
      <w:r>
        <w:t>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w:t>
      </w:r>
      <w:r>
        <w:t>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w:t>
      </w:r>
      <w:r>
        <w:t>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000000" w:rsidRDefault="000C4263">
      <w:pPr>
        <w:pStyle w:val="ConsPlusNormal"/>
        <w:widowControl/>
        <w:ind w:firstLine="540"/>
        <w:jc w:val="both"/>
      </w:pPr>
      <w:r>
        <w:t xml:space="preserve">155. Собственник прибора учета, если иное не установлено в </w:t>
      </w:r>
      <w:hyperlink r:id="rId492"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w:t>
      </w:r>
      <w:r>
        <w:t>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000000" w:rsidRDefault="000C4263">
      <w:pPr>
        <w:pStyle w:val="ConsPlusNormal"/>
        <w:widowControl/>
        <w:ind w:firstLine="540"/>
        <w:jc w:val="both"/>
      </w:pPr>
      <w:r>
        <w:t>Периодическая поверка прибора учета, измерительных транс</w:t>
      </w:r>
      <w:r>
        <w:t>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w:t>
      </w:r>
      <w:r>
        <w:t xml:space="preserve">ета в целях осуществления его поверки производится в порядке, установленном в </w:t>
      </w:r>
      <w:hyperlink r:id="rId493" w:history="1">
        <w:r>
          <w:rPr>
            <w:color w:val="0000FF"/>
          </w:rPr>
          <w:t>пункте 149</w:t>
        </w:r>
      </w:hyperlink>
      <w:r>
        <w:t xml:space="preserve"> настоящего документа.</w:t>
      </w:r>
    </w:p>
    <w:p w:rsidR="00000000" w:rsidRDefault="000C4263">
      <w:pPr>
        <w:pStyle w:val="ConsPlusNormal"/>
        <w:widowControl/>
        <w:ind w:firstLine="540"/>
        <w:jc w:val="both"/>
      </w:pPr>
      <w:r>
        <w:t>Результаты поверки</w:t>
      </w:r>
      <w:r>
        <w:t xml:space="preserve"> прибора учета удостоверяются знаком поверки (поверительным клеймом) и (или) свидетельством о поверке.</w:t>
      </w:r>
    </w:p>
    <w:p w:rsidR="00000000" w:rsidRDefault="000C4263">
      <w:pPr>
        <w:pStyle w:val="ConsPlusNormal"/>
        <w:widowContro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000000" w:rsidRDefault="000C4263">
      <w:pPr>
        <w:pStyle w:val="ConsPlusNormal"/>
        <w:widowContro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w:t>
      </w:r>
      <w:r>
        <w:t>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w:t>
      </w:r>
      <w:r>
        <w:t>ета осталось менее 1 календарного года, и проведение проверки прибора учета до наступления срока проведения очередной поверки не планируется.</w:t>
      </w:r>
    </w:p>
    <w:p w:rsidR="00000000" w:rsidRDefault="000C4263">
      <w:pPr>
        <w:pStyle w:val="ConsPlusNormal"/>
        <w:widowControl/>
        <w:ind w:firstLine="540"/>
        <w:jc w:val="both"/>
      </w:pPr>
      <w:r>
        <w:t>Приборы учета, демонтированные в целях проведения их ремонта, после проведения ремонта должны быть поверены в поря</w:t>
      </w:r>
      <w:r>
        <w:t>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000000" w:rsidRDefault="000C4263">
      <w:pPr>
        <w:pStyle w:val="ConsPlusNormal"/>
        <w:widowControl/>
        <w:ind w:firstLine="540"/>
        <w:jc w:val="both"/>
      </w:pPr>
      <w:r>
        <w:t xml:space="preserve">156. Если приборы учета, соответствующие требованиям </w:t>
      </w:r>
      <w:hyperlink r:id="rId494"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w:t>
      </w:r>
      <w:r>
        <w:t>выбор расчетного прибора учета осуществляется исходя из одного из следующих критериев (в порядке убывания приоритета):</w:t>
      </w:r>
    </w:p>
    <w:p w:rsidR="00000000" w:rsidRDefault="000C4263">
      <w:pPr>
        <w:pStyle w:val="ConsPlusNormal"/>
        <w:widowControl/>
        <w:ind w:firstLine="540"/>
        <w:jc w:val="both"/>
      </w:pPr>
      <w:r>
        <w:t>в качестве расчетного принимается прибор учета, в том числе входящий в измерительный комплекс, обеспечивающий проведение измерений с мини</w:t>
      </w:r>
      <w:r>
        <w:t>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w:t>
      </w:r>
      <w:r>
        <w:t>асчет нормативов технологических потерь электрической энергии при ее передаче;</w:t>
      </w:r>
    </w:p>
    <w:p w:rsidR="00000000" w:rsidRDefault="000C4263">
      <w:pPr>
        <w:pStyle w:val="ConsPlusNormal"/>
        <w:widowControl/>
        <w:ind w:firstLine="540"/>
        <w:jc w:val="both"/>
      </w:pPr>
      <w:r>
        <w:t xml:space="preserve">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w:t>
      </w:r>
      <w:r>
        <w:t>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w:t>
      </w:r>
      <w:r>
        <w:t>вов технологических потерь электрической энергии при ее передаче;</w:t>
      </w:r>
    </w:p>
    <w:p w:rsidR="00000000" w:rsidRDefault="000C4263">
      <w:pPr>
        <w:pStyle w:val="ConsPlusNormal"/>
        <w:widowControl/>
        <w:ind w:firstLine="540"/>
        <w:jc w:val="both"/>
      </w:pPr>
      <w:r>
        <w:t xml:space="preserve">при равенстве условий, указанных в </w:t>
      </w:r>
      <w:hyperlink r:id="rId495" w:history="1">
        <w:r>
          <w:rPr>
            <w:color w:val="0000FF"/>
          </w:rPr>
          <w:t>абзацах втором</w:t>
        </w:r>
      </w:hyperlink>
      <w:r>
        <w:t xml:space="preserve"> и </w:t>
      </w:r>
      <w:hyperlink r:id="rId496"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w:t>
      </w:r>
      <w:r>
        <w:t>электрической энергии, в том числе входящий в измерительный комплекс;</w:t>
      </w:r>
    </w:p>
    <w:p w:rsidR="00000000" w:rsidRDefault="000C4263">
      <w:pPr>
        <w:pStyle w:val="ConsPlusNormal"/>
        <w:widowControl/>
        <w:ind w:firstLine="540"/>
        <w:jc w:val="both"/>
      </w:pPr>
      <w:r>
        <w:t xml:space="preserve">при равенстве условий, указанных в </w:t>
      </w:r>
      <w:hyperlink r:id="rId497" w:history="1">
        <w:r>
          <w:rPr>
            <w:color w:val="0000FF"/>
          </w:rPr>
          <w:t>абзацах втором</w:t>
        </w:r>
      </w:hyperlink>
      <w:r>
        <w:t xml:space="preserve"> - </w:t>
      </w:r>
      <w:hyperlink r:id="rId498"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w:t>
      </w:r>
      <w:r>
        <w:t>льной системы учета.</w:t>
      </w:r>
    </w:p>
    <w:p w:rsidR="00000000" w:rsidRDefault="000C4263">
      <w:pPr>
        <w:pStyle w:val="ConsPlusNormal"/>
        <w:widowControl/>
        <w:ind w:firstLine="540"/>
        <w:jc w:val="both"/>
      </w:pPr>
      <w:r>
        <w:lastRenderedPageBreak/>
        <w:t xml:space="preserve">157. Прибор учета, не выбранный в соответствии с </w:t>
      </w:r>
      <w:hyperlink r:id="rId499"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w:t>
      </w:r>
      <w:r>
        <w:t>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000000" w:rsidRDefault="000C4263">
      <w:pPr>
        <w:pStyle w:val="ConsPlusNormal"/>
        <w:widowControl/>
        <w:ind w:firstLine="540"/>
        <w:jc w:val="both"/>
      </w:pPr>
      <w:r>
        <w:t xml:space="preserve">158. Расчетные и контрольные приборы учета указываются </w:t>
      </w:r>
      <w:r>
        <w:t>в договоре энергоснабжения (купли-продажи (поставки) электрической энергии (мощности)), оказания услуг по передаче электрической энергии.</w:t>
      </w:r>
    </w:p>
    <w:p w:rsidR="00000000" w:rsidRDefault="000C4263">
      <w:pPr>
        <w:pStyle w:val="ConsPlusNormal"/>
        <w:widowControl/>
        <w:ind w:firstLine="540"/>
        <w:jc w:val="both"/>
      </w:pPr>
      <w:r>
        <w:t>Если для определения объемов потребления (производства) электрической энергии (мощности), в том числе почасовых объемо</w:t>
      </w:r>
      <w:r>
        <w:t>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w:t>
      </w:r>
      <w:r>
        <w:t>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000000" w:rsidRDefault="000C4263">
      <w:pPr>
        <w:pStyle w:val="ConsPlusNormal"/>
        <w:widowControl/>
        <w:ind w:firstLine="540"/>
        <w:jc w:val="both"/>
      </w:pPr>
      <w:r>
        <w:t>159. Обмен показаниями р</w:t>
      </w:r>
      <w:r>
        <w:t>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w:t>
      </w:r>
      <w:r>
        <w:t xml:space="preserve">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w:t>
      </w:r>
      <w:r>
        <w:t>целях обеспечения надежности функционирования Единой энергетической системы России, а также в случаях, установленных в настоящем разделе.</w:t>
      </w:r>
    </w:p>
    <w:p w:rsidR="00000000" w:rsidRDefault="000C4263">
      <w:pPr>
        <w:pStyle w:val="ConsPlusNormal"/>
        <w:widowControl/>
        <w:ind w:firstLine="540"/>
        <w:jc w:val="both"/>
      </w:pPr>
      <w:r>
        <w:t>Если иное не установлено в настоящем разделе или в договоре энергоснабжения (купли-продажи (поставки) электрической эн</w:t>
      </w:r>
      <w:r>
        <w:t>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w:t>
      </w:r>
      <w:r>
        <w:t>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w:t>
      </w:r>
      <w:r>
        <w:t>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000000" w:rsidRDefault="000C4263">
      <w:pPr>
        <w:pStyle w:val="ConsPlusNormal"/>
        <w:widowControl/>
        <w:ind w:firstLine="540"/>
        <w:jc w:val="both"/>
      </w:pPr>
      <w:r>
        <w:t>160. Субъект розничного рынка, использующий систему учета, допущенную в эк</w:t>
      </w:r>
      <w:r>
        <w:t>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w:t>
      </w:r>
      <w:r>
        <w:t xml:space="preserve">)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w:t>
      </w:r>
      <w:r>
        <w:t>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w:t>
      </w:r>
      <w:r>
        <w:t>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000000" w:rsidRDefault="000C4263">
      <w:pPr>
        <w:pStyle w:val="ConsPlusNormal"/>
        <w:widowControl/>
        <w:ind w:firstLine="540"/>
        <w:jc w:val="both"/>
      </w:pPr>
      <w:r>
        <w:t>В соглашении о порядке информационного</w:t>
      </w:r>
      <w:r>
        <w:t xml:space="preserve"> обмена показаниями должны содержаться:</w:t>
      </w:r>
    </w:p>
    <w:p w:rsidR="00000000" w:rsidRDefault="000C4263">
      <w:pPr>
        <w:pStyle w:val="ConsPlusNormal"/>
        <w:widowControl/>
        <w:ind w:firstLine="540"/>
        <w:jc w:val="both"/>
      </w:pPr>
      <w:r>
        <w:t>описание схемы сбора и передачи информации;</w:t>
      </w:r>
    </w:p>
    <w:p w:rsidR="00000000" w:rsidRDefault="000C4263">
      <w:pPr>
        <w:pStyle w:val="ConsPlusNormal"/>
        <w:widowControl/>
        <w:ind w:firstLine="540"/>
        <w:jc w:val="both"/>
      </w:pPr>
      <w:r>
        <w:t>перечни точек, в отношении которых осуществляется обмен информацией;</w:t>
      </w:r>
    </w:p>
    <w:p w:rsidR="00000000" w:rsidRDefault="000C4263">
      <w:pPr>
        <w:pStyle w:val="ConsPlusNormal"/>
        <w:widowControl/>
        <w:ind w:firstLine="540"/>
        <w:jc w:val="both"/>
      </w:pPr>
      <w:r>
        <w:t>формат и условия обмена информацией, в том числе порядок обмена информацией в случае выявления неисправ</w:t>
      </w:r>
      <w:r>
        <w:t>ностей в каналах связи;</w:t>
      </w:r>
    </w:p>
    <w:p w:rsidR="00000000" w:rsidRDefault="000C4263">
      <w:pPr>
        <w:pStyle w:val="ConsPlusNormal"/>
        <w:widowControl/>
        <w:ind w:firstLine="540"/>
        <w:jc w:val="both"/>
      </w:pPr>
      <w:r>
        <w:t>сведения о лице, ответственном за обслуживание приборов учета.</w:t>
      </w:r>
    </w:p>
    <w:p w:rsidR="00000000" w:rsidRDefault="000C4263">
      <w:pPr>
        <w:pStyle w:val="ConsPlusNormal"/>
        <w:widowControl/>
        <w:ind w:firstLine="540"/>
        <w:jc w:val="both"/>
      </w:pPr>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w:t>
      </w:r>
      <w:r>
        <w:t xml:space="preserve">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w:t>
      </w:r>
      <w:r>
        <w:t>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w:t>
      </w:r>
      <w:r>
        <w:t>трической энергии.</w:t>
      </w:r>
    </w:p>
    <w:p w:rsidR="00000000" w:rsidRDefault="000C4263">
      <w:pPr>
        <w:pStyle w:val="ConsPlusNormal"/>
        <w:widowControl/>
        <w:ind w:firstLine="540"/>
        <w:jc w:val="both"/>
      </w:pPr>
      <w:r>
        <w:lastRenderedPageBreak/>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w:t>
      </w:r>
      <w:r>
        <w:t>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w:t>
      </w:r>
      <w:r>
        <w:t>,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w:t>
      </w:r>
      <w:r>
        <w:t>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000000" w:rsidRDefault="000C4263">
      <w:pPr>
        <w:pStyle w:val="ConsPlusNormal"/>
        <w:widowControl/>
        <w:ind w:firstLine="540"/>
        <w:jc w:val="both"/>
      </w:pPr>
      <w:r>
        <w:t>Показания контрольного прибора учета, когда он не используется в соответст</w:t>
      </w:r>
      <w:r>
        <w:t>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w:t>
      </w:r>
      <w:r>
        <w:t>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w:t>
      </w:r>
      <w:r>
        <w:t>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w:t>
      </w:r>
      <w:r>
        <w:t>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w:t>
      </w:r>
      <w:r>
        <w:t xml:space="preserve">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w:t>
      </w:r>
      <w:r>
        <w:t>(покупателя), в течение 1 рабочего дня со дня их получения.</w:t>
      </w:r>
    </w:p>
    <w:p w:rsidR="00000000" w:rsidRDefault="000C4263">
      <w:pPr>
        <w:pStyle w:val="ConsPlusNormal"/>
        <w:widowControl/>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50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000000" w:rsidRDefault="000C4263">
      <w:pPr>
        <w:pStyle w:val="ConsPlusNormal"/>
        <w:widowControl/>
        <w:ind w:firstLine="540"/>
        <w:jc w:val="both"/>
      </w:pPr>
      <w:r>
        <w:t>162. Е</w:t>
      </w:r>
      <w:r>
        <w:t>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w:t>
      </w:r>
      <w:r>
        <w:t xml:space="preserve">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r:id="rId501"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w:t>
      </w:r>
      <w:r>
        <w:t>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w:t>
      </w:r>
      <w:r>
        <w:t>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w:t>
      </w:r>
      <w:r>
        <w:t>оров учета, полученных им от таких потребителей.</w:t>
      </w:r>
    </w:p>
    <w:p w:rsidR="00000000" w:rsidRDefault="000C4263">
      <w:pPr>
        <w:pStyle w:val="ConsPlusNormal"/>
        <w:widowControl/>
        <w:ind w:firstLine="540"/>
        <w:jc w:val="both"/>
      </w:pPr>
      <w:r>
        <w:t>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w:t>
      </w:r>
      <w:r>
        <w:t xml:space="preserve">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w:t>
      </w:r>
      <w:r>
        <w:t xml:space="preserve">по которым не представлены копии указанных актов, в соответствии с </w:t>
      </w:r>
      <w:hyperlink r:id="rId502" w:history="1">
        <w:r>
          <w:rPr>
            <w:color w:val="0000FF"/>
          </w:rPr>
          <w:t>пунктом 166</w:t>
        </w:r>
      </w:hyperlink>
      <w:r>
        <w:t xml:space="preserve"> настоящего документа.</w:t>
      </w:r>
    </w:p>
    <w:p w:rsidR="00000000" w:rsidRDefault="000C4263">
      <w:pPr>
        <w:pStyle w:val="ConsPlusNormal"/>
        <w:widowControl/>
        <w:ind w:firstLine="540"/>
        <w:jc w:val="both"/>
      </w:pPr>
      <w:r>
        <w:t>Гарантирующий поставщик (эне</w:t>
      </w:r>
      <w:r>
        <w:t>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w:t>
      </w:r>
      <w:r>
        <w:t>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w:t>
      </w:r>
      <w:r>
        <w:t>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000000" w:rsidRDefault="000C4263">
      <w:pPr>
        <w:pStyle w:val="ConsPlusNormal"/>
        <w:widowControl/>
        <w:ind w:firstLine="540"/>
        <w:jc w:val="both"/>
      </w:pPr>
      <w:r>
        <w:lastRenderedPageBreak/>
        <w:t>Объемы потребления электрической энергии формируются гарант</w:t>
      </w:r>
      <w:r>
        <w:t xml:space="preserve">ирующим поставщиком (энергосбытовой, энергоснабжающей организацией) на дату составления реестра в порядке, предусмотренном </w:t>
      </w:r>
      <w:hyperlink r:id="rId50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w:t>
      </w:r>
      <w:r>
        <w:t>ищного кооператива и иного специализированного потребительского кооператива.</w:t>
      </w:r>
    </w:p>
    <w:p w:rsidR="00000000" w:rsidRDefault="000C4263">
      <w:pPr>
        <w:pStyle w:val="ConsPlusNormal"/>
        <w:widowControl/>
        <w:ind w:firstLine="540"/>
        <w:jc w:val="both"/>
      </w:pPr>
      <w:r>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w:t>
      </w:r>
      <w:r>
        <w:t>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w:t>
      </w:r>
      <w:r>
        <w:t>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w:t>
      </w:r>
      <w:r>
        <w:t xml:space="preserve">о электроснабжению, предусмотренным </w:t>
      </w:r>
      <w:hyperlink r:id="rId504" w:history="1">
        <w:r>
          <w:rPr>
            <w:color w:val="0000FF"/>
          </w:rPr>
          <w:t>Правилами</w:t>
        </w:r>
      </w:hyperlink>
      <w:r>
        <w:t xml:space="preserve"> предоставления коммунальных услуг собственникам и пользователям помещений в многокв</w:t>
      </w:r>
      <w:r>
        <w:t>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w:t>
      </w:r>
      <w:r>
        <w:t xml:space="preserve">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w:t>
      </w:r>
      <w:r>
        <w:t>более чем по 20 процентам точек поставки, содержащихся в реестре.</w:t>
      </w:r>
    </w:p>
    <w:p w:rsidR="00000000" w:rsidRDefault="000C4263">
      <w:pPr>
        <w:pStyle w:val="ConsPlusNormal"/>
        <w:widowControl/>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w:t>
      </w:r>
      <w:r>
        <w:t>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w:t>
      </w:r>
      <w:r>
        <w:t>й организации, к объектам электросетевого хозяйства которой присоединены энергопринимающие устройства таких потребителей.</w:t>
      </w:r>
    </w:p>
    <w:p w:rsidR="00000000" w:rsidRDefault="000C4263">
      <w:pPr>
        <w:pStyle w:val="ConsPlusNormal"/>
        <w:widowControl/>
        <w:ind w:firstLine="540"/>
        <w:jc w:val="both"/>
      </w:pPr>
      <w:r>
        <w:t>163. Потребитель (покупатель), имеющий договор купли-продажи (поставки) электрической энергии (мощности) и договор оказания услуг по п</w:t>
      </w:r>
      <w:r>
        <w:t>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w:t>
      </w:r>
      <w:r>
        <w:t xml:space="preserve">рующему поставщику (энергосбытовой, энергоснабжающей организации) и сетевой организации в сроки и в порядке, которые указаны в </w:t>
      </w:r>
      <w:hyperlink r:id="rId505" w:history="1">
        <w:r>
          <w:rPr>
            <w:color w:val="0000FF"/>
          </w:rPr>
          <w:t>пункт</w:t>
        </w:r>
        <w:r>
          <w:rPr>
            <w:color w:val="0000FF"/>
          </w:rPr>
          <w:t>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w:t>
      </w:r>
      <w:r>
        <w:t>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w:t>
      </w:r>
      <w:r>
        <w:t>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000000" w:rsidRDefault="000C4263">
      <w:pPr>
        <w:pStyle w:val="ConsPlusNormal"/>
        <w:widowControl/>
        <w:ind w:firstLine="540"/>
        <w:jc w:val="both"/>
      </w:pPr>
      <w:r>
        <w:t>В случае если сетевая организация снимает показания расчетного прибора учета, в том числе и</w:t>
      </w:r>
      <w:r>
        <w:t>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w:t>
      </w:r>
      <w:r>
        <w:t xml:space="preserve">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r:id="rId506"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w:t>
      </w:r>
      <w:r>
        <w:t>ему поставщику (энергосбытовой, энергоснабжающей организации).</w:t>
      </w:r>
    </w:p>
    <w:p w:rsidR="00000000" w:rsidRDefault="000C4263">
      <w:pPr>
        <w:pStyle w:val="ConsPlusNormal"/>
        <w:widowContro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w:t>
      </w:r>
      <w:r>
        <w:t>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w:t>
      </w:r>
      <w:r>
        <w:t>овором, время и место.</w:t>
      </w:r>
    </w:p>
    <w:p w:rsidR="00000000" w:rsidRDefault="000C4263">
      <w:pPr>
        <w:pStyle w:val="ConsPlusNormal"/>
        <w:widowControl/>
        <w:ind w:firstLine="540"/>
        <w:jc w:val="both"/>
      </w:pPr>
      <w:r>
        <w:t xml:space="preserve">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w:t>
      </w:r>
      <w:r>
        <w:lastRenderedPageBreak/>
        <w:t>границу балансовой принадлежности по каждой точке присоединения,</w:t>
      </w:r>
      <w:r>
        <w:t xml:space="preserve">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w:t>
      </w:r>
      <w:r>
        <w:t>екты по производству электрической энергии (мощности).</w:t>
      </w:r>
    </w:p>
    <w:p w:rsidR="00000000" w:rsidRDefault="000C4263">
      <w:pPr>
        <w:pStyle w:val="ConsPlusNormal"/>
        <w:widowControl/>
        <w:ind w:firstLine="540"/>
        <w:jc w:val="both"/>
      </w:pPr>
      <w:r>
        <w:t xml:space="preserve">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w:t>
      </w:r>
      <w:r>
        <w:t>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w:t>
      </w:r>
      <w:r>
        <w:t xml:space="preserve">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w:t>
      </w:r>
      <w:r>
        <w:t>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w:t>
      </w:r>
      <w:r>
        <w:t>нице с объектами электроэнергетики, энергопринимающими устройствами иных субъектов розничного рынка.</w:t>
      </w:r>
    </w:p>
    <w:p w:rsidR="00000000" w:rsidRDefault="000C4263">
      <w:pPr>
        <w:pStyle w:val="ConsPlusNormal"/>
        <w:widowContro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w:t>
      </w:r>
      <w:r>
        <w:t>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w:t>
      </w:r>
      <w:r>
        <w:t>о прибора учета.</w:t>
      </w:r>
    </w:p>
    <w:p w:rsidR="00000000" w:rsidRDefault="000C4263">
      <w:pPr>
        <w:pStyle w:val="ConsPlusNormal"/>
        <w:widowControl/>
        <w:ind w:firstLine="540"/>
        <w:jc w:val="both"/>
      </w:pPr>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w:t>
      </w:r>
      <w:r>
        <w:t>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000000" w:rsidRDefault="000C4263">
      <w:pPr>
        <w:pStyle w:val="ConsPlusNormal"/>
        <w:widowContro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w:t>
      </w:r>
      <w:r>
        <w:t>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000000" w:rsidRDefault="000C4263">
      <w:pPr>
        <w:pStyle w:val="ConsPlusNormal"/>
        <w:widowControl/>
        <w:ind w:firstLine="540"/>
        <w:jc w:val="both"/>
      </w:pPr>
      <w:r>
        <w:t>показания контрольного прибора учета используются при определении объема потребления электрической</w:t>
      </w:r>
      <w:r>
        <w:t xml:space="preserve">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w:t>
      </w:r>
      <w:r>
        <w:t>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w:t>
      </w:r>
      <w:r>
        <w:t>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000000" w:rsidRDefault="000C4263">
      <w:pPr>
        <w:pStyle w:val="ConsPlusNormal"/>
        <w:widowControl/>
        <w:ind w:firstLine="540"/>
        <w:jc w:val="both"/>
      </w:pPr>
      <w:r>
        <w:t>если контрольный прибор учета позволяет измерять почасовые объемы потребления э</w:t>
      </w:r>
      <w:r>
        <w:t>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000000" w:rsidRDefault="000C4263">
      <w:pPr>
        <w:pStyle w:val="ConsPlusNormal"/>
        <w:widowControl/>
        <w:ind w:firstLine="540"/>
        <w:jc w:val="both"/>
      </w:pPr>
      <w:r>
        <w:t>если контрольный прибор учета является интегральным, то почасовые объемы потребления электрической энергии в соот</w:t>
      </w:r>
      <w:r>
        <w:t>ветствующей точке поставки определяются следующим образом:</w:t>
      </w:r>
    </w:p>
    <w:p w:rsidR="00000000" w:rsidRDefault="000C4263">
      <w:pPr>
        <w:pStyle w:val="ConsPlusNormal"/>
        <w:widowControl/>
        <w:ind w:firstLine="540"/>
        <w:jc w:val="both"/>
      </w:pPr>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w:t>
      </w:r>
      <w:r>
        <w:t>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w:t>
      </w:r>
      <w:r>
        <w:t>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000000" w:rsidRDefault="000C4263">
      <w:pPr>
        <w:pStyle w:val="ConsPlusNormal"/>
        <w:widowControl/>
        <w:ind w:firstLine="540"/>
        <w:jc w:val="both"/>
      </w:pPr>
      <w:r>
        <w:t>для 3-го и последующих расчетных периодов подряд</w:t>
      </w:r>
      <w:r>
        <w:t xml:space="preserve">,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w:t>
      </w:r>
      <w:r>
        <w:t>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w:t>
      </w:r>
      <w:r>
        <w:t xml:space="preserve"> энергопринимающих устройств этого </w:t>
      </w:r>
      <w:r>
        <w:lastRenderedPageBreak/>
        <w:t>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w:t>
      </w:r>
      <w:r>
        <w:t>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w:t>
      </w:r>
      <w:r>
        <w:t xml:space="preserve">тся меньше, чем объем электрической энергии, соответствующий величине мощности, рассчитанной в порядке, предусмотренном </w:t>
      </w:r>
      <w:hyperlink r:id="rId507" w:history="1">
        <w:r>
          <w:rPr>
            <w:color w:val="0000FF"/>
          </w:rPr>
          <w:t>пунктом 95</w:t>
        </w:r>
      </w:hyperlink>
      <w:r>
        <w:t xml:space="preserve"> настоящего документа, в ценовых зонах (</w:t>
      </w:r>
      <w:hyperlink r:id="rId508" w:history="1">
        <w:r>
          <w:rPr>
            <w:color w:val="0000FF"/>
          </w:rPr>
          <w:t>пунктом 111</w:t>
        </w:r>
      </w:hyperlink>
      <w:r>
        <w:t xml:space="preserve"> настоящего документа - для территорий субъектов Российской Федерации, объеди</w:t>
      </w:r>
      <w:r>
        <w:t xml:space="preserve">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r:id="rId509"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r:id="rId510" w:history="1">
        <w:r>
          <w:rPr>
            <w:color w:val="0000FF"/>
          </w:rPr>
          <w:t>абзацем шестым</w:t>
        </w:r>
      </w:hyperlink>
      <w:r>
        <w:t xml:space="preserve"> настоящего пункта.</w:t>
      </w:r>
    </w:p>
    <w:p w:rsidR="00000000" w:rsidRDefault="000C4263">
      <w:pPr>
        <w:pStyle w:val="ConsPlusNormal"/>
        <w:widowControl/>
        <w:ind w:firstLine="540"/>
        <w:jc w:val="both"/>
      </w:pPr>
      <w:r>
        <w:t>В случае непредставления потребителем показаний расчетного прибора учета в установленные сроки и при отсутствии</w:t>
      </w:r>
      <w:r>
        <w:t xml:space="preserve"> контрольного прибора учета:</w:t>
      </w:r>
    </w:p>
    <w:p w:rsidR="00000000" w:rsidRDefault="000C4263">
      <w:pPr>
        <w:pStyle w:val="ConsPlusNormal"/>
        <w:widowControl/>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w:t>
      </w:r>
      <w:r>
        <w:t>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w:t>
      </w:r>
      <w:r>
        <w:t>заний расчетного прибора учета за ближайший расчетный период, когда такие показания были предоставлены;</w:t>
      </w:r>
    </w:p>
    <w:p w:rsidR="00000000" w:rsidRDefault="000C4263">
      <w:pPr>
        <w:pStyle w:val="ConsPlusNormal"/>
        <w:widowControl/>
        <w:ind w:firstLine="540"/>
        <w:jc w:val="both"/>
      </w:pPr>
      <w: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w:t>
      </w:r>
      <w:r>
        <w:t xml:space="preserve">и определяется расчетным способом в соответствии с </w:t>
      </w:r>
      <w:hyperlink r:id="rId511" w:history="1">
        <w:r>
          <w:rPr>
            <w:color w:val="0000FF"/>
          </w:rPr>
          <w:t>подпунктом "а" пункта 1</w:t>
        </w:r>
      </w:hyperlink>
      <w:r>
        <w:t xml:space="preserve"> приложения N 3 к настоящему документу, а для потребите</w:t>
      </w:r>
      <w:r>
        <w:t xml:space="preserve">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r:id="rId512" w:history="1">
        <w:r>
          <w:rPr>
            <w:color w:val="0000FF"/>
          </w:rPr>
          <w:t>подпунктом "б" пункта 1</w:t>
        </w:r>
      </w:hyperlink>
      <w:r>
        <w:t xml:space="preserve"> приложения N 3 к настоящему документу.</w:t>
      </w:r>
    </w:p>
    <w:p w:rsidR="00000000" w:rsidRDefault="000C4263">
      <w:pPr>
        <w:pStyle w:val="ConsPlusNormal"/>
        <w:widowContro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r:id="rId513" w:history="1">
        <w:r>
          <w:rPr>
            <w:color w:val="0000FF"/>
          </w:rPr>
          <w:t>подпунктом "а" пункта 1</w:t>
        </w:r>
      </w:hyperlink>
      <w:r>
        <w:t xml:space="preserve"> приложения N 3 к настоящему документу.</w:t>
      </w:r>
    </w:p>
    <w:p w:rsidR="00000000" w:rsidRDefault="000C4263">
      <w:pPr>
        <w:pStyle w:val="ConsPlusNormal"/>
        <w:widowControl/>
        <w:ind w:firstLine="540"/>
        <w:jc w:val="both"/>
      </w:pPr>
      <w:r>
        <w:t>Непредставление потребителем показаний расчетного прибора учета более 2 расчетных периодов подряд является основанием для</w:t>
      </w:r>
      <w:r>
        <w:t xml:space="preserve"> проведения внеплановой проверки такого прибора учета.</w:t>
      </w:r>
    </w:p>
    <w:p w:rsidR="00000000" w:rsidRDefault="000C4263">
      <w:pPr>
        <w:pStyle w:val="ConsPlusNormal"/>
        <w:widowControl/>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w:t>
      </w:r>
      <w:r>
        <w:t xml:space="preserve">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w:t>
      </w:r>
      <w:r>
        <w:t>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w:t>
      </w:r>
      <w:r>
        <w:t>зучетного и бездоговорного потребления электрической энергии.</w:t>
      </w:r>
    </w:p>
    <w:p w:rsidR="00000000" w:rsidRDefault="000C4263">
      <w:pPr>
        <w:pStyle w:val="ConsPlusNormal"/>
        <w:widowControl/>
        <w:ind w:firstLine="540"/>
        <w:jc w:val="both"/>
      </w:pPr>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w:t>
      </w:r>
      <w:r>
        <w:t>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w:t>
      </w:r>
      <w:r>
        <w:t>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w:t>
      </w:r>
      <w:r>
        <w:t>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000000" w:rsidRDefault="000C4263">
      <w:pPr>
        <w:pStyle w:val="ConsPlusNormal"/>
        <w:widowControl/>
        <w:ind w:firstLine="540"/>
        <w:jc w:val="both"/>
      </w:pPr>
      <w:r>
        <w:t>169. Проверка правильности снятия показан</w:t>
      </w:r>
      <w:r>
        <w:t>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w:t>
      </w:r>
      <w:r>
        <w:t>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w:t>
      </w:r>
      <w:r>
        <w:t>редаче электрической энергии, заключенном такой сетевой организацией с другой сетевой организацией.</w:t>
      </w:r>
    </w:p>
    <w:p w:rsidR="00000000" w:rsidRDefault="000C4263">
      <w:pPr>
        <w:pStyle w:val="ConsPlusNormal"/>
        <w:widowControl/>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w:t>
      </w:r>
      <w:r>
        <w:t xml:space="preserve">многоквартирного </w:t>
      </w:r>
      <w:r>
        <w:lastRenderedPageBreak/>
        <w:t xml:space="preserve">дома, который не оборудован коллективным (общедомовым) прибором учета, осуществляется в порядке и сроки, которые установлены </w:t>
      </w:r>
      <w:hyperlink r:id="rId51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w:t>
      </w:r>
      <w:r>
        <w:t>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000000" w:rsidRDefault="000C4263">
      <w:pPr>
        <w:pStyle w:val="ConsPlusNormal"/>
        <w:widowControl/>
        <w:ind w:firstLine="540"/>
        <w:jc w:val="both"/>
      </w:pPr>
      <w:r>
        <w:t>Для проведения контрольного снятия показаний сетевая</w:t>
      </w:r>
      <w:r>
        <w:t xml:space="preserve">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000000" w:rsidRDefault="000C4263">
      <w:pPr>
        <w:pStyle w:val="ConsPlusNormal"/>
        <w:widowControl/>
        <w:ind w:firstLine="540"/>
        <w:jc w:val="both"/>
      </w:pPr>
      <w:r>
        <w:t>Сетевая организация проводит ко</w:t>
      </w:r>
      <w:r>
        <w:t>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w:t>
      </w:r>
      <w:r>
        <w:t xml:space="preserve">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w:t>
      </w:r>
      <w:r>
        <w:t>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w:t>
      </w:r>
      <w:r>
        <w:t>ая, энергоснабжающая организация).</w:t>
      </w:r>
    </w:p>
    <w:p w:rsidR="00000000" w:rsidRDefault="000C4263">
      <w:pPr>
        <w:pStyle w:val="ConsPlusNormal"/>
        <w:widowContro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w:t>
      </w:r>
      <w:r>
        <w:t>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00000" w:rsidRDefault="000C4263">
      <w:pPr>
        <w:pStyle w:val="ConsPlusNormal"/>
        <w:widowControl/>
        <w:ind w:firstLine="540"/>
        <w:jc w:val="both"/>
      </w:pPr>
      <w:r>
        <w:t>Соглашением между сетевой организа</w:t>
      </w:r>
      <w:r>
        <w:t>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w:t>
      </w:r>
      <w:r>
        <w:t>ставки.</w:t>
      </w:r>
    </w:p>
    <w:p w:rsidR="00000000" w:rsidRDefault="000C4263">
      <w:pPr>
        <w:pStyle w:val="ConsPlusNormal"/>
        <w:widowContro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000000" w:rsidRDefault="000C4263">
      <w:pPr>
        <w:pStyle w:val="ConsPlusNormal"/>
        <w:widowControl/>
        <w:ind w:firstLine="540"/>
        <w:jc w:val="both"/>
      </w:pPr>
      <w:r>
        <w:t>170. В с</w:t>
      </w:r>
      <w:r>
        <w:t>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w:t>
      </w:r>
      <w:r>
        <w:t xml:space="preserve">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w:t>
      </w:r>
      <w:r>
        <w:t>снятия показаний, а также информацию о последствиях недопуска.</w:t>
      </w:r>
    </w:p>
    <w:p w:rsidR="00000000" w:rsidRDefault="000C4263">
      <w:pPr>
        <w:pStyle w:val="ConsPlusNormal"/>
        <w:widowContro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w:t>
      </w:r>
      <w:r>
        <w:t xml:space="preserve">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w:t>
      </w:r>
      <w:r>
        <w:t xml:space="preserve">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w:t>
      </w:r>
      <w:r>
        <w:t>двумя незаинтересованными лицами.</w:t>
      </w:r>
    </w:p>
    <w:p w:rsidR="00000000" w:rsidRDefault="000C4263">
      <w:pPr>
        <w:pStyle w:val="ConsPlusNormal"/>
        <w:widowControl/>
        <w:ind w:firstLine="540"/>
        <w:jc w:val="both"/>
      </w:pPr>
      <w:r>
        <w:t>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w:t>
      </w:r>
      <w:r>
        <w:t xml:space="preserve">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r:id="rId515" w:history="1">
        <w:r>
          <w:rPr>
            <w:color w:val="0000FF"/>
          </w:rPr>
          <w:t>пунктом 178</w:t>
        </w:r>
      </w:hyperlink>
      <w:r>
        <w:t xml:space="preserve"> настоящего документа.</w:t>
      </w:r>
    </w:p>
    <w:p w:rsidR="00000000" w:rsidRDefault="000C4263">
      <w:pPr>
        <w:pStyle w:val="ConsPlusNormal"/>
        <w:widowControl/>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w:t>
      </w:r>
      <w:r>
        <w:t>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w:t>
      </w:r>
      <w:r>
        <w:t>венно присоединены такие энергопринимающие устройства (энергетические установки).</w:t>
      </w:r>
    </w:p>
    <w:p w:rsidR="00000000" w:rsidRDefault="000C4263">
      <w:pPr>
        <w:pStyle w:val="ConsPlusNormal"/>
        <w:widowControl/>
        <w:ind w:firstLine="540"/>
        <w:jc w:val="both"/>
      </w:pPr>
      <w:r>
        <w:lastRenderedPageBreak/>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w:t>
      </w:r>
      <w:r>
        <w:t>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w:t>
      </w:r>
      <w:r>
        <w:t>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000000" w:rsidRDefault="000C4263">
      <w:pPr>
        <w:pStyle w:val="ConsPlusNormal"/>
        <w:widowControl/>
        <w:ind w:firstLine="540"/>
        <w:jc w:val="both"/>
      </w:pPr>
      <w:r>
        <w:t>В случае когда для проведения контрольного снятия показаний не требуется допу</w:t>
      </w:r>
      <w:r>
        <w:t>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w:t>
      </w:r>
      <w:r>
        <w:t>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000000" w:rsidRDefault="000C4263">
      <w:pPr>
        <w:pStyle w:val="ConsPlusNormal"/>
        <w:widowControl/>
        <w:ind w:firstLine="540"/>
        <w:jc w:val="both"/>
      </w:pPr>
      <w:r>
        <w:t>Сетевая организация передает гарантирующему поставщику (энергосбытовой, энергоснабжающей организа</w:t>
      </w:r>
      <w:r>
        <w:t>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000000" w:rsidRDefault="000C4263">
      <w:pPr>
        <w:pStyle w:val="ConsPlusNormal"/>
        <w:widowControl/>
        <w:ind w:firstLine="540"/>
        <w:jc w:val="both"/>
      </w:pPr>
      <w:r>
        <w:t>Показания расчетных приборов учета, полученные в ходе контрольного снятия показаний,</w:t>
      </w:r>
      <w:r>
        <w:t xml:space="preserve">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w:t>
      </w:r>
      <w:r>
        <w:t xml:space="preserve">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w:t>
      </w:r>
      <w:r>
        <w:t>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w:t>
      </w:r>
      <w:r>
        <w:t>нтрольного снятия показаний в его присутствии и (или) присутствии гарантирующего поставщика (энергосбытовой, энергоснабжающей организации).</w:t>
      </w:r>
    </w:p>
    <w:p w:rsidR="00000000" w:rsidRDefault="000C4263">
      <w:pPr>
        <w:pStyle w:val="ConsPlusNormal"/>
        <w:widowContro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w:t>
      </w:r>
      <w:r>
        <w:t xml:space="preserve">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000000" w:rsidRDefault="000C4263">
      <w:pPr>
        <w:pStyle w:val="ConsPlusNormal"/>
        <w:widowControl/>
        <w:ind w:firstLine="540"/>
        <w:jc w:val="both"/>
      </w:pPr>
      <w:r>
        <w:t>Проверки расчетных при</w:t>
      </w:r>
      <w:r>
        <w:t>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w:t>
      </w:r>
      <w:r>
        <w:t>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000000" w:rsidRDefault="000C4263">
      <w:pPr>
        <w:pStyle w:val="ConsPlusNormal"/>
        <w:widowControl/>
        <w:ind w:firstLine="540"/>
        <w:jc w:val="both"/>
      </w:pPr>
      <w:r>
        <w:t>Сог</w:t>
      </w:r>
      <w:r>
        <w:t>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w:t>
      </w:r>
      <w:r>
        <w:t>цией) в отношении всех или части точек поставки.</w:t>
      </w:r>
    </w:p>
    <w:p w:rsidR="00000000" w:rsidRDefault="000C4263">
      <w:pPr>
        <w:pStyle w:val="ConsPlusNormal"/>
        <w:widowControl/>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r:id="rId516"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w:t>
      </w:r>
      <w:r>
        <w:t>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00000" w:rsidRDefault="000C4263">
      <w:pPr>
        <w:pStyle w:val="ConsPlusNormal"/>
        <w:widowControl/>
        <w:ind w:firstLine="540"/>
        <w:jc w:val="both"/>
      </w:pPr>
      <w:r>
        <w:t>В указ</w:t>
      </w:r>
      <w:r>
        <w:t>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000000" w:rsidRDefault="000C4263">
      <w:pPr>
        <w:pStyle w:val="ConsPlusNormal"/>
        <w:widowControl/>
        <w:ind w:firstLine="540"/>
        <w:jc w:val="both"/>
      </w:pPr>
      <w:r>
        <w:t>Гарантирующий поставщик (эне</w:t>
      </w:r>
      <w:r>
        <w:t xml:space="preserve">ргосбытовая, энергоснабжающая организация) участвует в проведении проверок приборов учета в соответствии с </w:t>
      </w:r>
      <w:hyperlink r:id="rId517" w:history="1">
        <w:r>
          <w:rPr>
            <w:color w:val="0000FF"/>
          </w:rPr>
          <w:t>пунктами 173</w:t>
        </w:r>
      </w:hyperlink>
      <w:r>
        <w:t xml:space="preserve"> - </w:t>
      </w:r>
      <w:hyperlink r:id="rId518" w:history="1">
        <w:r>
          <w:rPr>
            <w:color w:val="0000FF"/>
          </w:rPr>
          <w:t>177</w:t>
        </w:r>
      </w:hyperlink>
      <w:r>
        <w:t xml:space="preserve"> настоящего документа.</w:t>
      </w:r>
    </w:p>
    <w:p w:rsidR="00000000" w:rsidRDefault="000C4263">
      <w:pPr>
        <w:pStyle w:val="ConsPlusNormal"/>
        <w:widowControl/>
        <w:ind w:firstLine="540"/>
        <w:jc w:val="both"/>
      </w:pPr>
      <w:r>
        <w:t>Проверки расчетных приборов учета, используемых для определения объемов потребления электрической энерг</w:t>
      </w:r>
      <w:r>
        <w:t xml:space="preserve">ии в жилом или нежилом помещении многоквартирного дома, осуществляются в порядке и сроки, которые установлены </w:t>
      </w:r>
      <w:hyperlink r:id="rId519" w:history="1">
        <w:r>
          <w:rPr>
            <w:color w:val="0000FF"/>
          </w:rPr>
          <w:t>Правилами</w:t>
        </w:r>
      </w:hyperlink>
      <w:r>
        <w:t xml:space="preserve"> предостав</w:t>
      </w:r>
      <w:r>
        <w:t xml:space="preserve">ления коммунальных услуг собственникам и пользователям помещений в многоквартирных домах и жилых домов для </w:t>
      </w:r>
      <w:r>
        <w:lastRenderedPageBreak/>
        <w:t xml:space="preserve">проверки состояния приборов учета исполнителем коммунальных услуг, кроме случаев, когда в договоре оказания услуг по передаче электрической энергии, </w:t>
      </w:r>
      <w:r>
        <w:t>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000000" w:rsidRDefault="000C4263">
      <w:pPr>
        <w:pStyle w:val="ConsPlusNormal"/>
        <w:widowControl/>
        <w:ind w:firstLine="540"/>
        <w:jc w:val="both"/>
      </w:pPr>
      <w:r>
        <w:t>173. Проверки расчетных приборов учета осуществляются в плановом и внеплановом порядке.</w:t>
      </w:r>
    </w:p>
    <w:p w:rsidR="00000000" w:rsidRDefault="000C4263">
      <w:pPr>
        <w:pStyle w:val="ConsPlusNormal"/>
        <w:widowControl/>
        <w:ind w:firstLine="540"/>
        <w:jc w:val="both"/>
      </w:pPr>
      <w:r>
        <w:t>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w:t>
      </w:r>
      <w:r>
        <w:t xml:space="preserve">й организацией) в порядке, указанном в </w:t>
      </w:r>
      <w:hyperlink r:id="rId520" w:history="1">
        <w:r>
          <w:rPr>
            <w:color w:val="0000FF"/>
          </w:rPr>
          <w:t>пункте 174</w:t>
        </w:r>
      </w:hyperlink>
      <w:r>
        <w:t xml:space="preserve"> настоящего документа.</w:t>
      </w:r>
    </w:p>
    <w:p w:rsidR="00000000" w:rsidRDefault="000C4263">
      <w:pPr>
        <w:pStyle w:val="ConsPlusNormal"/>
        <w:widowControl/>
        <w:ind w:firstLine="540"/>
        <w:jc w:val="both"/>
      </w:pPr>
      <w:r>
        <w:t>В плане-графике проведения проверок расчетных приборов уч</w:t>
      </w:r>
      <w:r>
        <w:t>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000000" w:rsidRDefault="000C4263">
      <w:pPr>
        <w:pStyle w:val="ConsPlusNormal"/>
        <w:widowControl/>
        <w:ind w:firstLine="540"/>
        <w:jc w:val="both"/>
      </w:pPr>
      <w:r>
        <w:t>Основанием для проведения внеплановой проверки приборов учета является:</w:t>
      </w:r>
    </w:p>
    <w:p w:rsidR="00000000" w:rsidRDefault="000C4263">
      <w:pPr>
        <w:pStyle w:val="ConsPlusNormal"/>
        <w:widowContro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w:t>
      </w:r>
      <w:r>
        <w:t>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000000" w:rsidRDefault="000C4263">
      <w:pPr>
        <w:pStyle w:val="ConsPlusNormal"/>
        <w:widowControl/>
        <w:ind w:firstLine="540"/>
        <w:jc w:val="both"/>
      </w:pPr>
      <w:r>
        <w:t>полученное от потребителя (произ</w:t>
      </w:r>
      <w:r>
        <w:t xml:space="preserve">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w:t>
      </w:r>
      <w:r>
        <w:t>проведения внеплановой проверки в отношении его точек поставки;</w:t>
      </w:r>
    </w:p>
    <w:p w:rsidR="00000000" w:rsidRDefault="000C4263">
      <w:pPr>
        <w:pStyle w:val="ConsPlusNormal"/>
        <w:widowContro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w:t>
      </w:r>
      <w:r>
        <w:t>вленном настоящим разделом.</w:t>
      </w:r>
    </w:p>
    <w:p w:rsidR="00000000" w:rsidRDefault="000C4263">
      <w:pPr>
        <w:pStyle w:val="ConsPlusNormal"/>
        <w:widowControl/>
        <w:ind w:firstLine="540"/>
        <w:jc w:val="both"/>
      </w:pPr>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w:t>
      </w:r>
      <w:r>
        <w:t>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w:t>
      </w:r>
      <w:r>
        <w:t>сположены в границах объектов электросетевого хозяйства сетевой организации, способом, позволяющим подтвердить факт получения уведомления.</w:t>
      </w:r>
    </w:p>
    <w:p w:rsidR="00000000" w:rsidRDefault="000C4263">
      <w:pPr>
        <w:pStyle w:val="ConsPlusNormal"/>
        <w:widowControl/>
        <w:ind w:firstLine="540"/>
        <w:jc w:val="both"/>
      </w:pPr>
      <w:r>
        <w:t>Гарантирующий поставщик (энергосбытовая, энергоснабжающая организация) в течение 2 рабочих дней обязан направить сете</w:t>
      </w:r>
      <w:r>
        <w:t>вой организации ответ, содержащий:</w:t>
      </w:r>
    </w:p>
    <w:p w:rsidR="00000000" w:rsidRDefault="000C4263">
      <w:pPr>
        <w:pStyle w:val="ConsPlusNormal"/>
        <w:widowControl/>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w:t>
      </w:r>
      <w:r>
        <w:t xml:space="preserve">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w:t>
      </w:r>
      <w:r>
        <w:t>согласованных для включения в указанный план-график для проведения инструментальной проверки;</w:t>
      </w:r>
    </w:p>
    <w:p w:rsidR="00000000" w:rsidRDefault="000C4263">
      <w:pPr>
        <w:pStyle w:val="ConsPlusNormal"/>
        <w:widowContro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w:t>
      </w:r>
      <w:r>
        <w:t>й организации).</w:t>
      </w:r>
    </w:p>
    <w:p w:rsidR="00000000" w:rsidRDefault="000C4263">
      <w:pPr>
        <w:pStyle w:val="ConsPlusNormal"/>
        <w:widowControl/>
        <w:ind w:firstLine="540"/>
        <w:jc w:val="both"/>
      </w:pPr>
      <w:r>
        <w:t xml:space="preserve">175. Сетевая организация при получении указанного в </w:t>
      </w:r>
      <w:hyperlink r:id="rId521" w:history="1">
        <w:r>
          <w:rPr>
            <w:color w:val="0000FF"/>
          </w:rPr>
          <w:t>пункте 173</w:t>
        </w:r>
      </w:hyperlink>
      <w:r>
        <w:t xml:space="preserve"> настоящего документа заявления о необходимости про</w:t>
      </w:r>
      <w:r>
        <w:t>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w:t>
      </w:r>
      <w:r>
        <w:t>риглашением ее инициатора и заинтересованных сторон.</w:t>
      </w:r>
    </w:p>
    <w:p w:rsidR="00000000" w:rsidRDefault="000C4263">
      <w:pPr>
        <w:pStyle w:val="ConsPlusNormal"/>
        <w:widowContro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000000" w:rsidRDefault="000C4263">
      <w:pPr>
        <w:pStyle w:val="ConsPlusNormal"/>
        <w:widowControl/>
        <w:ind w:firstLine="540"/>
        <w:jc w:val="both"/>
      </w:pPr>
      <w:r>
        <w:t xml:space="preserve">В случае если внеплановая проверка приборов учета </w:t>
      </w:r>
      <w:r>
        <w:t>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w:t>
      </w:r>
      <w:r>
        <w:t>роизводителя электрической энергии (мощности) на розничном рынке) для участия в такой проверке.</w:t>
      </w:r>
    </w:p>
    <w:p w:rsidR="00000000" w:rsidRDefault="000C4263">
      <w:pPr>
        <w:pStyle w:val="ConsPlusNormal"/>
        <w:widowContro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w:t>
      </w:r>
      <w:r>
        <w:t xml:space="preserve">ми, принимавшими участие в проверке. Акт составляется в количестве экземпляров по числу лиц, </w:t>
      </w:r>
      <w:r>
        <w:lastRenderedPageBreak/>
        <w:t>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w:t>
      </w:r>
      <w:r>
        <w:t>кого отказа.</w:t>
      </w:r>
    </w:p>
    <w:p w:rsidR="00000000" w:rsidRDefault="000C4263">
      <w:pPr>
        <w:pStyle w:val="ConsPlusNormal"/>
        <w:widowContro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w:t>
      </w:r>
      <w:r>
        <w:t>ления.</w:t>
      </w:r>
    </w:p>
    <w:p w:rsidR="00000000" w:rsidRDefault="000C4263">
      <w:pPr>
        <w:pStyle w:val="ConsPlusNormal"/>
        <w:widowControl/>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w:t>
      </w:r>
      <w:r>
        <w:t>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000000" w:rsidRDefault="000C4263">
      <w:pPr>
        <w:pStyle w:val="ConsPlusNormal"/>
        <w:widowControl/>
        <w:ind w:firstLine="540"/>
        <w:jc w:val="both"/>
      </w:pPr>
      <w:r>
        <w:t>В акте проверки приборов учета должны бы</w:t>
      </w:r>
      <w:r>
        <w:t>ть указаны:</w:t>
      </w:r>
    </w:p>
    <w:p w:rsidR="00000000" w:rsidRDefault="000C4263">
      <w:pPr>
        <w:pStyle w:val="ConsPlusNormal"/>
        <w:widowControl/>
        <w:ind w:firstLine="540"/>
        <w:jc w:val="both"/>
      </w:pPr>
      <w:r>
        <w:t>дата, время и адрес проведения проверки, форма проверки и основание для проведения проверки;</w:t>
      </w:r>
    </w:p>
    <w:p w:rsidR="00000000" w:rsidRDefault="000C4263">
      <w:pPr>
        <w:pStyle w:val="ConsPlusNormal"/>
        <w:widowControl/>
        <w:ind w:firstLine="540"/>
        <w:jc w:val="both"/>
      </w:pPr>
      <w:r>
        <w:t>лица, принявшие участие в проверке;</w:t>
      </w:r>
    </w:p>
    <w:p w:rsidR="00000000" w:rsidRDefault="000C4263">
      <w:pPr>
        <w:pStyle w:val="ConsPlusNormal"/>
        <w:widowControl/>
        <w:ind w:firstLine="540"/>
        <w:jc w:val="both"/>
      </w:pPr>
      <w:r>
        <w:t xml:space="preserve">лица, приглашенные в соответствии с </w:t>
      </w:r>
      <w:hyperlink r:id="rId522" w:history="1">
        <w:r>
          <w:rPr>
            <w:color w:val="0000FF"/>
          </w:rPr>
          <w:t>пунктом 171</w:t>
        </w:r>
      </w:hyperlink>
      <w:r>
        <w:t xml:space="preserve"> настоящего документа для участия в проверке, но не принявшие в ней участие;</w:t>
      </w:r>
    </w:p>
    <w:p w:rsidR="00000000" w:rsidRDefault="000C4263">
      <w:pPr>
        <w:pStyle w:val="ConsPlusNormal"/>
        <w:widowContro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w:t>
      </w:r>
      <w:r>
        <w:t>верочного интервала прибора учета (измерительного трансформатора);</w:t>
      </w:r>
    </w:p>
    <w:p w:rsidR="00000000" w:rsidRDefault="000C4263">
      <w:pPr>
        <w:pStyle w:val="ConsPlusNormal"/>
        <w:widowContro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000000" w:rsidRDefault="000C4263">
      <w:pPr>
        <w:pStyle w:val="ConsPlusNormal"/>
        <w:widowControl/>
        <w:ind w:firstLine="540"/>
        <w:jc w:val="both"/>
      </w:pPr>
      <w:r>
        <w:t>р</w:t>
      </w:r>
      <w:r>
        <w:t>езультат проверки;</w:t>
      </w:r>
    </w:p>
    <w:p w:rsidR="00000000" w:rsidRDefault="000C4263">
      <w:pPr>
        <w:pStyle w:val="ConsPlusNormal"/>
        <w:widowContro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000000" w:rsidRDefault="000C4263">
      <w:pPr>
        <w:pStyle w:val="ConsPlusNormal"/>
        <w:widowControl/>
        <w:ind w:firstLine="540"/>
        <w:jc w:val="both"/>
      </w:pPr>
      <w:r>
        <w:t>лица, отказавшиеся от подписания акта проверки либо несогласные с указанными в акте результатами проверки, и причины т</w:t>
      </w:r>
      <w:r>
        <w:t>акого отказа либо несогласия.</w:t>
      </w:r>
    </w:p>
    <w:p w:rsidR="00000000" w:rsidRDefault="000C4263">
      <w:pPr>
        <w:pStyle w:val="ConsPlusNormal"/>
        <w:widowControl/>
        <w:ind w:firstLine="540"/>
        <w:jc w:val="both"/>
      </w:pPr>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w:t>
      </w:r>
      <w:r>
        <w:t xml:space="preserve">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w:t>
      </w:r>
      <w:r>
        <w:t xml:space="preserve">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w:t>
      </w:r>
      <w:r>
        <w:t>рганизации предложение об иных дате и (или) времени, после чего стороны обязаны согласовать иные дату и (или) время.</w:t>
      </w:r>
    </w:p>
    <w:p w:rsidR="00000000" w:rsidRDefault="000C4263">
      <w:pPr>
        <w:pStyle w:val="ConsPlusNormal"/>
        <w:widowContro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w:t>
      </w:r>
      <w:r>
        <w:t>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w:t>
      </w:r>
      <w:r>
        <w:t>мацию о последствиях ее недопуска к таким приборам учета.</w:t>
      </w:r>
    </w:p>
    <w:p w:rsidR="00000000" w:rsidRDefault="000C4263">
      <w:pPr>
        <w:pStyle w:val="ConsPlusNormal"/>
        <w:widowContro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w:t>
      </w:r>
      <w:r>
        <w:t>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w:t>
      </w:r>
      <w:r>
        <w:t>кой энергии (мощности)).</w:t>
      </w:r>
    </w:p>
    <w:p w:rsidR="00000000" w:rsidRDefault="000C4263">
      <w:pPr>
        <w:pStyle w:val="ConsPlusNormal"/>
        <w:widowControl/>
        <w:ind w:firstLine="540"/>
        <w:jc w:val="both"/>
      </w:pPr>
      <w:r>
        <w:t>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w:t>
      </w:r>
      <w:r>
        <w:t xml:space="preserve">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r:id="rId523"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w:t>
      </w:r>
      <w:r>
        <w:t>в установленные сроки.</w:t>
      </w:r>
    </w:p>
    <w:p w:rsidR="00000000" w:rsidRDefault="000C4263">
      <w:pPr>
        <w:pStyle w:val="ConsPlusNormal"/>
        <w:widowControl/>
        <w:ind w:firstLine="540"/>
        <w:jc w:val="both"/>
      </w:pPr>
      <w:r>
        <w:t>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w:t>
      </w:r>
      <w:r>
        <w:t xml:space="preserve">казанных услуг по передаче электрической энергии осуществляется в порядке, установленном </w:t>
      </w:r>
      <w:hyperlink r:id="rId524" w:history="1">
        <w:r>
          <w:rPr>
            <w:color w:val="0000FF"/>
          </w:rPr>
          <w:t>пунктом 166</w:t>
        </w:r>
      </w:hyperlink>
      <w:r>
        <w:t xml:space="preserve"> </w:t>
      </w:r>
      <w:r>
        <w:lastRenderedPageBreak/>
        <w:t>настоящего документа для слу</w:t>
      </w:r>
      <w:r>
        <w:t>чая непредоставления показаний прибора учета в установленные сроки.</w:t>
      </w:r>
    </w:p>
    <w:p w:rsidR="00000000" w:rsidRDefault="000C4263">
      <w:pPr>
        <w:pStyle w:val="ConsPlusNormal"/>
        <w:widowContro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w:t>
      </w:r>
      <w:r>
        <w:t>) и оказанных услуг по передаче электрической энергии осуществляется:</w:t>
      </w:r>
    </w:p>
    <w:p w:rsidR="00000000" w:rsidRDefault="000C4263">
      <w:pPr>
        <w:pStyle w:val="ConsPlusNormal"/>
        <w:widowControl/>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r:id="rId525"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000000" w:rsidRDefault="000C4263">
      <w:pPr>
        <w:pStyle w:val="ConsPlusNormal"/>
        <w:widowControl/>
        <w:ind w:firstLine="540"/>
        <w:jc w:val="both"/>
      </w:pPr>
      <w:r>
        <w:t>в последующие рас</w:t>
      </w:r>
      <w:r>
        <w:t xml:space="preserve">четные периоды вплоть до допуска расчетного прибора учета в эксплуатацию - в порядке, установленном </w:t>
      </w:r>
      <w:hyperlink r:id="rId526" w:history="1">
        <w:r>
          <w:rPr>
            <w:color w:val="0000FF"/>
          </w:rPr>
          <w:t>пунктом 166</w:t>
        </w:r>
      </w:hyperlink>
      <w:r>
        <w:t xml:space="preserve"> настоящего докуме</w:t>
      </w:r>
      <w:r>
        <w:t>нта для определения таких объемов начиная с 3-го расчетного периода для случая непредставления показаний прибора учета в установленные сроки.</w:t>
      </w:r>
    </w:p>
    <w:p w:rsidR="00000000" w:rsidRDefault="000C4263">
      <w:pPr>
        <w:pStyle w:val="ConsPlusNormal"/>
        <w:widowControl/>
        <w:ind w:firstLine="540"/>
        <w:jc w:val="both"/>
      </w:pPr>
      <w:r>
        <w:t>180. Лицо, являющееся собственником расчетного прибора учета или энергопринимающих устройств (объектов электроэнер</w:t>
      </w:r>
      <w:r>
        <w:t xml:space="preserve">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w:t>
      </w:r>
      <w:r>
        <w:t>(купли-продажи (поставки) электрической энергии (мощности), оказания услуг по передаче электрической энергии).</w:t>
      </w:r>
    </w:p>
    <w:p w:rsidR="00000000" w:rsidRDefault="000C4263">
      <w:pPr>
        <w:pStyle w:val="ConsPlusNormal"/>
        <w:widowControl/>
        <w:ind w:firstLine="540"/>
        <w:jc w:val="both"/>
      </w:pPr>
      <w:r>
        <w:t xml:space="preserve">В этом случае гарантирующий поставщик (энергосбытовая, энергоснабжающая организация) обязан после получения информации от потребителя немедленно </w:t>
      </w:r>
      <w:r>
        <w:t>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000000" w:rsidRDefault="000C4263">
      <w:pPr>
        <w:pStyle w:val="ConsPlusNormal"/>
        <w:widowControl/>
        <w:ind w:firstLine="540"/>
        <w:jc w:val="both"/>
      </w:pPr>
      <w:r>
        <w:t>В случае если таким потребителем заключ</w:t>
      </w:r>
      <w:r>
        <w:t>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w:t>
      </w:r>
      <w:r>
        <w:t>олучателя такой информации.</w:t>
      </w:r>
    </w:p>
    <w:p w:rsidR="00000000" w:rsidRDefault="000C4263">
      <w:pPr>
        <w:pStyle w:val="ConsPlusNormal"/>
        <w:widowContro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w:t>
      </w:r>
      <w:r>
        <w:t xml:space="preserve"> таких сроков.</w:t>
      </w:r>
    </w:p>
    <w:p w:rsidR="00000000" w:rsidRDefault="000C4263">
      <w:pPr>
        <w:pStyle w:val="ConsPlusNormal"/>
        <w:widowControl/>
        <w:ind w:firstLine="540"/>
        <w:jc w:val="both"/>
      </w:pPr>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r:id="rId527" w:history="1">
        <w:r>
          <w:rPr>
            <w:color w:val="0000FF"/>
          </w:rPr>
          <w:t>пункте 179</w:t>
        </w:r>
      </w:hyperlink>
      <w:r>
        <w:t xml:space="preserve"> настоящего документа, вплоть до даты допуска прибора учета в эксплуатацию:</w:t>
      </w:r>
    </w:p>
    <w:p w:rsidR="00000000" w:rsidRDefault="000C4263">
      <w:pPr>
        <w:pStyle w:val="ConsPlusNormal"/>
        <w:widowControl/>
        <w:ind w:firstLine="540"/>
        <w:jc w:val="both"/>
      </w:pPr>
      <w:r>
        <w:t>объем потребления электрической энергии в соответствующей точке поставки определяется расчетным способом в с</w:t>
      </w:r>
      <w:r>
        <w:t xml:space="preserve">оответствии с </w:t>
      </w:r>
      <w:hyperlink r:id="rId528"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w:t>
      </w:r>
      <w:r>
        <w:t xml:space="preserve">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r:id="rId529" w:history="1">
        <w:r>
          <w:rPr>
            <w:color w:val="0000FF"/>
          </w:rPr>
          <w:t>подпунктом "б" пункта 1</w:t>
        </w:r>
      </w:hyperlink>
      <w:r>
        <w:t xml:space="preserve"> приложения N 3 к настоящему документу.</w:t>
      </w:r>
    </w:p>
    <w:p w:rsidR="00000000" w:rsidRDefault="000C4263">
      <w:pPr>
        <w:pStyle w:val="ConsPlusNormal"/>
        <w:widowContro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r:id="rId530"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w:t>
      </w:r>
      <w:r>
        <w:t>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w:t>
      </w:r>
      <w:r>
        <w:t>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w:t>
      </w:r>
      <w:r>
        <w:t>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w:t>
      </w:r>
      <w:r>
        <w:t>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000000" w:rsidRDefault="000C4263">
      <w:pPr>
        <w:pStyle w:val="ConsPlusNormal"/>
        <w:widowControl/>
        <w:ind w:firstLine="540"/>
        <w:jc w:val="both"/>
      </w:pPr>
      <w:r>
        <w:t>При этом указанный порядок определ</w:t>
      </w:r>
      <w:r>
        <w:t>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000000" w:rsidRDefault="000C4263">
      <w:pPr>
        <w:pStyle w:val="ConsPlusNormal"/>
        <w:widowControl/>
        <w:ind w:firstLine="540"/>
        <w:jc w:val="both"/>
      </w:pPr>
      <w:r>
        <w:t xml:space="preserve">В отсутствие приборов учета у потребителей, на которых не распространяются требования </w:t>
      </w:r>
      <w:hyperlink r:id="rId531"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w:t>
      </w:r>
      <w:r>
        <w:t xml:space="preserve">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w:t>
      </w:r>
      <w:r>
        <w:lastRenderedPageBreak/>
        <w:t>договоре энергоснабжения (купли-продажи (поставки) элект</w:t>
      </w:r>
      <w:r>
        <w:t xml:space="preserve">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w:t>
      </w:r>
      <w:r>
        <w:t>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000000" w:rsidRDefault="000C4263">
      <w:pPr>
        <w:pStyle w:val="ConsPlusNormal"/>
        <w:widowControl/>
        <w:ind w:firstLine="540"/>
        <w:jc w:val="both"/>
      </w:pPr>
      <w:r>
        <w:t>18</w:t>
      </w:r>
      <w:r>
        <w:t>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w:t>
      </w:r>
      <w:r>
        <w:t>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w:t>
      </w:r>
      <w:r>
        <w:t>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w:t>
      </w:r>
      <w:r>
        <w:t>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w:t>
      </w:r>
      <w:r>
        <w:t>ается равным нулю.</w:t>
      </w:r>
    </w:p>
    <w:p w:rsidR="00000000" w:rsidRDefault="000C4263">
      <w:pPr>
        <w:pStyle w:val="ConsPlusNormal"/>
        <w:widowControl/>
        <w:ind w:firstLine="540"/>
        <w:jc w:val="both"/>
      </w:pPr>
      <w:r>
        <w:t xml:space="preserve">При отсутствии прибора учета, соответствующего требованиям </w:t>
      </w:r>
      <w:hyperlink r:id="rId532" w:history="1">
        <w:r>
          <w:rPr>
            <w:color w:val="0000FF"/>
          </w:rPr>
          <w:t>пунктов 141</w:t>
        </w:r>
      </w:hyperlink>
      <w:r>
        <w:t xml:space="preserve"> и </w:t>
      </w:r>
      <w:hyperlink r:id="rId533"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w:t>
      </w:r>
      <w:r>
        <w:t>ы допуска прибора учета в эксплуатацию.</w:t>
      </w:r>
    </w:p>
    <w:p w:rsidR="00000000" w:rsidRDefault="000C4263">
      <w:pPr>
        <w:pStyle w:val="ConsPlusNormal"/>
        <w:widowControl/>
        <w:ind w:firstLine="540"/>
        <w:jc w:val="both"/>
      </w:pPr>
      <w:r>
        <w:t>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w:t>
      </w:r>
      <w:r>
        <w:t xml:space="preserve">иц, которые в соответствии с </w:t>
      </w:r>
      <w:hyperlink r:id="rId534" w:history="1">
        <w:r>
          <w:rPr>
            <w:color w:val="0000FF"/>
          </w:rPr>
          <w:t>пунктом 168</w:t>
        </w:r>
      </w:hyperlink>
      <w:r>
        <w:t xml:space="preserve"> настоящего документа имеют право проводить его проверки, объем электрической энергии, пр</w:t>
      </w:r>
      <w:r>
        <w:t xml:space="preserve">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w:t>
      </w:r>
      <w:r>
        <w:t>прибора учета, а при его отсутствии:</w:t>
      </w:r>
    </w:p>
    <w:p w:rsidR="00000000" w:rsidRDefault="000C4263">
      <w:pPr>
        <w:pStyle w:val="ConsPlusNormal"/>
        <w:widowContro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w:t>
      </w:r>
      <w:r>
        <w:t>ение в сеть по данной точке поставки за прошедший год;</w:t>
      </w:r>
    </w:p>
    <w:p w:rsidR="00000000" w:rsidRDefault="000C4263">
      <w:pPr>
        <w:pStyle w:val="ConsPlusNormal"/>
        <w:widowContro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w:t>
      </w:r>
      <w:r>
        <w:t>чным значениям за месяц, в котором был зафиксирован наименьший отпуск из сети по данной точке поставки за прошедший год.</w:t>
      </w:r>
    </w:p>
    <w:p w:rsidR="00000000" w:rsidRDefault="000C4263">
      <w:pPr>
        <w:pStyle w:val="ConsPlusNormal"/>
        <w:widowControl/>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w:t>
      </w:r>
      <w:r>
        <w:t>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w:t>
      </w:r>
      <w:r>
        <w:t>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w:t>
      </w:r>
      <w:r>
        <w:t>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000000" w:rsidRDefault="000C4263">
      <w:pPr>
        <w:pStyle w:val="ConsPlusNormal"/>
        <w:widowControl/>
        <w:ind w:firstLine="540"/>
        <w:jc w:val="both"/>
      </w:pPr>
      <w:r>
        <w:t xml:space="preserve">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w:t>
      </w:r>
      <w:r>
        <w:t>предыдущий расчетный период;</w:t>
      </w:r>
    </w:p>
    <w:p w:rsidR="00000000" w:rsidRDefault="000C4263">
      <w:pPr>
        <w:pStyle w:val="ConsPlusNormal"/>
        <w:widowControl/>
        <w:ind w:firstLine="540"/>
        <w:jc w:val="both"/>
      </w:pPr>
      <w:r>
        <w:t xml:space="preserve">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w:t>
      </w:r>
      <w:r>
        <w:t>при отсутствии контрольного прибора учета.</w:t>
      </w:r>
    </w:p>
    <w:p w:rsidR="00000000" w:rsidRDefault="000C4263">
      <w:pPr>
        <w:pStyle w:val="ConsPlusNormal"/>
        <w:widowContro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w:t>
      </w:r>
      <w:r>
        <w:t xml:space="preserve">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w:t>
      </w:r>
      <w:r>
        <w:lastRenderedPageBreak/>
        <w:t>пунктом для случая непредоставлен</w:t>
      </w:r>
      <w:r>
        <w:t>ия показаний расчетного прибора учета в установленные сроки при отсутствии контрольного прибора учета.</w:t>
      </w:r>
    </w:p>
    <w:p w:rsidR="00000000" w:rsidRDefault="000C4263">
      <w:pPr>
        <w:pStyle w:val="ConsPlusNormal"/>
        <w:widowControl/>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53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000000" w:rsidRDefault="000C4263">
      <w:pPr>
        <w:pStyle w:val="ConsPlusNormal"/>
        <w:widowControl/>
        <w:ind w:firstLine="540"/>
        <w:jc w:val="both"/>
      </w:pPr>
      <w:r>
        <w:t>Опреде</w:t>
      </w:r>
      <w:r>
        <w:t xml:space="preserve">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w:t>
      </w:r>
      <w:r>
        <w:t xml:space="preserve">на вводе в многоквартирный дом, осуществляется в соответствии с </w:t>
      </w:r>
      <w:hyperlink r:id="rId536" w:history="1">
        <w:r>
          <w:rPr>
            <w:color w:val="0000FF"/>
          </w:rPr>
          <w:t>Правилами</w:t>
        </w:r>
      </w:hyperlink>
      <w:r>
        <w:t xml:space="preserve">, обязательными при заключении управляющей организацией </w:t>
      </w:r>
      <w:r>
        <w:t>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000000" w:rsidRDefault="000C4263">
      <w:pPr>
        <w:pStyle w:val="ConsPlusNormal"/>
        <w:widowControl/>
        <w:ind w:firstLine="540"/>
        <w:jc w:val="both"/>
      </w:pPr>
      <w:r>
        <w:t xml:space="preserve">Определение объемов потребления электрической энергии гражданами, указанными в </w:t>
      </w:r>
      <w:hyperlink r:id="rId537" w:history="1">
        <w:r>
          <w:rPr>
            <w:color w:val="0000FF"/>
          </w:rPr>
          <w:t>пункте 71</w:t>
        </w:r>
      </w:hyperlink>
      <w:r>
        <w:t xml:space="preserve"> настоящего документа, осуществляется в соответствии с настоящим документом.</w:t>
      </w:r>
    </w:p>
    <w:p w:rsidR="00000000" w:rsidRDefault="000C4263">
      <w:pPr>
        <w:pStyle w:val="ConsPlusNormal"/>
        <w:widowControl/>
        <w:ind w:firstLine="540"/>
        <w:jc w:val="both"/>
      </w:pPr>
      <w:r>
        <w:t>185. На основании определенных в соответствии с наст</w:t>
      </w:r>
      <w:r>
        <w:t>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w:t>
      </w:r>
      <w:r>
        <w:t>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w:t>
      </w:r>
      <w:r>
        <w:t>актические потери электрической энергии, возникшие за расчетный период в объектах электросетевого хозяйства сетевой организации.</w:t>
      </w:r>
    </w:p>
    <w:p w:rsidR="00000000" w:rsidRDefault="000C4263">
      <w:pPr>
        <w:pStyle w:val="ConsPlusNormal"/>
        <w:widowControl/>
        <w:ind w:firstLine="540"/>
        <w:jc w:val="both"/>
      </w:pPr>
      <w:r>
        <w:t xml:space="preserve">186. В целях осуществления действий, указанных в </w:t>
      </w:r>
      <w:hyperlink r:id="rId538"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w:t>
      </w:r>
      <w:r>
        <w:t>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w:t>
      </w:r>
      <w:r>
        <w:t xml:space="preserve">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w:t>
      </w:r>
      <w:r>
        <w:t>тросетевого хозяйства смежных сетевых организаций.</w:t>
      </w:r>
    </w:p>
    <w:p w:rsidR="00000000" w:rsidRDefault="000C4263">
      <w:pPr>
        <w:pStyle w:val="ConsPlusNormal"/>
        <w:widowContro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w:t>
      </w:r>
      <w:r>
        <w:t>х покупке сетевой организацией в соответствии с настоящим документом.</w:t>
      </w:r>
    </w:p>
    <w:p w:rsidR="00000000" w:rsidRDefault="000C4263">
      <w:pPr>
        <w:pStyle w:val="ConsPlusNormal"/>
        <w:widowContro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w:t>
      </w:r>
      <w:r>
        <w:t>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w:t>
      </w:r>
      <w:r>
        <w:t>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w:t>
      </w:r>
      <w:r>
        <w:t xml:space="preserve"> соответствии с настоящим документом объем безучетного потребления электрической энергии.</w:t>
      </w:r>
    </w:p>
    <w:p w:rsidR="00000000" w:rsidRDefault="000C4263">
      <w:pPr>
        <w:pStyle w:val="ConsPlusNormal"/>
        <w:widowContro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w:t>
      </w:r>
      <w:r>
        <w:t>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000000" w:rsidRDefault="000C4263">
      <w:pPr>
        <w:pStyle w:val="ConsPlusNormal"/>
        <w:widowControl/>
        <w:ind w:firstLine="540"/>
        <w:jc w:val="both"/>
      </w:pPr>
      <w:r>
        <w:t>В случае если объем безучетного потребления превышает объем электрической энергии (мощности), приобретаем</w:t>
      </w:r>
      <w:r>
        <w:t>ой сетевой организацией в расчетном периоде для целей компенсации потерь, его превышение учитывается в следующих расчетных периодах.</w:t>
      </w:r>
    </w:p>
    <w:p w:rsidR="00000000" w:rsidRDefault="000C4263">
      <w:pPr>
        <w:pStyle w:val="ConsPlusNormal"/>
        <w:widowContro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w:t>
      </w:r>
      <w:r>
        <w:t xml:space="preserve">поставщику (энергосбытовой, энергоснабжающей организации, указанной в </w:t>
      </w:r>
      <w:hyperlink r:id="rId539" w:history="1">
        <w:r>
          <w:rPr>
            <w:color w:val="0000FF"/>
          </w:rPr>
          <w:t>пунктах 58</w:t>
        </w:r>
      </w:hyperlink>
      <w:r>
        <w:t xml:space="preserve"> или </w:t>
      </w:r>
      <w:hyperlink r:id="rId540"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w:t>
      </w:r>
      <w:r>
        <w:t>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000000" w:rsidRDefault="000C4263">
      <w:pPr>
        <w:pStyle w:val="ConsPlusNormal"/>
        <w:widowControl/>
        <w:ind w:firstLine="540"/>
        <w:jc w:val="both"/>
      </w:pPr>
      <w:r>
        <w:lastRenderedPageBreak/>
        <w:t>В случае если сет</w:t>
      </w:r>
      <w:r>
        <w:t xml:space="preserve">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r:id="rId541" w:history="1">
        <w:r>
          <w:rPr>
            <w:color w:val="0000FF"/>
          </w:rPr>
          <w:t>пунктах 58</w:t>
        </w:r>
      </w:hyperlink>
      <w:r>
        <w:t xml:space="preserve"> или </w:t>
      </w:r>
      <w:hyperlink r:id="rId542" w:history="1">
        <w:r>
          <w:rPr>
            <w:color w:val="0000FF"/>
          </w:rPr>
          <w:t>59</w:t>
        </w:r>
      </w:hyperlink>
      <w:r>
        <w:t xml:space="preserve"> настоящего документа), не предоставила указанную информацию</w:t>
      </w:r>
      <w:r>
        <w:t xml:space="preserve">, то такой гарантирующий поставщик (энергосбытовая, энергоснабжающая организация, указанная в </w:t>
      </w:r>
      <w:hyperlink r:id="rId543" w:history="1">
        <w:r>
          <w:rPr>
            <w:color w:val="0000FF"/>
          </w:rPr>
          <w:t>пунктах 58</w:t>
        </w:r>
      </w:hyperlink>
      <w:r>
        <w:t xml:space="preserve"> или </w:t>
      </w:r>
      <w:hyperlink r:id="rId544"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r:id="rId545" w:history="1">
        <w:r>
          <w:rPr>
            <w:color w:val="0000FF"/>
          </w:rPr>
          <w:t>пунктом 190</w:t>
        </w:r>
      </w:hyperlink>
      <w:r>
        <w:t xml:space="preserve"> настоящего документа.</w:t>
      </w:r>
    </w:p>
    <w:p w:rsidR="00000000" w:rsidRDefault="000C4263">
      <w:pPr>
        <w:pStyle w:val="ConsPlusNormal"/>
        <w:widowControl/>
        <w:ind w:firstLine="540"/>
        <w:jc w:val="both"/>
      </w:pPr>
      <w:r>
        <w:t xml:space="preserve">190. Гарантирующий поставщик (энергосбытовая, энергоснабжающая организация, указанная в </w:t>
      </w:r>
      <w:hyperlink r:id="rId546" w:history="1">
        <w:r>
          <w:rPr>
            <w:color w:val="0000FF"/>
          </w:rPr>
          <w:t>пунктах 58</w:t>
        </w:r>
      </w:hyperlink>
      <w:r>
        <w:t xml:space="preserve"> или </w:t>
      </w:r>
      <w:hyperlink r:id="rId547" w:history="1">
        <w:r>
          <w:rPr>
            <w:color w:val="0000FF"/>
          </w:rPr>
          <w:t>59</w:t>
        </w:r>
      </w:hyperlink>
      <w:r>
        <w:t xml:space="preserve"> насто</w:t>
      </w:r>
      <w:r>
        <w:t>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w:t>
      </w:r>
      <w:r>
        <w:t xml:space="preserve">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w:t>
      </w:r>
      <w:r>
        <w:t>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w:t>
      </w:r>
      <w:r>
        <w:t>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w:t>
      </w:r>
      <w:r>
        <w:t>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w:t>
      </w:r>
      <w:r>
        <w:t>надлежащих им объектах электросетевого хозяйства.</w:t>
      </w:r>
    </w:p>
    <w:p w:rsidR="00000000" w:rsidRDefault="000C4263">
      <w:pPr>
        <w:pStyle w:val="ConsPlusNormal"/>
        <w:widowControl/>
        <w:ind w:firstLine="540"/>
        <w:jc w:val="both"/>
      </w:pPr>
      <w: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w:t>
      </w:r>
      <w:r>
        <w:t xml:space="preserve">анизации, указанной в </w:t>
      </w:r>
      <w:hyperlink r:id="rId548" w:history="1">
        <w:r>
          <w:rPr>
            <w:color w:val="0000FF"/>
          </w:rPr>
          <w:t>пункте 58</w:t>
        </w:r>
      </w:hyperlink>
      <w:r>
        <w:t xml:space="preserve"> или </w:t>
      </w:r>
      <w:hyperlink r:id="rId549" w:history="1">
        <w:r>
          <w:rPr>
            <w:color w:val="0000FF"/>
          </w:rPr>
          <w:t>59</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w:t>
      </w:r>
      <w:r>
        <w:t xml:space="preserve">м (энергосбытовой, энергоснабжающей организации, указанной в </w:t>
      </w:r>
      <w:hyperlink r:id="rId550" w:history="1">
        <w:r>
          <w:rPr>
            <w:color w:val="0000FF"/>
          </w:rPr>
          <w:t>пункте 58</w:t>
        </w:r>
      </w:hyperlink>
      <w:r>
        <w:t xml:space="preserve"> или </w:t>
      </w:r>
      <w:hyperlink r:id="rId551" w:history="1">
        <w:r>
          <w:rPr>
            <w:color w:val="0000FF"/>
          </w:rPr>
          <w:t>59</w:t>
        </w:r>
      </w:hyperlink>
      <w:r>
        <w:t xml:space="preserve"> настоящего документа) на оптовом и розничном рынках (без учета потерь электрической энергии, учтенных в ценах (тарифах) на эле</w:t>
      </w:r>
      <w:r>
        <w:t>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w:t>
      </w:r>
      <w:r>
        <w:t>ощности), подлежащей приобретению ими для компенсации потерь, следующим образом:</w:t>
      </w:r>
    </w:p>
    <w:p w:rsidR="00000000" w:rsidRDefault="000C4263">
      <w:pPr>
        <w:pStyle w:val="ConsPlusNormal"/>
        <w:widowContro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w:t>
      </w:r>
      <w:r>
        <w:t>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w:t>
      </w:r>
      <w:r>
        <w:t>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000000" w:rsidRDefault="000C4263">
      <w:pPr>
        <w:pStyle w:val="ConsPlusNormal"/>
        <w:widowContro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w:t>
      </w:r>
      <w:r>
        <w:t>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w:t>
      </w:r>
      <w:r>
        <w:t xml:space="preserve">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w:t>
      </w:r>
      <w:r>
        <w:t>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000000" w:rsidRDefault="000C4263">
      <w:pPr>
        <w:pStyle w:val="ConsPlusNormal"/>
        <w:widowControl/>
        <w:ind w:firstLine="540"/>
        <w:jc w:val="both"/>
      </w:pPr>
      <w:r>
        <w:t>В целях настоящего пункта под нормативными потерями электрической энергии в объектах электросетевого хозяйст</w:t>
      </w:r>
      <w:r>
        <w:t>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w:t>
      </w:r>
      <w:r>
        <w:t xml:space="preserve">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w:t>
      </w:r>
      <w:r>
        <w:lastRenderedPageBreak/>
        <w:t>нормативов технологическ</w:t>
      </w:r>
      <w:r>
        <w:t>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000000" w:rsidRDefault="000C4263">
      <w:pPr>
        <w:pStyle w:val="ConsPlusNormal"/>
        <w:widowControl/>
        <w:ind w:firstLine="540"/>
        <w:jc w:val="both"/>
      </w:pPr>
      <w:r>
        <w:t>191. При переходе</w:t>
      </w:r>
      <w:r>
        <w:t xml:space="preserve"> на обслуживание к гарантирующему поставщику в случае, указанном в </w:t>
      </w:r>
      <w:hyperlink r:id="rId552" w:history="1">
        <w:r>
          <w:rPr>
            <w:color w:val="0000FF"/>
          </w:rPr>
          <w:t>пункте 58</w:t>
        </w:r>
      </w:hyperlink>
      <w:r>
        <w:t xml:space="preserve"> настоящего документа, потребителя, точки поставки ко</w:t>
      </w:r>
      <w:r>
        <w:t>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w:t>
      </w:r>
      <w:r>
        <w:t xml:space="preserve">орядке, согласованном энергосбытовой (энергоснабжающей) организацией, указанной в </w:t>
      </w:r>
      <w:hyperlink r:id="rId553" w:history="1">
        <w:r>
          <w:rPr>
            <w:color w:val="0000FF"/>
          </w:rPr>
          <w:t>пункте 58</w:t>
        </w:r>
      </w:hyperlink>
      <w:r>
        <w:t xml:space="preserve"> настоящего документа, и гарантирующим</w:t>
      </w:r>
      <w:r>
        <w:t xml:space="preserve"> поставщиком.</w:t>
      </w:r>
    </w:p>
    <w:p w:rsidR="00000000" w:rsidRDefault="000C4263">
      <w:pPr>
        <w:pStyle w:val="ConsPlusNormal"/>
        <w:widowControl/>
        <w:ind w:firstLine="540"/>
        <w:jc w:val="both"/>
      </w:pPr>
      <w:r>
        <w:t xml:space="preserve">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w:t>
      </w:r>
      <w:r>
        <w:t>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w:t>
      </w:r>
      <w:r>
        <w:t>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000000" w:rsidRDefault="000C4263">
      <w:pPr>
        <w:pStyle w:val="ConsPlusNormal"/>
        <w:widowControl/>
        <w:ind w:firstLine="540"/>
        <w:jc w:val="both"/>
      </w:pPr>
      <w:r>
        <w:t>В случае если порядок приведения данных учета</w:t>
      </w:r>
      <w:r>
        <w:t xml:space="preserve">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w:t>
      </w:r>
      <w:r>
        <w:t xml:space="preserve"> использованию почасовые объемы потребления гарантирующего поставщика на оптовом рынке.</w:t>
      </w:r>
    </w:p>
    <w:p w:rsidR="00000000" w:rsidRDefault="000C4263">
      <w:pPr>
        <w:pStyle w:val="ConsPlusNormal"/>
        <w:widowContro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w:t>
      </w:r>
      <w:r>
        <w:t xml:space="preserve">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000000" w:rsidRDefault="000C4263">
      <w:pPr>
        <w:pStyle w:val="ConsPlusNormal"/>
        <w:widowControl/>
        <w:ind w:firstLine="540"/>
        <w:jc w:val="both"/>
      </w:pPr>
      <w:r>
        <w:t>192. По факту выявленного безучетного или бездоговорного п</w:t>
      </w:r>
      <w:r>
        <w:t>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000000" w:rsidRDefault="000C4263">
      <w:pPr>
        <w:pStyle w:val="ConsPlusNormal"/>
        <w:widowControl/>
        <w:ind w:firstLine="540"/>
        <w:jc w:val="both"/>
      </w:pPr>
      <w:r>
        <w:t>гарантирующего поставщика (энергосбытовой, энергоснабжающей организ</w:t>
      </w:r>
      <w:r>
        <w:t>ации), обслуживающего потребителя, осуществившего безучетное потребление;</w:t>
      </w:r>
    </w:p>
    <w:p w:rsidR="00000000" w:rsidRDefault="000C4263">
      <w:pPr>
        <w:pStyle w:val="ConsPlusNormal"/>
        <w:widowControl/>
        <w:ind w:firstLine="540"/>
        <w:jc w:val="both"/>
      </w:pPr>
      <w:r>
        <w:t>лица, осуществившего бездоговорное потребление.</w:t>
      </w:r>
    </w:p>
    <w:p w:rsidR="00000000" w:rsidRDefault="000C4263">
      <w:pPr>
        <w:pStyle w:val="ConsPlusNormal"/>
        <w:widowControl/>
        <w:ind w:firstLine="540"/>
        <w:jc w:val="both"/>
      </w:pPr>
      <w:r>
        <w:t xml:space="preserve">Факт безучетного потребления электрической энергии может быть выявлен в том числе при проведении проверки состояния приборов учета, а </w:t>
      </w:r>
      <w:r>
        <w:t>также в ходе проведения осмотра прибора учета перед его демонтажем.</w:t>
      </w:r>
    </w:p>
    <w:p w:rsidR="00000000" w:rsidRDefault="000C4263">
      <w:pPr>
        <w:pStyle w:val="ConsPlusNormal"/>
        <w:widowContro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w:t>
      </w:r>
      <w:r>
        <w:t xml:space="preserve">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w:t>
      </w:r>
      <w:r>
        <w:t>тавления передается в сетевую организацию.</w:t>
      </w:r>
    </w:p>
    <w:p w:rsidR="00000000" w:rsidRDefault="000C4263">
      <w:pPr>
        <w:pStyle w:val="ConsPlusNormal"/>
        <w:widowControl/>
        <w:ind w:firstLine="540"/>
        <w:jc w:val="both"/>
      </w:pPr>
      <w:r>
        <w:t>193. В акте о неучтенном потреблении электрической энергии должны содержаться:</w:t>
      </w:r>
    </w:p>
    <w:p w:rsidR="00000000" w:rsidRDefault="000C4263">
      <w:pPr>
        <w:pStyle w:val="ConsPlusNormal"/>
        <w:widowControl/>
        <w:ind w:firstLine="540"/>
        <w:jc w:val="both"/>
      </w:pPr>
      <w:r>
        <w:t>данные:</w:t>
      </w:r>
    </w:p>
    <w:p w:rsidR="00000000" w:rsidRDefault="000C4263">
      <w:pPr>
        <w:pStyle w:val="ConsPlusNormal"/>
        <w:widowControl/>
        <w:ind w:firstLine="540"/>
        <w:jc w:val="both"/>
      </w:pPr>
      <w:r>
        <w:t>о лице, осуществляющем безучетное или бездоговорное потребление электрической энергии;</w:t>
      </w:r>
    </w:p>
    <w:p w:rsidR="00000000" w:rsidRDefault="000C4263">
      <w:pPr>
        <w:pStyle w:val="ConsPlusNormal"/>
        <w:widowControl/>
        <w:ind w:firstLine="540"/>
        <w:jc w:val="both"/>
      </w:pPr>
      <w:r>
        <w:t>о способе и месте осуществления безучетного или бездоговорного потребления электрической энергии;</w:t>
      </w:r>
    </w:p>
    <w:p w:rsidR="00000000" w:rsidRDefault="000C4263">
      <w:pPr>
        <w:pStyle w:val="ConsPlusNormal"/>
        <w:widowControl/>
        <w:ind w:firstLine="540"/>
        <w:jc w:val="both"/>
      </w:pPr>
      <w:r>
        <w:t>о приборах учета на момент составления акта;</w:t>
      </w:r>
    </w:p>
    <w:p w:rsidR="00000000" w:rsidRDefault="000C4263">
      <w:pPr>
        <w:pStyle w:val="ConsPlusNormal"/>
        <w:widowControl/>
        <w:ind w:firstLine="540"/>
        <w:jc w:val="both"/>
      </w:pPr>
      <w:r>
        <w:t xml:space="preserve">о дате предыдущей проверки приборов учета - в случае выявления безучетного потребления, дате предыдущей проверки </w:t>
      </w:r>
      <w:r>
        <w:t>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000000" w:rsidRDefault="000C4263">
      <w:pPr>
        <w:pStyle w:val="ConsPlusNormal"/>
        <w:widowControl/>
        <w:ind w:firstLine="540"/>
        <w:jc w:val="both"/>
      </w:pPr>
      <w:r>
        <w:t>объяснения лица, осуществляющего безучетное или бездоговорное потребление элек</w:t>
      </w:r>
      <w:r>
        <w:t>трической энергии, относительно выявленного факта;</w:t>
      </w:r>
    </w:p>
    <w:p w:rsidR="00000000" w:rsidRDefault="000C4263">
      <w:pPr>
        <w:pStyle w:val="ConsPlusNormal"/>
        <w:widowControl/>
        <w:ind w:firstLine="540"/>
        <w:jc w:val="both"/>
      </w:pPr>
      <w:r>
        <w:t>замечания к составленному акту (при их наличии).</w:t>
      </w:r>
    </w:p>
    <w:p w:rsidR="00000000" w:rsidRDefault="000C4263">
      <w:pPr>
        <w:pStyle w:val="ConsPlusNormal"/>
        <w:widowControl/>
        <w:ind w:firstLine="540"/>
        <w:jc w:val="both"/>
      </w:pPr>
      <w:r>
        <w:t xml:space="preserve">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w:t>
      </w:r>
      <w:r>
        <w:t>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000000" w:rsidRDefault="000C4263">
      <w:pPr>
        <w:pStyle w:val="ConsPlusNormal"/>
        <w:widowControl/>
        <w:ind w:firstLine="540"/>
        <w:jc w:val="both"/>
      </w:pPr>
      <w:r>
        <w:lastRenderedPageBreak/>
        <w:t>Отказ лица, осуществляющего безучетное или бездоговорное потребление электрической энергии, от подписания</w:t>
      </w:r>
      <w:r>
        <w:t xml:space="preserve">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w:t>
      </w:r>
      <w:r>
        <w:t>ствии 2 незаинтересованных лиц.</w:t>
      </w:r>
    </w:p>
    <w:p w:rsidR="00000000" w:rsidRDefault="000C4263">
      <w:pPr>
        <w:pStyle w:val="ConsPlusNormal"/>
        <w:widowControl/>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r:id="rId554" w:history="1">
        <w:r>
          <w:rPr>
            <w:color w:val="0000FF"/>
          </w:rPr>
          <w:t>пунктами 195</w:t>
        </w:r>
      </w:hyperlink>
      <w:r>
        <w:t xml:space="preserve"> или </w:t>
      </w:r>
      <w:hyperlink r:id="rId555" w:history="1">
        <w:r>
          <w:rPr>
            <w:color w:val="0000FF"/>
          </w:rPr>
          <w:t>196</w:t>
        </w:r>
      </w:hyperlink>
      <w:r>
        <w:t xml:space="preserve"> настоящего документа соответственно в течение 2 рабочих д</w:t>
      </w:r>
      <w:r>
        <w:t>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w:t>
      </w:r>
      <w:r>
        <w:t xml:space="preserve">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w:t>
      </w:r>
      <w:r>
        <w:t>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w:t>
      </w:r>
      <w:r>
        <w:t xml:space="preserve">ческой энергии в срок, установленный </w:t>
      </w:r>
      <w:hyperlink r:id="rId556" w:history="1">
        <w:r>
          <w:rPr>
            <w:color w:val="0000FF"/>
          </w:rPr>
          <w:t>пунктом 192</w:t>
        </w:r>
      </w:hyperlink>
      <w:r>
        <w:t xml:space="preserve"> настоящего документа.</w:t>
      </w:r>
    </w:p>
    <w:p w:rsidR="00000000" w:rsidRDefault="000C4263">
      <w:pPr>
        <w:pStyle w:val="ConsPlusNormal"/>
        <w:widowControl/>
        <w:ind w:firstLine="540"/>
        <w:jc w:val="both"/>
      </w:pPr>
      <w:r>
        <w:t>195. Объем безучетного потребления электрической энергии о</w:t>
      </w:r>
      <w:r>
        <w:t xml:space="preserve">пределяется с применением расчетного способа, предусмотренного </w:t>
      </w:r>
      <w:hyperlink r:id="rId557" w:history="1">
        <w:r>
          <w:rPr>
            <w:color w:val="0000FF"/>
          </w:rPr>
          <w:t>подпунктом "а" пункта 1</w:t>
        </w:r>
      </w:hyperlink>
      <w:r>
        <w:t xml:space="preserve"> приложения N 3 к настоящему документу.</w:t>
      </w:r>
    </w:p>
    <w:p w:rsidR="00000000" w:rsidRDefault="000C4263">
      <w:pPr>
        <w:pStyle w:val="ConsPlusNormal"/>
        <w:widowControl/>
        <w:ind w:firstLine="540"/>
        <w:jc w:val="both"/>
      </w:pPr>
      <w:r>
        <w:t>При</w:t>
      </w:r>
      <w:r>
        <w:t xml:space="preserve">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w:t>
      </w:r>
      <w:r>
        <w:t xml:space="preserve">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r:id="rId558" w:history="1">
        <w:r>
          <w:rPr>
            <w:color w:val="0000FF"/>
          </w:rPr>
          <w:t>подпунктом "б" пункта 1</w:t>
        </w:r>
      </w:hyperlink>
      <w:r>
        <w:t xml:space="preserve"> приложения N 3 к настоящему документу.</w:t>
      </w:r>
    </w:p>
    <w:p w:rsidR="00000000" w:rsidRDefault="000C4263">
      <w:pPr>
        <w:pStyle w:val="ConsPlusNormal"/>
        <w:widowControl/>
        <w:ind w:firstLine="540"/>
        <w:jc w:val="both"/>
      </w:pPr>
      <w:r>
        <w:t>Объем безучетного потребления электрической энергии (мощности) определяется с даты предыдущей</w:t>
      </w:r>
      <w:r>
        <w:t xml:space="preserve">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w:t>
      </w:r>
      <w:r>
        <w:t>о потребления электрической энергии (мощности) и составления акта о неучтенном потреблении электрической энергии.</w:t>
      </w:r>
    </w:p>
    <w:p w:rsidR="00000000" w:rsidRDefault="000C4263">
      <w:pPr>
        <w:pStyle w:val="ConsPlusNormal"/>
        <w:widowContro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w:t>
      </w:r>
      <w:r>
        <w:t>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w:t>
      </w:r>
      <w:r>
        <w:t xml:space="preserve">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w:t>
      </w:r>
      <w:r>
        <w:t>азанный счет в срок, определенный в договоре, обеспечивающем продажу электрической энергии (мощности).</w:t>
      </w:r>
    </w:p>
    <w:p w:rsidR="00000000" w:rsidRDefault="000C4263">
      <w:pPr>
        <w:pStyle w:val="ConsPlusNormal"/>
        <w:widowControl/>
        <w:ind w:firstLine="540"/>
        <w:jc w:val="both"/>
      </w:pPr>
      <w:r>
        <w:t>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w:t>
      </w:r>
      <w:r>
        <w:t xml:space="preserve">даче электрической энергии определяются в порядке, предусмотренном требованиями </w:t>
      </w:r>
      <w:hyperlink r:id="rId559" w:history="1">
        <w:r>
          <w:rPr>
            <w:color w:val="0000FF"/>
          </w:rPr>
          <w:t>пункта 166</w:t>
        </w:r>
      </w:hyperlink>
      <w:r>
        <w:t xml:space="preserve"> настоящего документа к расчету объемов</w:t>
      </w:r>
      <w:r>
        <w:t xml:space="preserve">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000000" w:rsidRDefault="000C4263">
      <w:pPr>
        <w:pStyle w:val="ConsPlusNormal"/>
        <w:widowControl/>
        <w:ind w:firstLine="540"/>
        <w:jc w:val="both"/>
      </w:pPr>
      <w:r>
        <w:t>196. Объем бездоговорного потребления электрическ</w:t>
      </w:r>
      <w:r>
        <w:t xml:space="preserve">ой энергии определяется расчетным способом, предусмотренным </w:t>
      </w:r>
      <w:hyperlink r:id="rId560" w:history="1">
        <w:r>
          <w:rPr>
            <w:color w:val="0000FF"/>
          </w:rPr>
          <w:t>пунктом 2</w:t>
        </w:r>
      </w:hyperlink>
      <w:r>
        <w:t xml:space="preserve"> приложения N 3 к настоящему документу, за период времени, в</w:t>
      </w:r>
      <w:r>
        <w:t xml:space="preserve">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w:t>
      </w:r>
      <w:r>
        <w:t>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w:t>
      </w:r>
      <w:r>
        <w:t xml:space="preserve">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w:t>
      </w:r>
      <w:r>
        <w:t xml:space="preserve">ен (тарифов), указанных в </w:t>
      </w:r>
      <w:hyperlink r:id="rId561" w:history="1">
        <w:r>
          <w:rPr>
            <w:color w:val="0000FF"/>
          </w:rPr>
          <w:t>разделе IV</w:t>
        </w:r>
      </w:hyperlink>
      <w:r>
        <w:t xml:space="preserve"> настоящего документа.</w:t>
      </w:r>
    </w:p>
    <w:p w:rsidR="00000000" w:rsidRDefault="000C4263">
      <w:pPr>
        <w:pStyle w:val="ConsPlusNormal"/>
        <w:widowControl/>
        <w:ind w:firstLine="540"/>
        <w:jc w:val="both"/>
      </w:pPr>
      <w:r>
        <w:t xml:space="preserve">Сетевая организация оформляет счет для оплаты стоимости электрической </w:t>
      </w:r>
      <w:r>
        <w:t xml:space="preserve">энергии в объеме бездоговорного потребления, который должен содержать расчет стоимости </w:t>
      </w:r>
      <w:r>
        <w:lastRenderedPageBreak/>
        <w:t>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w:t>
      </w:r>
      <w:r>
        <w:t xml:space="preserve">м потреблении электрической энергии в срок, установленный </w:t>
      </w:r>
      <w:hyperlink r:id="rId562" w:history="1">
        <w:r>
          <w:rPr>
            <w:color w:val="0000FF"/>
          </w:rPr>
          <w:t>пунктом 192</w:t>
        </w:r>
      </w:hyperlink>
      <w:r>
        <w:t xml:space="preserve"> настоящего документа.</w:t>
      </w:r>
    </w:p>
    <w:p w:rsidR="00000000" w:rsidRDefault="000C4263">
      <w:pPr>
        <w:pStyle w:val="ConsPlusNormal"/>
        <w:widowControl/>
        <w:ind w:firstLine="540"/>
        <w:jc w:val="both"/>
      </w:pPr>
      <w:r>
        <w:t>Лицо, осуществившее бездоговорное пот</w:t>
      </w:r>
      <w:r>
        <w:t>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000000" w:rsidRDefault="000C4263">
      <w:pPr>
        <w:pStyle w:val="ConsPlusNormal"/>
        <w:widowControl/>
        <w:ind w:firstLine="540"/>
        <w:jc w:val="both"/>
      </w:pPr>
      <w:r>
        <w:t>При отказе лица, осуществившего бездоговорное потребление, от оплаты указанного счета стоимость электри</w:t>
      </w:r>
      <w:r>
        <w:t>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w:t>
      </w:r>
      <w:r>
        <w:t>нергии в объеме бездоговорного потребления.</w:t>
      </w:r>
    </w:p>
    <w:p w:rsidR="00000000" w:rsidRDefault="000C4263">
      <w:pPr>
        <w:pStyle w:val="ConsPlusNormal"/>
        <w:widowContro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w:t>
      </w:r>
      <w:r>
        <w:t>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w:t>
      </w:r>
      <w:r>
        <w:t>й организации.</w:t>
      </w:r>
    </w:p>
    <w:p w:rsidR="00000000" w:rsidRDefault="000C4263">
      <w:pPr>
        <w:pStyle w:val="ConsPlusNormal"/>
        <w:widowContro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w:t>
      </w:r>
      <w:r>
        <w:t>ритории двух или более субъектов Российской Федерации:</w:t>
      </w:r>
    </w:p>
    <w:p w:rsidR="00000000" w:rsidRDefault="000C4263">
      <w:pPr>
        <w:pStyle w:val="ConsPlusNormal"/>
        <w:widowContro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000000" w:rsidRDefault="000C4263">
      <w:pPr>
        <w:pStyle w:val="ConsPlusNormal"/>
        <w:widowControl/>
        <w:ind w:firstLine="540"/>
        <w:jc w:val="both"/>
      </w:pPr>
      <w:r>
        <w:t>полученные на основании показаний приборов учета д</w:t>
      </w:r>
      <w:r>
        <w:t>анные об объемах электрической энергии, переданной по указанным линиям электропередачи за прошедший месяц, - до 7-го числа следующего месяца.</w:t>
      </w:r>
    </w:p>
    <w:p w:rsidR="00000000" w:rsidRDefault="000C4263">
      <w:pPr>
        <w:pStyle w:val="ConsPlusNormal"/>
        <w:widowControl/>
        <w:ind w:firstLine="540"/>
        <w:jc w:val="both"/>
      </w:pPr>
    </w:p>
    <w:p w:rsidR="00000000" w:rsidRDefault="000C4263">
      <w:pPr>
        <w:pStyle w:val="ConsPlusNormal"/>
        <w:widowControl/>
        <w:ind w:firstLine="0"/>
        <w:jc w:val="center"/>
        <w:outlineLvl w:val="1"/>
      </w:pPr>
      <w:r>
        <w:t>XI. Порядок присвоения организациям статуса</w:t>
      </w:r>
    </w:p>
    <w:p w:rsidR="00000000" w:rsidRDefault="000C4263">
      <w:pPr>
        <w:pStyle w:val="ConsPlusNormal"/>
        <w:widowControl/>
        <w:ind w:firstLine="0"/>
        <w:jc w:val="center"/>
      </w:pPr>
      <w:r>
        <w:t>гарантирующего поставщика, определения и (или) изменения</w:t>
      </w:r>
    </w:p>
    <w:p w:rsidR="00000000" w:rsidRDefault="000C4263">
      <w:pPr>
        <w:pStyle w:val="ConsPlusNormal"/>
        <w:widowControl/>
        <w:ind w:firstLine="0"/>
        <w:jc w:val="center"/>
      </w:pPr>
      <w:r>
        <w:t>границ зон деятельности гарантирующих поставщиков</w:t>
      </w:r>
    </w:p>
    <w:p w:rsidR="00000000" w:rsidRDefault="000C4263">
      <w:pPr>
        <w:pStyle w:val="ConsPlusNormal"/>
        <w:widowControl/>
        <w:ind w:firstLine="540"/>
        <w:jc w:val="both"/>
      </w:pPr>
    </w:p>
    <w:p w:rsidR="00000000" w:rsidRDefault="000C4263">
      <w:pPr>
        <w:pStyle w:val="ConsPlusNormal"/>
        <w:widowControl/>
        <w:ind w:firstLine="540"/>
        <w:jc w:val="both"/>
      </w:pPr>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w:t>
      </w:r>
      <w:r>
        <w:t>роэнергетике порядке статус гарантирующего поставщика, а именно:</w:t>
      </w:r>
    </w:p>
    <w:p w:rsidR="00000000" w:rsidRDefault="000C4263">
      <w:pPr>
        <w:pStyle w:val="ConsPlusNormal"/>
        <w:widowControl/>
        <w:ind w:firstLine="540"/>
        <w:jc w:val="both"/>
      </w:pPr>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w:t>
      </w:r>
      <w:r>
        <w:t>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00000" w:rsidRDefault="000C4263">
      <w:pPr>
        <w:pStyle w:val="ConsPlusNormal"/>
        <w:widowControl/>
        <w:ind w:firstLine="540"/>
        <w:jc w:val="both"/>
      </w:pPr>
      <w:r>
        <w:t>назначенные в 2006 году гарантирующими пост</w:t>
      </w:r>
      <w:r>
        <w:t>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w:t>
      </w:r>
      <w:r>
        <w:t>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w:t>
      </w:r>
      <w:r>
        <w:t xml:space="preserve">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w:t>
      </w:r>
      <w:r>
        <w:t>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w:t>
      </w:r>
      <w:r>
        <w:t>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00000" w:rsidRDefault="000C4263">
      <w:pPr>
        <w:pStyle w:val="ConsPlusNormal"/>
        <w:widowControl/>
        <w:ind w:firstLine="540"/>
        <w:jc w:val="both"/>
      </w:pPr>
      <w:r>
        <w:t>назначенные в 2006 году гарантирующими поставщиками энергосбы</w:t>
      </w:r>
      <w:r>
        <w:t xml:space="preserve">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w:t>
      </w:r>
      <w:r>
        <w:t xml:space="preserve">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w:t>
      </w:r>
      <w:r>
        <w:t xml:space="preserve">января 2010 г. в связи с невыполнением требования законодательства Российской Федерации об </w:t>
      </w:r>
      <w:r>
        <w:lastRenderedPageBreak/>
        <w:t>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w:t>
      </w:r>
      <w:r>
        <w:t>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00000" w:rsidRDefault="000C4263">
      <w:pPr>
        <w:pStyle w:val="ConsPlusNormal"/>
        <w:widowControl/>
        <w:ind w:firstLine="540"/>
        <w:jc w:val="both"/>
      </w:pPr>
      <w:r>
        <w:t>назначенн</w:t>
      </w:r>
      <w:r>
        <w:t>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w:t>
      </w:r>
      <w:r>
        <w:t xml:space="preserve">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r:id="rId563" w:history="1">
        <w:r>
          <w:rPr>
            <w:color w:val="0000FF"/>
          </w:rPr>
          <w:t>абзацах втором</w:t>
        </w:r>
      </w:hyperlink>
      <w:r>
        <w:t xml:space="preserve"> - </w:t>
      </w:r>
      <w:hyperlink r:id="rId564"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00000" w:rsidRDefault="000C4263">
      <w:pPr>
        <w:pStyle w:val="ConsPlusNormal"/>
        <w:widowControl/>
        <w:ind w:firstLine="540"/>
        <w:jc w:val="both"/>
      </w:pPr>
      <w:r>
        <w:t>энергосбытовые организации, определенн</w:t>
      </w:r>
      <w:r>
        <w:t>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w:t>
      </w:r>
      <w:r>
        <w:t>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w:t>
      </w:r>
      <w:r>
        <w:t xml:space="preserve">азованным во исполнение </w:t>
      </w:r>
      <w:hyperlink r:id="rId56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000000" w:rsidRDefault="000C4263">
      <w:pPr>
        <w:pStyle w:val="ConsPlusNormal"/>
        <w:widowControl/>
        <w:ind w:firstLine="540"/>
        <w:jc w:val="both"/>
      </w:pPr>
      <w:r>
        <w:t>Границами</w:t>
      </w:r>
      <w:r>
        <w:t xml:space="preserve">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w:t>
      </w:r>
      <w:r>
        <w:t>о документа.</w:t>
      </w:r>
    </w:p>
    <w:p w:rsidR="00000000" w:rsidRDefault="000C4263">
      <w:pPr>
        <w:pStyle w:val="ConsPlusNormal"/>
        <w:widowContro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r:id="rId566"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w:t>
      </w:r>
      <w:r>
        <w:t xml:space="preserve"> Российской Федерации об электроэнергетике порядке на день вступления в силу настоящего документа с учетом их изменения в соответствии с </w:t>
      </w:r>
      <w:hyperlink r:id="rId567" w:history="1">
        <w:r>
          <w:rPr>
            <w:color w:val="0000FF"/>
          </w:rPr>
          <w:t>пунктом 229</w:t>
        </w:r>
      </w:hyperlink>
      <w:r>
        <w:t xml:space="preserve"> настоящего документа.</w:t>
      </w:r>
    </w:p>
    <w:p w:rsidR="00000000" w:rsidRDefault="000C4263">
      <w:pPr>
        <w:pStyle w:val="ConsPlusNormal"/>
        <w:widowControl/>
        <w:ind w:firstLine="540"/>
        <w:jc w:val="both"/>
      </w:pPr>
      <w: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w:t>
      </w:r>
      <w:r>
        <w:t>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000000" w:rsidRDefault="000C4263">
      <w:pPr>
        <w:pStyle w:val="ConsPlusNormal"/>
        <w:widowControl/>
        <w:ind w:firstLine="540"/>
        <w:jc w:val="both"/>
      </w:pPr>
      <w:r>
        <w:t>Организация утра</w:t>
      </w:r>
      <w:r>
        <w:t>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000000" w:rsidRDefault="000C4263">
      <w:pPr>
        <w:pStyle w:val="ConsPlusNormal"/>
        <w:widowControl/>
        <w:ind w:firstLine="540"/>
        <w:jc w:val="both"/>
      </w:pPr>
      <w:r>
        <w:t>В связи с принятием уполномоченным федеральным органом в соответствии с настоящим д</w:t>
      </w:r>
      <w:r>
        <w:t xml:space="preserve">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w:t>
      </w:r>
      <w:r>
        <w:t>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000000" w:rsidRDefault="000C4263">
      <w:pPr>
        <w:pStyle w:val="ConsPlusNormal"/>
        <w:widowControl/>
        <w:ind w:firstLine="540"/>
        <w:jc w:val="both"/>
      </w:pPr>
      <w:r>
        <w:t>В случае реорганизации организации, имеющей статус гарантирующего поставщика, статус гарантирующего поставщи</w:t>
      </w:r>
      <w:r>
        <w:t xml:space="preserve">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w:t>
      </w:r>
      <w:r>
        <w:t xml:space="preserve">(купли-продажи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w:t>
      </w:r>
      <w:hyperlink r:id="rId568" w:history="1">
        <w:r>
          <w:rPr>
            <w:color w:val="0000FF"/>
          </w:rPr>
          <w:t>абзацах пятом</w:t>
        </w:r>
      </w:hyperlink>
      <w:r>
        <w:t xml:space="preserve"> и </w:t>
      </w:r>
      <w:hyperlink r:id="rId569" w:history="1">
        <w:r>
          <w:rPr>
            <w:color w:val="0000FF"/>
          </w:rPr>
          <w:t>шестом пункта 204</w:t>
        </w:r>
      </w:hyperlink>
      <w:r>
        <w:t xml:space="preserve"> настоящего документа. При несоответствии организаци</w:t>
      </w:r>
      <w:r>
        <w:t>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000000" w:rsidRDefault="000C4263">
      <w:pPr>
        <w:pStyle w:val="ConsPlusNormal"/>
        <w:widowControl/>
        <w:ind w:firstLine="540"/>
        <w:jc w:val="both"/>
      </w:pPr>
      <w:r>
        <w:t xml:space="preserve">О предстоящей реорганизации, влекущей </w:t>
      </w:r>
      <w:r>
        <w:t>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w:t>
      </w:r>
      <w:r>
        <w:t xml:space="preserve">го поставщика, обязана уведомить уполномоченный федеральный орган в течение 1 месяца со дня принятия ею решения о реорганизации, а также по </w:t>
      </w:r>
      <w:r>
        <w:lastRenderedPageBreak/>
        <w:t>запросу уполномоченного федерального органа предоставлять ему информацию, необходимую для принятия решения о присвое</w:t>
      </w:r>
      <w:r>
        <w:t>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000000" w:rsidRDefault="000C4263">
      <w:pPr>
        <w:pStyle w:val="ConsPlusNormal"/>
        <w:widowControl/>
        <w:ind w:firstLine="540"/>
        <w:jc w:val="both"/>
      </w:pPr>
      <w:r>
        <w:t>Решение уполномоченного федерального органа о присвоении статуса гарантирующего поставщика организации-пр</w:t>
      </w:r>
      <w:r>
        <w:t xml:space="preserve">авопреемнику должно соответствовать требованиям, указанным в </w:t>
      </w:r>
      <w:hyperlink r:id="rId570" w:history="1">
        <w:r>
          <w:rPr>
            <w:color w:val="0000FF"/>
          </w:rPr>
          <w:t>пункте 217</w:t>
        </w:r>
      </w:hyperlink>
      <w:r>
        <w:t xml:space="preserve"> настоящего документа, и подлежит в соответствии с </w:t>
      </w:r>
      <w:hyperlink r:id="rId571" w:history="1">
        <w:r>
          <w:rPr>
            <w:color w:val="0000FF"/>
          </w:rPr>
          <w:t>пунктом 218</w:t>
        </w:r>
      </w:hyperlink>
      <w:r>
        <w:t xml:space="preserve"> настоящего документа размещению на его официальном сайте в сети "Интернет" и направлению в адреса, указанные в </w:t>
      </w:r>
      <w:hyperlink r:id="rId572" w:history="1">
        <w:r>
          <w:rPr>
            <w:color w:val="0000FF"/>
          </w:rPr>
          <w:t>пункте 218</w:t>
        </w:r>
      </w:hyperlink>
      <w:r>
        <w:t xml:space="preserve"> настоящего документа.</w:t>
      </w:r>
    </w:p>
    <w:p w:rsidR="00000000" w:rsidRDefault="000C4263">
      <w:pPr>
        <w:pStyle w:val="ConsPlusNormal"/>
        <w:widowControl/>
        <w:ind w:firstLine="540"/>
        <w:jc w:val="both"/>
      </w:pPr>
      <w:r>
        <w:t>200. Конкурс на присвоение статуса гарантирующего поставщика проводится уполномоченным федеральным органом пр</w:t>
      </w:r>
      <w:r>
        <w:t>и участии конкурсной комиссии, сформированной в порядке, определенном настоящим документом.</w:t>
      </w:r>
    </w:p>
    <w:p w:rsidR="00000000" w:rsidRDefault="000C4263">
      <w:pPr>
        <w:pStyle w:val="ConsPlusNormal"/>
        <w:widowControl/>
        <w:ind w:firstLine="540"/>
        <w:jc w:val="both"/>
      </w:pPr>
      <w: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w:t>
      </w:r>
      <w:r>
        <w:t>оятельств:</w:t>
      </w:r>
    </w:p>
    <w:p w:rsidR="00000000" w:rsidRDefault="000C4263">
      <w:pPr>
        <w:pStyle w:val="ConsPlusNormal"/>
        <w:widowControl/>
        <w:ind w:firstLine="540"/>
        <w:jc w:val="both"/>
      </w:pPr>
      <w:r>
        <w:t xml:space="preserve">принятие в соответствии с </w:t>
      </w:r>
      <w:hyperlink r:id="rId573" w:history="1">
        <w:r>
          <w:rPr>
            <w:color w:val="0000FF"/>
          </w:rPr>
          <w:t>Правилами</w:t>
        </w:r>
      </w:hyperlink>
      <w:r>
        <w:t xml:space="preserve"> оптового рынка решения об исключении организации, имеющей статус гарантирующего по</w:t>
      </w:r>
      <w:r>
        <w:t xml:space="preserve">ставщика, из реестра субъектов оптового рынка и (или) прекращение в соответствии с </w:t>
      </w:r>
      <w:hyperlink r:id="rId574" w:history="1">
        <w:r>
          <w:rPr>
            <w:color w:val="0000FF"/>
          </w:rPr>
          <w:t>Правилами</w:t>
        </w:r>
      </w:hyperlink>
      <w:r>
        <w:t xml:space="preserve"> оптового рынка поставки (покупки) эл</w:t>
      </w:r>
      <w:r>
        <w:t>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000000" w:rsidRDefault="000C4263">
      <w:pPr>
        <w:pStyle w:val="ConsPlusNormal"/>
        <w:widowControl/>
        <w:ind w:firstLine="540"/>
        <w:jc w:val="both"/>
      </w:pPr>
      <w:r>
        <w:t>принятие в установленном порядке решения о ликвид</w:t>
      </w:r>
      <w:r>
        <w:t>ации организации, имеющей статус гарантирующего поставщика;</w:t>
      </w:r>
    </w:p>
    <w:p w:rsidR="00000000" w:rsidRDefault="000C4263">
      <w:pPr>
        <w:pStyle w:val="ConsPlusNormal"/>
        <w:widowControl/>
        <w:ind w:firstLine="540"/>
        <w:jc w:val="both"/>
      </w:pPr>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w:t>
      </w:r>
      <w:r>
        <w:t xml:space="preserve">в соответствии с Федеральным </w:t>
      </w:r>
      <w:hyperlink r:id="rId575" w:history="1">
        <w:r>
          <w:rPr>
            <w:color w:val="0000FF"/>
          </w:rPr>
          <w:t>законом</w:t>
        </w:r>
      </w:hyperlink>
      <w:r>
        <w:t xml:space="preserve"> "О несостоятельности (банкротстве)";</w:t>
      </w:r>
    </w:p>
    <w:p w:rsidR="00000000" w:rsidRDefault="000C4263">
      <w:pPr>
        <w:pStyle w:val="ConsPlusNormal"/>
        <w:widowControl/>
        <w:ind w:firstLine="540"/>
        <w:jc w:val="both"/>
      </w:pPr>
      <w:r>
        <w:t>отказ организации, имеющей статус гарантирующего поставщика, от осуществления</w:t>
      </w:r>
      <w:r>
        <w:t xml:space="preserve"> функций гарантирующего поставщика;</w:t>
      </w:r>
    </w:p>
    <w:p w:rsidR="00000000" w:rsidRDefault="000C4263">
      <w:pPr>
        <w:pStyle w:val="ConsPlusNormal"/>
        <w:widowControl/>
        <w:ind w:firstLine="540"/>
        <w:jc w:val="both"/>
      </w:pPr>
      <w:r>
        <w:t>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w:t>
      </w:r>
      <w:r>
        <w:t xml:space="preserve">тавки) электрической энергии (мощности)), в случае если такая организация-правопреемник не соответствует требованиям, указанным в </w:t>
      </w:r>
      <w:hyperlink r:id="rId576" w:history="1">
        <w:r>
          <w:rPr>
            <w:color w:val="0000FF"/>
          </w:rPr>
          <w:t>аб</w:t>
        </w:r>
        <w:r>
          <w:rPr>
            <w:color w:val="0000FF"/>
          </w:rPr>
          <w:t>зацах пятом</w:t>
        </w:r>
      </w:hyperlink>
      <w:r>
        <w:t xml:space="preserve"> и </w:t>
      </w:r>
      <w:hyperlink r:id="rId577" w:history="1">
        <w:r>
          <w:rPr>
            <w:color w:val="0000FF"/>
          </w:rPr>
          <w:t>шестом пункта 204</w:t>
        </w:r>
      </w:hyperlink>
      <w:r>
        <w:t xml:space="preserve"> настоящего документа.</w:t>
      </w:r>
    </w:p>
    <w:p w:rsidR="00000000" w:rsidRDefault="000C4263">
      <w:pPr>
        <w:pStyle w:val="ConsPlusNormal"/>
        <w:widowControl/>
        <w:ind w:firstLine="540"/>
        <w:jc w:val="both"/>
      </w:pPr>
      <w:r>
        <w:t xml:space="preserve">201. Сведения о наступлении обстоятельств, указанных в </w:t>
      </w:r>
      <w:hyperlink r:id="rId578" w:history="1">
        <w:r>
          <w:rPr>
            <w:color w:val="0000FF"/>
          </w:rPr>
          <w:t>пункте 200</w:t>
        </w:r>
      </w:hyperlink>
      <w:r>
        <w:t xml:space="preserve"> настоящего документа, предоставляются в адрес уполномоченного федерального органа и уполномоченного органа субъекта Российской Федераци</w:t>
      </w:r>
      <w:r>
        <w:t>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000000" w:rsidRDefault="000C4263">
      <w:pPr>
        <w:pStyle w:val="ConsPlusNormal"/>
        <w:widowControl/>
        <w:ind w:firstLine="540"/>
        <w:jc w:val="both"/>
      </w:pPr>
      <w:r>
        <w:t>советом рынка - не позднее 3 дней со дня принятия им решения об исключении организации, имеющей статус гар</w:t>
      </w:r>
      <w:r>
        <w:t xml:space="preserve">антирующего поставщика, из реестра субъектов оптового рынка, и (или) о прекращении в соответствии с </w:t>
      </w:r>
      <w:hyperlink r:id="rId579" w:history="1">
        <w:r>
          <w:rPr>
            <w:color w:val="0000FF"/>
          </w:rPr>
          <w:t>Правилами</w:t>
        </w:r>
      </w:hyperlink>
      <w:r>
        <w:t xml:space="preserve"> оптового рынка пост</w:t>
      </w:r>
      <w:r>
        <w:t>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w:t>
      </w:r>
      <w:r>
        <w:t xml:space="preserve">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w:t>
      </w:r>
      <w:r>
        <w:t xml:space="preserve"> указанной в решении уполномоченного федерального органа о присвоении статуса гарантирующего поставщика;</w:t>
      </w:r>
    </w:p>
    <w:p w:rsidR="00000000" w:rsidRDefault="000C4263">
      <w:pPr>
        <w:pStyle w:val="ConsPlusNormal"/>
        <w:widowControl/>
        <w:ind w:firstLine="540"/>
        <w:jc w:val="both"/>
      </w:pPr>
      <w: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w:t>
      </w:r>
      <w:r>
        <w:t xml:space="preserve"> организации;</w:t>
      </w:r>
    </w:p>
    <w:p w:rsidR="00000000" w:rsidRDefault="000C4263">
      <w:pPr>
        <w:pStyle w:val="ConsPlusNormal"/>
        <w:widowControl/>
        <w:ind w:firstLine="540"/>
        <w:jc w:val="both"/>
      </w:pPr>
      <w: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w:t>
      </w:r>
      <w:r>
        <w:t>ротом обоснованными и о введении в отношении гарантирующего поставщика наблюдения;</w:t>
      </w:r>
    </w:p>
    <w:p w:rsidR="00000000" w:rsidRDefault="000C4263">
      <w:pPr>
        <w:pStyle w:val="ConsPlusNormal"/>
        <w:widowControl/>
        <w:ind w:firstLine="540"/>
        <w:jc w:val="both"/>
      </w:pPr>
      <w:r>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000000" w:rsidRDefault="000C4263">
      <w:pPr>
        <w:pStyle w:val="ConsPlusNormal"/>
        <w:widowControl/>
        <w:ind w:firstLine="540"/>
        <w:jc w:val="both"/>
      </w:pPr>
      <w:r>
        <w:t>202. Уполномоченный федеральный орган не позднее 5 рабочих дн</w:t>
      </w:r>
      <w:r>
        <w:t xml:space="preserve">ей со дня получения им сведений, указанных в </w:t>
      </w:r>
      <w:hyperlink r:id="rId580" w:history="1">
        <w:r>
          <w:rPr>
            <w:color w:val="0000FF"/>
          </w:rPr>
          <w:t>пункте 201</w:t>
        </w:r>
      </w:hyperlink>
      <w:r>
        <w:t xml:space="preserve"> настоящего документа, направляет:</w:t>
      </w:r>
    </w:p>
    <w:p w:rsidR="00000000" w:rsidRDefault="000C4263">
      <w:pPr>
        <w:pStyle w:val="ConsPlusNormal"/>
        <w:widowControl/>
        <w:ind w:firstLine="540"/>
        <w:jc w:val="both"/>
      </w:pPr>
      <w:r>
        <w:t>в адрес уполномоченного органа субъекта</w:t>
      </w:r>
      <w:r>
        <w:t xml:space="preserve">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w:t>
      </w:r>
      <w:r>
        <w:t xml:space="preserve">ующего поставщика, задолженности по оплате услуг по </w:t>
      </w:r>
      <w:r>
        <w:lastRenderedPageBreak/>
        <w:t>передаче электрической энергии и оплате электрической энергии (мощности), приобретаемой на розничном рынке;</w:t>
      </w:r>
    </w:p>
    <w:p w:rsidR="00000000" w:rsidRDefault="000C4263">
      <w:pPr>
        <w:pStyle w:val="ConsPlusNormal"/>
        <w:widowControl/>
        <w:ind w:firstLine="540"/>
        <w:jc w:val="both"/>
      </w:pPr>
      <w:r>
        <w:t>в адрес совета рынка письменный запрос о наличии (об отсутствии) у такой организации, имеющей ст</w:t>
      </w:r>
      <w:r>
        <w:t>атус гарантирующего поставщика, задолженности по оплате электрической энергии (мощности), приобретаемой на оптовом рынке;</w:t>
      </w:r>
    </w:p>
    <w:p w:rsidR="00000000" w:rsidRDefault="000C4263">
      <w:pPr>
        <w:pStyle w:val="ConsPlusNormal"/>
        <w:widowControl/>
        <w:ind w:firstLine="540"/>
        <w:jc w:val="both"/>
      </w:pPr>
      <w:r>
        <w:t xml:space="preserve">в адрес федерального органа исполнительной власти в области государственного регулирования тарифов письменный запрос о предоставлении </w:t>
      </w:r>
      <w:r>
        <w:t>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000000" w:rsidRDefault="000C4263">
      <w:pPr>
        <w:pStyle w:val="ConsPlusNormal"/>
        <w:widowControl/>
        <w:ind w:firstLine="540"/>
        <w:jc w:val="both"/>
      </w:pPr>
      <w:r>
        <w:t>в адрес органа исполнительной власти субъекта Российской Федерации в области государственного рег</w:t>
      </w:r>
      <w:r>
        <w:t xml:space="preserve">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w:t>
      </w:r>
      <w:hyperlink r:id="rId581" w:history="1">
        <w:r>
          <w:rPr>
            <w:color w:val="0000FF"/>
          </w:rPr>
          <w:t>абзацах пятнадцатом</w:t>
        </w:r>
      </w:hyperlink>
      <w:r>
        <w:t xml:space="preserve">, </w:t>
      </w:r>
      <w:hyperlink r:id="rId582" w:history="1">
        <w:r>
          <w:rPr>
            <w:color w:val="0000FF"/>
          </w:rPr>
          <w:t>шестнадцатом</w:t>
        </w:r>
      </w:hyperlink>
      <w:r>
        <w:t xml:space="preserve"> и </w:t>
      </w:r>
      <w:hyperlink r:id="rId583" w:history="1">
        <w:r>
          <w:rPr>
            <w:color w:val="0000FF"/>
          </w:rPr>
          <w:t>двадцать первом пункта 204</w:t>
        </w:r>
      </w:hyperlink>
      <w:r>
        <w:t xml:space="preserve"> настоящего документа.</w:t>
      </w:r>
    </w:p>
    <w:p w:rsidR="00000000" w:rsidRDefault="000C4263">
      <w:pPr>
        <w:pStyle w:val="ConsPlusNormal"/>
        <w:widowControl/>
        <w:ind w:firstLine="540"/>
        <w:jc w:val="both"/>
      </w:pPr>
      <w:r>
        <w:t>Уполномоченный орган субъекта Российской Федерации, совет рынка, федеральный орг</w:t>
      </w:r>
      <w:r>
        <w:t>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w:t>
      </w:r>
      <w:r>
        <w:t>го органа обязаны направить уполномоченному федеральному органу ответ, подписанный уполномоченным лицом.</w:t>
      </w:r>
    </w:p>
    <w:p w:rsidR="00000000" w:rsidRDefault="000C4263">
      <w:pPr>
        <w:pStyle w:val="ConsPlusNormal"/>
        <w:widowControl/>
        <w:ind w:firstLine="540"/>
        <w:jc w:val="both"/>
      </w:pPr>
      <w: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w:t>
      </w:r>
      <w:r>
        <w:t xml:space="preserve"> был получен письменный запрос уполномоченного федерального органа, у организации, имеющей статус гарантирующего поставщика:</w:t>
      </w:r>
    </w:p>
    <w:p w:rsidR="00000000" w:rsidRDefault="000C4263">
      <w:pPr>
        <w:pStyle w:val="ConsPlusNormal"/>
        <w:widowControl/>
        <w:ind w:firstLine="540"/>
        <w:jc w:val="both"/>
      </w:pPr>
      <w:r>
        <w:t>задолженности по оплате услуг по передаче электрической энергии, а также реестр кредиторов по оплате услуг по передаче электрическо</w:t>
      </w:r>
      <w:r>
        <w:t>й энергии и сумм задолженности перед ними (при их наличии);</w:t>
      </w:r>
    </w:p>
    <w:p w:rsidR="00000000" w:rsidRDefault="000C4263">
      <w:pPr>
        <w:pStyle w:val="ConsPlusNormal"/>
        <w:widowControl/>
        <w:ind w:firstLine="540"/>
        <w:jc w:val="both"/>
      </w:pPr>
      <w:r>
        <w:t xml:space="preserve">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w:t>
      </w:r>
      <w:r>
        <w:t>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w:t>
      </w:r>
      <w:r>
        <w:t>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w:t>
      </w:r>
      <w:r>
        <w:t>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000000" w:rsidRDefault="000C4263">
      <w:pPr>
        <w:pStyle w:val="ConsPlusNormal"/>
        <w:widowControl/>
        <w:ind w:firstLine="540"/>
        <w:jc w:val="both"/>
      </w:pPr>
      <w:r>
        <w:t>Ответ совета рынка должен содержать сведения о наличии (об отсутствии) по сос</w:t>
      </w:r>
      <w:r>
        <w:t>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w:t>
      </w:r>
      <w:r>
        <w:t>,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000000" w:rsidRDefault="000C4263">
      <w:pPr>
        <w:pStyle w:val="ConsPlusNormal"/>
        <w:widowControl/>
        <w:ind w:firstLine="540"/>
        <w:jc w:val="both"/>
      </w:pPr>
      <w:r>
        <w:t>В течение 3 рабочих дней со дня истечения срока для ответа на запросы уполномоченный федеральный ор</w:t>
      </w:r>
      <w:r>
        <w:t>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w:t>
      </w:r>
      <w:r>
        <w:t xml:space="preserve">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w:t>
      </w:r>
      <w:r>
        <w:t>рынка возложены функции обеспечения коммерческой инфраструктуры.</w:t>
      </w:r>
    </w:p>
    <w:p w:rsidR="00000000" w:rsidRDefault="000C4263">
      <w:pPr>
        <w:pStyle w:val="ConsPlusNormal"/>
        <w:widowControl/>
        <w:ind w:firstLine="540"/>
        <w:jc w:val="both"/>
      </w:pPr>
      <w:r>
        <w:t xml:space="preserve">203. Уполномоченный федеральный орган не позднее 5 рабочих дней со дня истечения указанного в </w:t>
      </w:r>
      <w:hyperlink r:id="rId584" w:history="1">
        <w:r>
          <w:rPr>
            <w:color w:val="0000FF"/>
          </w:rPr>
          <w:t>пункте 202</w:t>
        </w:r>
      </w:hyperlink>
      <w:r>
        <w:t xml:space="preserve"> настоящего документа срока для ответа на запросы принимает решение о проведении конкурса на присвоение статуса гарантирующего поставщика.</w:t>
      </w:r>
    </w:p>
    <w:p w:rsidR="00000000" w:rsidRDefault="000C4263">
      <w:pPr>
        <w:pStyle w:val="ConsPlusNormal"/>
        <w:widowControl/>
        <w:ind w:firstLine="540"/>
        <w:jc w:val="both"/>
      </w:pPr>
      <w:r>
        <w:t>204. Решение уполномоченного федерального органа о проведении конкурса на при</w:t>
      </w:r>
      <w:r>
        <w:t>своение статуса гарантирующего поставщика должно содержать следующую информацию:</w:t>
      </w:r>
    </w:p>
    <w:p w:rsidR="00000000" w:rsidRDefault="000C4263">
      <w:pPr>
        <w:pStyle w:val="ConsPlusNormal"/>
        <w:widowContro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w:t>
      </w:r>
      <w:r>
        <w:t>и в области регулирования тарифов, который ведет федеральный информационный реестр гарантирующих поставщиков и зон их деятельности;</w:t>
      </w:r>
    </w:p>
    <w:p w:rsidR="00000000" w:rsidRDefault="000C4263">
      <w:pPr>
        <w:pStyle w:val="ConsPlusNormal"/>
        <w:widowControl/>
        <w:ind w:firstLine="540"/>
        <w:jc w:val="both"/>
      </w:pPr>
      <w:r>
        <w:t>порядок проведения конкурса, определяемый уполномоченным федеральным органом в соответствии с настоящим документом;</w:t>
      </w:r>
    </w:p>
    <w:p w:rsidR="00000000" w:rsidRDefault="000C4263">
      <w:pPr>
        <w:pStyle w:val="ConsPlusNormal"/>
        <w:widowControl/>
        <w:ind w:firstLine="540"/>
        <w:jc w:val="both"/>
      </w:pPr>
      <w:r>
        <w:t>сведения</w:t>
      </w:r>
      <w:r>
        <w:t xml:space="preserve"> о соответствии заявителя следующим условиям в совокупности:</w:t>
      </w:r>
    </w:p>
    <w:p w:rsidR="00000000" w:rsidRDefault="000C4263">
      <w:pPr>
        <w:pStyle w:val="ConsPlusNormal"/>
        <w:widowControl/>
        <w:ind w:firstLine="540"/>
        <w:jc w:val="both"/>
      </w:pPr>
      <w:r>
        <w:lastRenderedPageBreak/>
        <w:t>заявитель является участником оптового рынка;</w:t>
      </w:r>
    </w:p>
    <w:p w:rsidR="00000000" w:rsidRDefault="000C4263">
      <w:pPr>
        <w:pStyle w:val="ConsPlusNormal"/>
        <w:widowControl/>
        <w:ind w:firstLine="540"/>
        <w:jc w:val="both"/>
      </w:pPr>
      <w: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w:t>
      </w:r>
      <w:r>
        <w:t xml:space="preserve">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w:t>
      </w:r>
      <w:r>
        <w:t>итала;</w:t>
      </w:r>
    </w:p>
    <w:p w:rsidR="00000000" w:rsidRDefault="000C4263">
      <w:pPr>
        <w:pStyle w:val="ConsPlusNormal"/>
        <w:widowControl/>
        <w:ind w:firstLine="540"/>
        <w:jc w:val="both"/>
      </w:pPr>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r:id="rId585" w:history="1">
        <w:r>
          <w:rPr>
            <w:color w:val="0000FF"/>
          </w:rPr>
          <w:t>приложением N 1</w:t>
        </w:r>
      </w:hyperlink>
      <w:r>
        <w:t xml:space="preserve"> к настоящему документу;</w:t>
      </w:r>
    </w:p>
    <w:p w:rsidR="00000000" w:rsidRDefault="000C4263">
      <w:pPr>
        <w:pStyle w:val="ConsPlusNormal"/>
        <w:widowContro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w:t>
      </w:r>
      <w:r>
        <w:t>ния, финансового оздоровления, внешнего управления, признание должника банкротом и открытие конкурсного производства;</w:t>
      </w:r>
    </w:p>
    <w:p w:rsidR="00000000" w:rsidRDefault="000C4263">
      <w:pPr>
        <w:pStyle w:val="ConsPlusNormal"/>
        <w:widowControl/>
        <w:ind w:firstLine="540"/>
        <w:jc w:val="both"/>
      </w:pPr>
      <w:r>
        <w:t>заявка участника соответствует требованиям в соответствии с порядком проведения конкурса, а также требованиям настоящего документа;</w:t>
      </w:r>
    </w:p>
    <w:p w:rsidR="00000000" w:rsidRDefault="000C4263">
      <w:pPr>
        <w:pStyle w:val="ConsPlusNormal"/>
        <w:widowControl/>
        <w:ind w:firstLine="540"/>
        <w:jc w:val="both"/>
      </w:pPr>
      <w:r>
        <w:t>заявит</w:t>
      </w:r>
      <w:r>
        <w:t>ель не является сетевой организацией;</w:t>
      </w:r>
    </w:p>
    <w:p w:rsidR="00000000" w:rsidRDefault="000C4263">
      <w:pPr>
        <w:pStyle w:val="ConsPlusNormal"/>
        <w:widowControl/>
        <w:ind w:firstLine="540"/>
        <w:jc w:val="both"/>
      </w:pPr>
      <w:r>
        <w:t>заявитель не включен в реестр недобросовестных участников конкурсов;</w:t>
      </w:r>
    </w:p>
    <w:p w:rsidR="00000000" w:rsidRDefault="000C4263">
      <w:pPr>
        <w:pStyle w:val="ConsPlusNormal"/>
        <w:widowControl/>
        <w:ind w:firstLine="540"/>
        <w:jc w:val="both"/>
      </w:pPr>
      <w:r>
        <w:t>общая сумма кредиторской задолженности заменяемого гарантирующего поставщика перед производителями электрической энергии (мощности) на оптовом и розн</w:t>
      </w:r>
      <w:r>
        <w:t>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w:t>
      </w:r>
      <w:r>
        <w:t xml:space="preserve">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r:id="rId586" w:history="1">
        <w:r>
          <w:rPr>
            <w:color w:val="0000FF"/>
          </w:rPr>
          <w:t>пунктом 202</w:t>
        </w:r>
      </w:hyperlink>
      <w:r>
        <w:t xml:space="preserve"> настоящего документа;</w:t>
      </w:r>
    </w:p>
    <w:p w:rsidR="00000000" w:rsidRDefault="000C4263">
      <w:pPr>
        <w:pStyle w:val="ConsPlusNormal"/>
        <w:widowControl/>
        <w:ind w:firstLine="540"/>
        <w:jc w:val="both"/>
      </w:pPr>
      <w:r>
        <w:t>требования к минимальному размеру денежных средств, не менее которого участник конкурса обязан указать в заявке в качес</w:t>
      </w:r>
      <w:r>
        <w:t>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w:t>
      </w:r>
      <w:r>
        <w:t xml:space="preserve">ормированном уполномоченным федеральным органом в соответствии с </w:t>
      </w:r>
      <w:hyperlink r:id="rId587" w:history="1">
        <w:r>
          <w:rPr>
            <w:color w:val="0000FF"/>
          </w:rPr>
          <w:t>пунктом 202</w:t>
        </w:r>
      </w:hyperlink>
      <w:r>
        <w:t xml:space="preserve"> настоящего документа, а также требование о распредел</w:t>
      </w:r>
      <w:r>
        <w:t>ении указываемых средств пропорционально величине задолженности перед каждым кредитором;</w:t>
      </w:r>
    </w:p>
    <w:p w:rsidR="00000000" w:rsidRDefault="000C4263">
      <w:pPr>
        <w:pStyle w:val="ConsPlusNormal"/>
        <w:widowControl/>
        <w:ind w:firstLine="540"/>
        <w:jc w:val="both"/>
      </w:pPr>
      <w:r>
        <w:t>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w:t>
      </w:r>
      <w:r>
        <w:t>мого 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w:t>
      </w:r>
      <w:r>
        <w:t xml:space="preserve">женности, указанной в реестре кредиторов, сформированном уполномоченным федеральным органом в соответствии с </w:t>
      </w:r>
      <w:hyperlink r:id="rId588" w:history="1">
        <w:r>
          <w:rPr>
            <w:color w:val="0000FF"/>
          </w:rPr>
          <w:t>пунктом 202</w:t>
        </w:r>
      </w:hyperlink>
      <w:r>
        <w:t xml:space="preserve"> настояще</w:t>
      </w:r>
      <w:r>
        <w:t>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w:t>
      </w:r>
      <w:r>
        <w:t>ого дня;</w:t>
      </w:r>
    </w:p>
    <w:p w:rsidR="00000000" w:rsidRDefault="000C4263">
      <w:pPr>
        <w:pStyle w:val="ConsPlusNormal"/>
        <w:widowControl/>
        <w:ind w:firstLine="540"/>
        <w:jc w:val="both"/>
      </w:pPr>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w:t>
      </w:r>
      <w:r>
        <w:t>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00000" w:rsidRDefault="000C4263">
      <w:pPr>
        <w:pStyle w:val="ConsPlusNormal"/>
        <w:widowControl/>
        <w:ind w:firstLine="540"/>
        <w:jc w:val="both"/>
      </w:pPr>
      <w:r>
        <w:t>минимальный и максимальный уров</w:t>
      </w:r>
      <w:r>
        <w:t xml:space="preserve">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w:t>
      </w:r>
      <w:r>
        <w:t>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00000" w:rsidRDefault="000C4263">
      <w:pPr>
        <w:pStyle w:val="ConsPlusNormal"/>
        <w:widowControl/>
        <w:ind w:firstLine="540"/>
        <w:jc w:val="both"/>
      </w:pPr>
      <w:r>
        <w:t>адрес, по которому осуществляется прием заявок на участие</w:t>
      </w:r>
      <w:r>
        <w:t xml:space="preserve"> в конкурсе;</w:t>
      </w:r>
    </w:p>
    <w:p w:rsidR="00000000" w:rsidRDefault="000C4263">
      <w:pPr>
        <w:pStyle w:val="ConsPlusNormal"/>
        <w:widowControl/>
        <w:ind w:firstLine="540"/>
        <w:jc w:val="both"/>
      </w:pPr>
      <w:r>
        <w:t>перечень документов, представляемых для участия в конкурсе;</w:t>
      </w:r>
    </w:p>
    <w:p w:rsidR="00000000" w:rsidRDefault="000C4263">
      <w:pPr>
        <w:pStyle w:val="ConsPlusNormal"/>
        <w:widowControl/>
        <w:ind w:firstLine="540"/>
        <w:jc w:val="both"/>
      </w:pPr>
      <w:r>
        <w:t>форма заявки на участие в конкурсе;</w:t>
      </w:r>
    </w:p>
    <w:p w:rsidR="00000000" w:rsidRDefault="000C4263">
      <w:pPr>
        <w:pStyle w:val="ConsPlusNormal"/>
        <w:widowControl/>
        <w:ind w:firstLine="540"/>
        <w:jc w:val="both"/>
      </w:pPr>
      <w:r>
        <w:t>срок начала приема заявок на участие в конкурсе, который должен начаться не позднее 5 дней со дня опубликования решения о проведении конкурса в соо</w:t>
      </w:r>
      <w:r>
        <w:t xml:space="preserve">тветствии с </w:t>
      </w:r>
      <w:hyperlink r:id="rId589" w:history="1">
        <w:r>
          <w:rPr>
            <w:color w:val="0000FF"/>
          </w:rPr>
          <w:t>пунктом 205</w:t>
        </w:r>
      </w:hyperlink>
      <w:r>
        <w:t xml:space="preserve"> настоящего документа, и срок окончания приема заявок на участие в конкурсе, который должен истекать не по</w:t>
      </w:r>
      <w:r>
        <w:t>зднее 20 дней со дня опубликования решения о проведении конкурса, а также дату подведения итогов конкурса (далее - дата проведения конкурса);</w:t>
      </w:r>
    </w:p>
    <w:p w:rsidR="00000000" w:rsidRDefault="000C4263">
      <w:pPr>
        <w:pStyle w:val="ConsPlusNormal"/>
        <w:widowControl/>
        <w:ind w:firstLine="540"/>
        <w:jc w:val="both"/>
      </w:pPr>
      <w:r>
        <w:lastRenderedPageBreak/>
        <w:t>среднемесячная стоимость электрической энергии (мощности), приобретаемой потребителями (покупателями) на розничном</w:t>
      </w:r>
      <w:r>
        <w:t xml:space="preserve">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w:t>
      </w:r>
      <w:r>
        <w:t>ния тарифов, на территории которого находится зона деятельности заменяемого гарантирующего поставщика.</w:t>
      </w:r>
    </w:p>
    <w:p w:rsidR="00000000" w:rsidRDefault="000C4263">
      <w:pPr>
        <w:pStyle w:val="ConsPlusNormal"/>
        <w:widowControl/>
        <w:ind w:firstLine="540"/>
        <w:jc w:val="both"/>
      </w:pPr>
      <w:r>
        <w:t xml:space="preserve">Информация, предусмотренная </w:t>
      </w:r>
      <w:hyperlink r:id="rId590" w:history="1">
        <w:r>
          <w:rPr>
            <w:color w:val="0000FF"/>
          </w:rPr>
          <w:t>а</w:t>
        </w:r>
        <w:r>
          <w:rPr>
            <w:color w:val="0000FF"/>
          </w:rPr>
          <w:t>бзацами двенадцатым</w:t>
        </w:r>
      </w:hyperlink>
      <w:r>
        <w:t xml:space="preserve"> и </w:t>
      </w:r>
      <w:hyperlink r:id="rId591" w:history="1">
        <w:r>
          <w:rPr>
            <w:color w:val="0000FF"/>
          </w:rPr>
          <w:t>тринадцатым</w:t>
        </w:r>
      </w:hyperlink>
      <w:r>
        <w:t xml:space="preserve"> настоящего пункта, указывается в соответствии с обязательствами, возникшими в связи с исполн</w:t>
      </w:r>
      <w:r>
        <w:t>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000000" w:rsidRDefault="000C4263">
      <w:pPr>
        <w:pStyle w:val="ConsPlusNormal"/>
        <w:widowControl/>
        <w:ind w:firstLine="540"/>
        <w:jc w:val="both"/>
      </w:pPr>
      <w:r>
        <w:t>205. Уполномоченный федеральный орган не позднее 3 рабочих дней со дня принятия решения о про</w:t>
      </w:r>
      <w:r>
        <w:t>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w:t>
      </w:r>
      <w:r>
        <w:t>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w:t>
      </w:r>
      <w:r>
        <w:t xml:space="preserve">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w:t>
      </w:r>
      <w:r>
        <w:t>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000000" w:rsidRDefault="000C4263">
      <w:pPr>
        <w:pStyle w:val="ConsPlusNormal"/>
        <w:widowControl/>
        <w:ind w:firstLine="540"/>
        <w:jc w:val="both"/>
      </w:pPr>
      <w:r>
        <w:t>206. Дата проведения конкурса не может быть определена ранее 1 дня квартала</w:t>
      </w:r>
      <w:r>
        <w:t>,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w:t>
      </w:r>
      <w:r>
        <w:t xml:space="preserve">ике (являлся получателем таких средств в предыдущем периоде регулирования), и к моменту наступления обстоятельств, предусмотренных </w:t>
      </w:r>
      <w:hyperlink r:id="rId592" w:history="1">
        <w:r>
          <w:rPr>
            <w:color w:val="0000FF"/>
          </w:rPr>
          <w:t>п</w:t>
        </w:r>
        <w:r>
          <w:rPr>
            <w:color w:val="0000FF"/>
          </w:rPr>
          <w:t>унктом 200</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w:t>
      </w:r>
      <w:r>
        <w:t>периоде регулирования, не поступили в адрес такого гарантирующего поставщика полностью или частично.</w:t>
      </w:r>
    </w:p>
    <w:p w:rsidR="00000000" w:rsidRDefault="000C4263">
      <w:pPr>
        <w:pStyle w:val="ConsPlusNormal"/>
        <w:widowContro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w:t>
      </w:r>
      <w:r>
        <w:t>онкурса на 1-й день следующего квартала.</w:t>
      </w:r>
    </w:p>
    <w:p w:rsidR="00000000" w:rsidRDefault="000C4263">
      <w:pPr>
        <w:pStyle w:val="ConsPlusNormal"/>
        <w:widowControl/>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w:t>
      </w:r>
      <w:r>
        <w:t>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w:t>
      </w:r>
      <w:r>
        <w:t>сполагается зона деятельности заменяемого гарантирующего поставщика.</w:t>
      </w:r>
    </w:p>
    <w:p w:rsidR="00000000" w:rsidRDefault="000C4263">
      <w:pPr>
        <w:pStyle w:val="ConsPlusNormal"/>
        <w:widowControl/>
        <w:ind w:firstLine="540"/>
        <w:jc w:val="both"/>
      </w:pPr>
      <w: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000000" w:rsidRDefault="000C4263">
      <w:pPr>
        <w:pStyle w:val="ConsPlusNormal"/>
        <w:widowControl/>
        <w:ind w:firstLine="540"/>
        <w:jc w:val="both"/>
      </w:pPr>
      <w:r>
        <w:t xml:space="preserve">В состав конкурсной комиссии включаются </w:t>
      </w:r>
      <w:r>
        <w:t>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w:t>
      </w:r>
      <w:r>
        <w:t>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w:t>
      </w:r>
      <w:r>
        <w:t>та Российской Федерации).</w:t>
      </w:r>
    </w:p>
    <w:p w:rsidR="00000000" w:rsidRDefault="000C4263">
      <w:pPr>
        <w:pStyle w:val="ConsPlusNormal"/>
        <w:widowControl/>
        <w:ind w:firstLine="540"/>
        <w:jc w:val="both"/>
      </w:pPr>
      <w: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w:t>
      </w:r>
      <w:r>
        <w:t>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000000" w:rsidRDefault="000C4263">
      <w:pPr>
        <w:pStyle w:val="ConsPlusNormal"/>
        <w:widowControl/>
        <w:ind w:firstLine="540"/>
        <w:jc w:val="both"/>
      </w:pPr>
      <w:r>
        <w:t>Указанные федеральные органы исполнительной власти и уполномоченный орган субъекта Российской Фед</w:t>
      </w:r>
      <w:r>
        <w:t>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000000" w:rsidRDefault="000C4263">
      <w:pPr>
        <w:pStyle w:val="ConsPlusNormal"/>
        <w:widowControl/>
        <w:ind w:firstLine="540"/>
        <w:jc w:val="both"/>
      </w:pPr>
      <w:r>
        <w:t xml:space="preserve">В случае если федеральные </w:t>
      </w:r>
      <w:r>
        <w:t xml:space="preserve">органы исполнительной власти и (или) уполномоченный орган субъекта Российской Федерации (уполномоченные органы субъектов Российской Федерации) в </w:t>
      </w:r>
      <w:r>
        <w:lastRenderedPageBreak/>
        <w:t xml:space="preserve">указанный срок не представили в уполномоченный федеральный орган предложения, уполномоченный федеральный орган </w:t>
      </w:r>
      <w:r>
        <w:t>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000000" w:rsidRDefault="000C4263">
      <w:pPr>
        <w:pStyle w:val="ConsPlusNormal"/>
        <w:widowControl/>
        <w:ind w:firstLine="540"/>
        <w:jc w:val="both"/>
      </w:pPr>
      <w:r>
        <w:t>208. В заседаниях конкурсной комиссии в качестве наблюдателей имеют право участвовать представители иных органов и ор</w:t>
      </w:r>
      <w:r>
        <w:t xml:space="preserve">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w:t>
      </w:r>
      <w:r>
        <w:t>оказывающих услуги на данной территории), а также представители кредиторов заменяемого гарантирующего поставщика.</w:t>
      </w:r>
    </w:p>
    <w:p w:rsidR="00000000" w:rsidRDefault="000C4263">
      <w:pPr>
        <w:pStyle w:val="ConsPlusNormal"/>
        <w:widowControl/>
        <w:ind w:firstLine="540"/>
        <w:jc w:val="both"/>
      </w:pPr>
      <w:r>
        <w:t>Положение о конкурсной комиссии и ее состав утверждаются уполномоченным федеральным органом и публикуются на официальном сайте уполномоченного</w:t>
      </w:r>
      <w:r>
        <w:t xml:space="preserve"> федерального органа в сети "Интернет".</w:t>
      </w:r>
    </w:p>
    <w:p w:rsidR="00000000" w:rsidRDefault="000C4263">
      <w:pPr>
        <w:pStyle w:val="ConsPlusNormal"/>
        <w:widowControl/>
        <w:ind w:firstLine="540"/>
        <w:jc w:val="both"/>
      </w:pPr>
      <w:r>
        <w:t>209. Участником конкурса может быть любая коммерческая организация независимо от организационно-правовой формы.</w:t>
      </w:r>
    </w:p>
    <w:p w:rsidR="00000000" w:rsidRDefault="000C4263">
      <w:pPr>
        <w:pStyle w:val="ConsPlusNormal"/>
        <w:widowControl/>
        <w:ind w:firstLine="540"/>
        <w:jc w:val="both"/>
      </w:pPr>
      <w:r>
        <w:t xml:space="preserve">210. Для участия в конкурсе заявители направляют в уполномоченный федеральный орган заявки на участие в </w:t>
      </w:r>
      <w:r>
        <w:t>конкурсе, содержащие наименование заявителя, место его нахождения, его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000000" w:rsidRDefault="000C4263">
      <w:pPr>
        <w:pStyle w:val="ConsPlusNormal"/>
        <w:widowControl/>
        <w:ind w:firstLine="540"/>
        <w:jc w:val="both"/>
      </w:pPr>
      <w:r>
        <w:t>выписка из реестра с</w:t>
      </w:r>
      <w:r>
        <w:t>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w:t>
      </w:r>
      <w:r>
        <w:t>м о присоединении к торговой системе оптового рынка), выданная советом рынка;</w:t>
      </w:r>
    </w:p>
    <w:p w:rsidR="00000000" w:rsidRDefault="000C4263">
      <w:pPr>
        <w:pStyle w:val="ConsPlusNormal"/>
        <w:widowControl/>
        <w:ind w:firstLine="540"/>
        <w:jc w:val="both"/>
      </w:pPr>
      <w: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w:t>
      </w:r>
      <w:r>
        <w:t>ой покрытия, аналогичной указанному размеру собственного капитала;</w:t>
      </w:r>
    </w:p>
    <w:p w:rsidR="00000000" w:rsidRDefault="000C4263">
      <w:pPr>
        <w:pStyle w:val="ConsPlusNormal"/>
        <w:widowControl/>
        <w:ind w:firstLine="540"/>
        <w:jc w:val="both"/>
      </w:pPr>
      <w:r>
        <w:t xml:space="preserve">расчет показателей финансового состояния заявителя в соответствии с </w:t>
      </w:r>
      <w:hyperlink r:id="rId593"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000000" w:rsidRDefault="000C4263">
      <w:pPr>
        <w:pStyle w:val="ConsPlusNormal"/>
        <w:widowControl/>
        <w:ind w:firstLine="540"/>
        <w:jc w:val="both"/>
      </w:pPr>
      <w:r>
        <w:t>сведения из Единого федерального реестра сведений о банкротстве, подтверждающие, что в течение 1 года до дат</w:t>
      </w:r>
      <w:r>
        <w:t>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000000" w:rsidRDefault="000C4263">
      <w:pPr>
        <w:pStyle w:val="ConsPlusNormal"/>
        <w:widowControl/>
        <w:ind w:firstLine="540"/>
        <w:jc w:val="both"/>
      </w:pPr>
      <w:r>
        <w:t>бухгалтерская, статистическая и налоговая отчетность заявителя за предыдущий год и отчетный период, предшествующ</w:t>
      </w:r>
      <w:r>
        <w:t>ий дате подачи заявки на участие в конкурсе.</w:t>
      </w:r>
    </w:p>
    <w:p w:rsidR="00000000" w:rsidRDefault="000C4263">
      <w:pPr>
        <w:pStyle w:val="ConsPlusNormal"/>
        <w:widowControl/>
        <w:ind w:firstLine="540"/>
        <w:jc w:val="both"/>
      </w:pPr>
      <w:r>
        <w:t>Требовать от участников конкурса предоставления иных документов допускается только по согласованию со всеми членами конкурсной комиссии.</w:t>
      </w:r>
    </w:p>
    <w:p w:rsidR="00000000" w:rsidRDefault="000C4263">
      <w:pPr>
        <w:pStyle w:val="ConsPlusNormal"/>
        <w:widowControl/>
        <w:ind w:firstLine="540"/>
        <w:jc w:val="both"/>
      </w:pPr>
      <w:r>
        <w:t>211. В заявке на участие в конкурсе заявитель обязан указать размер денежн</w:t>
      </w:r>
      <w:r>
        <w:t xml:space="preserve">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r:id="rId594" w:history="1">
        <w:r>
          <w:rPr>
            <w:color w:val="0000FF"/>
          </w:rPr>
          <w:t>абзаце двенадцатом пункта 204</w:t>
        </w:r>
      </w:hyperlink>
      <w:r>
        <w:t xml:space="preserve"> настоящего документа, в соответствии с требованиями, установленными в </w:t>
      </w:r>
      <w:hyperlink r:id="rId595" w:history="1">
        <w:r>
          <w:rPr>
            <w:color w:val="0000FF"/>
          </w:rPr>
          <w:t>абзацах тринадцатом</w:t>
        </w:r>
      </w:hyperlink>
      <w:r>
        <w:t xml:space="preserve"> и </w:t>
      </w:r>
      <w:hyperlink r:id="rId596" w:history="1">
        <w:r>
          <w:rPr>
            <w:color w:val="0000FF"/>
          </w:rPr>
          <w:t>четырнадцатом пункта</w:t>
        </w:r>
        <w:r>
          <w:rPr>
            <w:color w:val="0000FF"/>
          </w:rPr>
          <w:t xml:space="preserve"> 204</w:t>
        </w:r>
      </w:hyperlink>
      <w:r>
        <w:t xml:space="preserve"> настоящего документа.</w:t>
      </w:r>
    </w:p>
    <w:p w:rsidR="00000000" w:rsidRDefault="000C4263">
      <w:pPr>
        <w:pStyle w:val="ConsPlusNormal"/>
        <w:widowContro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w:t>
      </w:r>
      <w:r>
        <w:t>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w:t>
      </w:r>
      <w:r>
        <w:t>уществлять функции гарантирующего поставщика.</w:t>
      </w:r>
    </w:p>
    <w:p w:rsidR="00000000" w:rsidRDefault="000C4263">
      <w:pPr>
        <w:pStyle w:val="ConsPlusNormal"/>
        <w:widowControl/>
        <w:ind w:firstLine="540"/>
        <w:jc w:val="both"/>
      </w:pPr>
      <w:r>
        <w:t>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w:t>
      </w:r>
      <w:r>
        <w:t xml:space="preserve">казанной в реестре, сформированном уполномоченным федеральным органом в соответствии с </w:t>
      </w:r>
      <w:hyperlink r:id="rId597" w:history="1">
        <w:r>
          <w:rPr>
            <w:color w:val="0000FF"/>
          </w:rPr>
          <w:t>пунктом 202</w:t>
        </w:r>
      </w:hyperlink>
      <w:r>
        <w:t xml:space="preserve"> настоящего документа, заявител</w:t>
      </w:r>
      <w:r>
        <w:t>ь в заявке также указывает уровень необходимой валовой выручки и (или) сбытовой надбавки гарантирующего поставщика на следующий период регулирования, на котором заявитель намерен осуществлять функции гарантирующего поставщика.</w:t>
      </w:r>
    </w:p>
    <w:p w:rsidR="00000000" w:rsidRDefault="000C4263">
      <w:pPr>
        <w:pStyle w:val="ConsPlusNormal"/>
        <w:widowControl/>
        <w:ind w:firstLine="540"/>
        <w:jc w:val="both"/>
      </w:pPr>
      <w:r>
        <w:t>212. Уполномоченный федеральн</w:t>
      </w:r>
      <w:r>
        <w:t>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000000" w:rsidRDefault="000C4263">
      <w:pPr>
        <w:pStyle w:val="ConsPlusNormal"/>
        <w:widowControl/>
        <w:ind w:firstLine="540"/>
        <w:jc w:val="both"/>
      </w:pPr>
      <w:r>
        <w:t>Конкурсная комисс</w:t>
      </w:r>
      <w:r>
        <w:t>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w:t>
      </w:r>
      <w:r>
        <w:t>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000000" w:rsidRDefault="000C4263">
      <w:pPr>
        <w:pStyle w:val="ConsPlusNormal"/>
        <w:widowControl/>
        <w:ind w:firstLine="540"/>
        <w:jc w:val="both"/>
      </w:pPr>
      <w:r>
        <w:lastRenderedPageBreak/>
        <w:t xml:space="preserve">По итогам проведенной конкурсной комиссией проверки уполномоченный федеральный орган направляет каждому </w:t>
      </w:r>
      <w:r>
        <w:t>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w:t>
      </w:r>
      <w:r>
        <w:t>тся неподанной.</w:t>
      </w:r>
    </w:p>
    <w:p w:rsidR="00000000" w:rsidRDefault="000C4263">
      <w:pPr>
        <w:pStyle w:val="ConsPlusNormal"/>
        <w:widowControl/>
        <w:ind w:firstLine="540"/>
        <w:jc w:val="both"/>
      </w:pPr>
      <w: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000000" w:rsidRDefault="000C4263">
      <w:pPr>
        <w:pStyle w:val="ConsPlusNormal"/>
        <w:widowControl/>
        <w:ind w:firstLine="540"/>
        <w:jc w:val="both"/>
      </w:pPr>
      <w:r>
        <w:t>В день проведения конкурса конкурсная комиссия рассматривает представленные заявки на участие в ко</w:t>
      </w:r>
      <w:r>
        <w:t>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w:t>
      </w:r>
      <w:r>
        <w:t xml:space="preserve">)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r:id="rId598" w:history="1">
        <w:r>
          <w:rPr>
            <w:color w:val="0000FF"/>
          </w:rPr>
          <w:t>приложению N 4</w:t>
        </w:r>
      </w:hyperlink>
      <w:r>
        <w:t xml:space="preserve"> и принимает решение о признании заявителя победителем конкурса или о признании конкурса несостоявшимся.</w:t>
      </w:r>
    </w:p>
    <w:p w:rsidR="00000000" w:rsidRDefault="000C4263">
      <w:pPr>
        <w:pStyle w:val="ConsPlusNormal"/>
        <w:widowControl/>
        <w:ind w:firstLine="540"/>
        <w:jc w:val="both"/>
      </w:pPr>
      <w:r>
        <w:t>214. Победителем конкурса признается заявитель, имеющий наибольший рейтинг среди заявителей, со</w:t>
      </w:r>
      <w:r>
        <w:t>ответствующих требованиям, установленным в решении о проведении конкурса на присвоение статуса гарантирующего поставщика.</w:t>
      </w:r>
    </w:p>
    <w:p w:rsidR="00000000" w:rsidRDefault="000C4263">
      <w:pPr>
        <w:pStyle w:val="ConsPlusNormal"/>
        <w:widowControl/>
        <w:ind w:firstLine="540"/>
        <w:jc w:val="both"/>
      </w:pPr>
      <w:r>
        <w:t>Решение конкурсной комиссии о признании заявителя победителем конкурса утверждается уполномоченным федеральным органом не позднее 3 ра</w:t>
      </w:r>
      <w:r>
        <w:t>бочих дней со дня проведения конкурса.</w:t>
      </w:r>
    </w:p>
    <w:p w:rsidR="00000000" w:rsidRDefault="000C4263">
      <w:pPr>
        <w:pStyle w:val="ConsPlusNormal"/>
        <w:widowControl/>
        <w:ind w:firstLine="540"/>
        <w:jc w:val="both"/>
      </w:pPr>
      <w: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w:t>
      </w:r>
      <w:r>
        <w:t>ние, сводный рейтинг заявителей и значения его составляющих по каждому из участников конкурса.</w:t>
      </w:r>
    </w:p>
    <w:p w:rsidR="00000000" w:rsidRDefault="000C4263">
      <w:pPr>
        <w:pStyle w:val="ConsPlusNormal"/>
        <w:widowControl/>
        <w:ind w:firstLine="540"/>
        <w:jc w:val="both"/>
      </w:pPr>
      <w:r>
        <w:t>215. Конкурсная комиссия принимает решение о признании конкурса несостоявшимся в следующих случаях:</w:t>
      </w:r>
    </w:p>
    <w:p w:rsidR="00000000" w:rsidRDefault="000C4263">
      <w:pPr>
        <w:pStyle w:val="ConsPlusNormal"/>
        <w:widowControl/>
        <w:ind w:firstLine="540"/>
        <w:jc w:val="both"/>
      </w:pPr>
      <w:r>
        <w:t>в случае если в установленный срок в уполномоченный федеральн</w:t>
      </w:r>
      <w:r>
        <w:t>ый орган не поступило ни одной заявки на участие в конкурсе;</w:t>
      </w:r>
    </w:p>
    <w:p w:rsidR="00000000" w:rsidRDefault="000C4263">
      <w:pPr>
        <w:pStyle w:val="ConsPlusNormal"/>
        <w:widowControl/>
        <w:ind w:firstLine="540"/>
        <w:jc w:val="both"/>
      </w:pPr>
      <w: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000000" w:rsidRDefault="000C4263">
      <w:pPr>
        <w:pStyle w:val="ConsPlusNormal"/>
        <w:widowControl/>
        <w:ind w:firstLine="540"/>
        <w:jc w:val="both"/>
      </w:pPr>
      <w:r>
        <w:t xml:space="preserve">В </w:t>
      </w:r>
      <w:r>
        <w:t xml:space="preserve">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w:t>
      </w:r>
      <w:r>
        <w:t>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000000" w:rsidRDefault="000C4263">
      <w:pPr>
        <w:pStyle w:val="ConsPlusNormal"/>
        <w:widowControl/>
        <w:ind w:firstLine="540"/>
        <w:jc w:val="both"/>
      </w:pPr>
      <w:r>
        <w:t>В случае признания конкурса несостоявшимся такое решение конкурсной комиссии утверждается уполномоче</w:t>
      </w:r>
      <w:r>
        <w:t>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000000" w:rsidRDefault="000C4263">
      <w:pPr>
        <w:pStyle w:val="ConsPlusNormal"/>
        <w:widowControl/>
        <w:ind w:firstLine="540"/>
        <w:jc w:val="both"/>
      </w:pPr>
      <w: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000000" w:rsidRDefault="000C4263">
      <w:pPr>
        <w:pStyle w:val="ConsPlusNormal"/>
        <w:widowControl/>
        <w:ind w:firstLine="540"/>
        <w:jc w:val="both"/>
      </w:pPr>
      <w:r>
        <w:t xml:space="preserve">инициировать выполнение мероприятий, необходимых в соответствии с </w:t>
      </w:r>
      <w:hyperlink r:id="rId599"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w:t>
      </w:r>
      <w:r>
        <w:t>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000000" w:rsidRDefault="000C4263">
      <w:pPr>
        <w:pStyle w:val="ConsPlusNormal"/>
        <w:widowControl/>
        <w:ind w:firstLine="540"/>
        <w:jc w:val="both"/>
      </w:pPr>
      <w:r>
        <w:t>обратиться в установленном порядке в орган исполнительн</w:t>
      </w:r>
      <w:r>
        <w:t>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w:t>
      </w:r>
      <w:r>
        <w:t>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000000" w:rsidRDefault="000C4263">
      <w:pPr>
        <w:pStyle w:val="ConsPlusNormal"/>
        <w:widowControl/>
        <w:ind w:firstLine="540"/>
        <w:jc w:val="both"/>
      </w:pPr>
      <w:r>
        <w:t>направить кредиторам предложения об уступке прав их требований по оплате</w:t>
      </w:r>
      <w:r>
        <w:t xml:space="preserve"> всей или части задолженности, указанной в </w:t>
      </w:r>
      <w:hyperlink r:id="rId600" w:history="1">
        <w:r>
          <w:rPr>
            <w:color w:val="0000FF"/>
          </w:rPr>
          <w:t>абзаце двенадцатом пункта 204</w:t>
        </w:r>
      </w:hyperlink>
      <w:r>
        <w:t xml:space="preserve"> настоящего документа, в размере денежных средств и в соо</w:t>
      </w:r>
      <w:r>
        <w:t>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w:t>
      </w:r>
      <w:r>
        <w:t xml:space="preserve">и этих предложений. Срок для ответа должен быть не менее 30 и не более 45 дней со дня получения предложения кредитором. Указанные предложения не могут быть </w:t>
      </w:r>
      <w:r>
        <w:lastRenderedPageBreak/>
        <w:t>отозваны направившей их организацией, признанной победителем конкурса, в течение срока, установленно</w:t>
      </w:r>
      <w:r>
        <w:t>го для ответа кредиторов о принятии таких предложений.</w:t>
      </w:r>
    </w:p>
    <w:p w:rsidR="00000000" w:rsidRDefault="000C4263">
      <w:pPr>
        <w:pStyle w:val="ConsPlusNormal"/>
        <w:widowControl/>
        <w:ind w:firstLine="540"/>
        <w:jc w:val="both"/>
      </w:pPr>
      <w: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w:t>
      </w:r>
      <w:r>
        <w:t xml:space="preserve">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000000" w:rsidRDefault="000C4263">
      <w:pPr>
        <w:pStyle w:val="ConsPlusNormal"/>
        <w:widowControl/>
        <w:ind w:firstLine="540"/>
        <w:jc w:val="both"/>
      </w:pPr>
      <w:r>
        <w:t>217. Уполномоченный федеральный орган в течение 3 рабочих дней со дня получения от организации - поб</w:t>
      </w:r>
      <w:r>
        <w:t xml:space="preserve">едителя конкурса нотариально заверенных копий заявлений, предложений кредиторам и иных документов, указанных в </w:t>
      </w:r>
      <w:hyperlink r:id="rId601" w:history="1">
        <w:r>
          <w:rPr>
            <w:color w:val="0000FF"/>
          </w:rPr>
          <w:t>пункте 216</w:t>
        </w:r>
      </w:hyperlink>
      <w:r>
        <w:t xml:space="preserve"> настоящ</w:t>
      </w:r>
      <w:r>
        <w:t>его документа, принимает решение о присвоении организации, признанной победителем конкурса, статуса гарантирующего поставщика.</w:t>
      </w:r>
    </w:p>
    <w:p w:rsidR="00000000" w:rsidRDefault="000C4263">
      <w:pPr>
        <w:pStyle w:val="ConsPlusNormal"/>
        <w:widowControl/>
        <w:ind w:firstLine="540"/>
        <w:jc w:val="both"/>
      </w:pPr>
      <w:r>
        <w:t>Решение уполномоченного федерального органа о присвоении статуса гарантирующего поставщика должно содержать:</w:t>
      </w:r>
    </w:p>
    <w:p w:rsidR="00000000" w:rsidRDefault="000C4263">
      <w:pPr>
        <w:pStyle w:val="ConsPlusNormal"/>
        <w:widowControl/>
        <w:ind w:firstLine="540"/>
        <w:jc w:val="both"/>
      </w:pPr>
      <w:r>
        <w:t>наименование организ</w:t>
      </w:r>
      <w:r>
        <w:t>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000000" w:rsidRDefault="000C4263">
      <w:pPr>
        <w:pStyle w:val="ConsPlusNormal"/>
        <w:widowControl/>
        <w:ind w:firstLine="540"/>
        <w:jc w:val="both"/>
      </w:pPr>
      <w:r>
        <w:t>наименование организации, которая утрачивает статус гарантирующего поставщика, с указ</w:t>
      </w:r>
      <w:r>
        <w:t>анием зоны ее деятельности на розничном рынке в качестве гарантирующего поставщика;</w:t>
      </w:r>
    </w:p>
    <w:p w:rsidR="00000000" w:rsidRDefault="000C4263">
      <w:pPr>
        <w:pStyle w:val="ConsPlusNormal"/>
        <w:widowControl/>
        <w:ind w:firstLine="540"/>
        <w:jc w:val="both"/>
      </w:pPr>
      <w: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w:t>
      </w:r>
      <w:r>
        <w:t>ральным органом было принято указанное решение.</w:t>
      </w:r>
    </w:p>
    <w:p w:rsidR="00000000" w:rsidRDefault="000C4263">
      <w:pPr>
        <w:pStyle w:val="ConsPlusNormal"/>
        <w:widowControl/>
        <w:ind w:firstLine="540"/>
        <w:jc w:val="both"/>
      </w:pPr>
      <w:r>
        <w:t xml:space="preserve">В случае если конкурс проводился при наступлении обстоятельств, предусмотренных </w:t>
      </w:r>
      <w:hyperlink r:id="rId602" w:history="1">
        <w:r>
          <w:rPr>
            <w:color w:val="0000FF"/>
          </w:rPr>
          <w:t>абза</w:t>
        </w:r>
        <w:r>
          <w:rPr>
            <w:color w:val="0000FF"/>
          </w:rPr>
          <w:t>цем четвертым пункта 200</w:t>
        </w:r>
      </w:hyperlink>
      <w:r>
        <w:t xml:space="preserve">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w:t>
      </w:r>
      <w:r>
        <w:t>го поставщика.</w:t>
      </w:r>
    </w:p>
    <w:p w:rsidR="00000000" w:rsidRDefault="000C4263">
      <w:pPr>
        <w:pStyle w:val="ConsPlusNormal"/>
        <w:widowControl/>
        <w:ind w:firstLine="540"/>
        <w:jc w:val="both"/>
      </w:pPr>
      <w:r>
        <w:t xml:space="preserve">Если конкурс проводился в случае, указанном в </w:t>
      </w:r>
      <w:hyperlink r:id="rId603" w:history="1">
        <w:r>
          <w:rPr>
            <w:color w:val="0000FF"/>
          </w:rPr>
          <w:t>пункте 225</w:t>
        </w:r>
      </w:hyperlink>
      <w:r>
        <w:t xml:space="preserve"> настоящего документа, дата присвоения организации - побед</w:t>
      </w:r>
      <w:r>
        <w:t xml:space="preserve">ителю конкурса статуса гарантирующего поставщика определяется в соответствии с </w:t>
      </w:r>
      <w:hyperlink r:id="rId604" w:history="1">
        <w:r>
          <w:rPr>
            <w:color w:val="0000FF"/>
          </w:rPr>
          <w:t>пунктом 225</w:t>
        </w:r>
      </w:hyperlink>
      <w:r>
        <w:t xml:space="preserve"> настоящего документа.</w:t>
      </w:r>
    </w:p>
    <w:p w:rsidR="00000000" w:rsidRDefault="000C4263">
      <w:pPr>
        <w:pStyle w:val="ConsPlusNormal"/>
        <w:widowControl/>
        <w:ind w:firstLine="540"/>
        <w:jc w:val="both"/>
      </w:pPr>
      <w:r>
        <w:t xml:space="preserve">Дата присвоения </w:t>
      </w:r>
      <w:r>
        <w:t xml:space="preserve">статуса гарантирующего поставщика организации-правопреемнику в соответствии с </w:t>
      </w:r>
      <w:hyperlink r:id="rId605" w:history="1">
        <w:r>
          <w:rPr>
            <w:color w:val="0000FF"/>
          </w:rPr>
          <w:t>пунктом 199</w:t>
        </w:r>
      </w:hyperlink>
      <w:r>
        <w:t xml:space="preserve"> настоящего документа определяется датой</w:t>
      </w:r>
      <w:r>
        <w:t>,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000000" w:rsidRDefault="000C4263">
      <w:pPr>
        <w:pStyle w:val="ConsPlusNormal"/>
        <w:widowControl/>
        <w:ind w:firstLine="540"/>
        <w:jc w:val="both"/>
      </w:pPr>
      <w:r>
        <w:t>218. Не позднее 3 рабочих дней, следующих за днем принятия решения о присвоении статуса гаран</w:t>
      </w:r>
      <w:r>
        <w:t>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000000" w:rsidRDefault="000C4263">
      <w:pPr>
        <w:pStyle w:val="ConsPlusNormal"/>
        <w:widowControl/>
        <w:ind w:firstLine="540"/>
        <w:jc w:val="both"/>
      </w:pPr>
      <w:r>
        <w:t>организации, которой присвоен статус гарантирующего поставщика;</w:t>
      </w:r>
    </w:p>
    <w:p w:rsidR="00000000" w:rsidRDefault="000C4263">
      <w:pPr>
        <w:pStyle w:val="ConsPlusNormal"/>
        <w:widowControl/>
        <w:ind w:firstLine="540"/>
        <w:jc w:val="both"/>
      </w:pPr>
      <w:r>
        <w:t>федерального органа исполнительной власти в области регулирования тарифов;</w:t>
      </w:r>
    </w:p>
    <w:p w:rsidR="00000000" w:rsidRDefault="000C4263">
      <w:pPr>
        <w:pStyle w:val="ConsPlusNormal"/>
        <w:widowContro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000000" w:rsidRDefault="000C4263">
      <w:pPr>
        <w:pStyle w:val="ConsPlusNormal"/>
        <w:widowControl/>
        <w:ind w:firstLine="540"/>
        <w:jc w:val="both"/>
      </w:pPr>
      <w:r>
        <w:t>219. В случае если орга</w:t>
      </w:r>
      <w:r>
        <w:t xml:space="preserve">низация - победитель конкурса в установленный срок не совершила действия, предусмотренные </w:t>
      </w:r>
      <w:hyperlink r:id="rId606" w:history="1">
        <w:r>
          <w:rPr>
            <w:color w:val="0000FF"/>
          </w:rPr>
          <w:t>пунктом 216</w:t>
        </w:r>
      </w:hyperlink>
      <w:r>
        <w:t xml:space="preserve"> настоящего документа, то уп</w:t>
      </w:r>
      <w:r>
        <w:t>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w:t>
      </w:r>
      <w:r>
        <w:t>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000000" w:rsidRDefault="000C4263">
      <w:pPr>
        <w:pStyle w:val="ConsPlusNormal"/>
        <w:widowControl/>
        <w:ind w:firstLine="540"/>
        <w:jc w:val="both"/>
      </w:pPr>
      <w:r>
        <w:t>220. В случае если признанная побед</w:t>
      </w:r>
      <w:r>
        <w:t xml:space="preserve">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r:id="rId607" w:history="1">
        <w:r>
          <w:rPr>
            <w:color w:val="0000FF"/>
          </w:rPr>
          <w:t>пунктом 216</w:t>
        </w:r>
      </w:hyperlink>
      <w: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в порядке, предусмотренном настоящим документом, принимает решение о присвое</w:t>
      </w:r>
      <w:r>
        <w:t>нии статуса гарантирующего поставщика территориальной сетевой организации.</w:t>
      </w:r>
    </w:p>
    <w:p w:rsidR="00000000" w:rsidRDefault="000C4263">
      <w:pPr>
        <w:pStyle w:val="ConsPlusNormal"/>
        <w:widowControl/>
        <w:ind w:firstLine="540"/>
        <w:jc w:val="both"/>
      </w:pPr>
      <w:r>
        <w:t xml:space="preserve">221. Сведения об организациях, которые были признаны победителями конкурсов и которые не совершили действия, предусмотренные </w:t>
      </w:r>
      <w:hyperlink r:id="rId608" w:history="1">
        <w:r>
          <w:rPr>
            <w:color w:val="0000FF"/>
          </w:rPr>
          <w:t>пунктом 216</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w:t>
      </w:r>
      <w:r>
        <w:t>следующие сведения об участниках конкурсов:</w:t>
      </w:r>
    </w:p>
    <w:p w:rsidR="00000000" w:rsidRDefault="000C4263">
      <w:pPr>
        <w:pStyle w:val="ConsPlusNormal"/>
        <w:widowControl/>
        <w:ind w:firstLine="540"/>
        <w:jc w:val="both"/>
      </w:pPr>
      <w: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000000" w:rsidRDefault="000C4263">
      <w:pPr>
        <w:pStyle w:val="ConsPlusNormal"/>
        <w:widowControl/>
        <w:ind w:firstLine="540"/>
        <w:jc w:val="both"/>
      </w:pPr>
      <w:r>
        <w:lastRenderedPageBreak/>
        <w:t>дата принятия решения о признании</w:t>
      </w:r>
      <w:r>
        <w:t xml:space="preserve"> организации победителем конкурса;</w:t>
      </w:r>
    </w:p>
    <w:p w:rsidR="00000000" w:rsidRDefault="000C4263">
      <w:pPr>
        <w:pStyle w:val="ConsPlusNormal"/>
        <w:widowControl/>
        <w:ind w:firstLine="540"/>
        <w:jc w:val="both"/>
      </w:pPr>
      <w:r>
        <w:t>дата принятия решения об аннулировании решения о признании организации победителем конкурса.</w:t>
      </w:r>
    </w:p>
    <w:p w:rsidR="00000000" w:rsidRDefault="000C4263">
      <w:pPr>
        <w:pStyle w:val="ConsPlusNormal"/>
        <w:widowControl/>
        <w:ind w:firstLine="540"/>
        <w:jc w:val="both"/>
      </w:pPr>
      <w:r>
        <w:t>Указанные сведения уполномоченный федеральный орган вносит в реестр не позднее 5 дней с даты принятии решения об аннулировании р</w:t>
      </w:r>
      <w:r>
        <w:t>ешения о признании организации победителем конкурса.</w:t>
      </w:r>
    </w:p>
    <w:p w:rsidR="00000000" w:rsidRDefault="000C4263">
      <w:pPr>
        <w:pStyle w:val="ConsPlusNormal"/>
        <w:widowContro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000000" w:rsidRDefault="000C4263">
      <w:pPr>
        <w:pStyle w:val="ConsPlusNormal"/>
        <w:widowControl/>
        <w:ind w:firstLine="540"/>
        <w:jc w:val="both"/>
      </w:pPr>
      <w:r>
        <w:t>Реестр недобросовестных участников конкурсов по</w:t>
      </w:r>
      <w:r>
        <w:t>длежит опубликованию на официальном сайте уполномоченного федерального органа в сети "Интернет".</w:t>
      </w:r>
    </w:p>
    <w:p w:rsidR="00000000" w:rsidRDefault="000C4263">
      <w:pPr>
        <w:pStyle w:val="ConsPlusNormal"/>
        <w:widowControl/>
        <w:ind w:firstLine="540"/>
        <w:jc w:val="both"/>
      </w:pPr>
      <w:r>
        <w:t>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w:t>
      </w:r>
      <w:r>
        <w:t xml:space="preserve">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w:t>
      </w:r>
      <w:hyperlink r:id="rId609" w:history="1">
        <w:r>
          <w:rPr>
            <w:color w:val="0000FF"/>
          </w:rPr>
          <w:t>пункте 219</w:t>
        </w:r>
      </w:hyperlink>
      <w:r>
        <w:t xml:space="preserve"> настоящего документа, а также в следующих случаях:</w:t>
      </w:r>
    </w:p>
    <w:p w:rsidR="00000000" w:rsidRDefault="000C4263">
      <w:pPr>
        <w:pStyle w:val="ConsPlusNormal"/>
        <w:widowControl/>
        <w:ind w:firstLine="540"/>
        <w:jc w:val="both"/>
      </w:pPr>
      <w:r>
        <w:t xml:space="preserve">признание конкурса несостоявшимся в соответствии с </w:t>
      </w:r>
      <w:hyperlink r:id="rId610" w:history="1">
        <w:r>
          <w:rPr>
            <w:color w:val="0000FF"/>
          </w:rPr>
          <w:t>пунктом 215</w:t>
        </w:r>
      </w:hyperlink>
      <w:r>
        <w:t xml:space="preserve"> настоящего документа;</w:t>
      </w:r>
    </w:p>
    <w:p w:rsidR="00000000" w:rsidRDefault="000C4263">
      <w:pPr>
        <w:pStyle w:val="ConsPlusNormal"/>
        <w:widowControl/>
        <w:ind w:firstLine="540"/>
        <w:jc w:val="both"/>
      </w:pPr>
      <w: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w:t>
      </w:r>
      <w:r>
        <w:t xml:space="preserve"> поставщика в установленном настоящим разделом порядке.</w:t>
      </w:r>
    </w:p>
    <w:p w:rsidR="00000000" w:rsidRDefault="000C4263">
      <w:pPr>
        <w:pStyle w:val="ConsPlusNormal"/>
        <w:widowControl/>
        <w:ind w:firstLine="540"/>
        <w:jc w:val="both"/>
      </w:pPr>
      <w: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w:t>
      </w:r>
      <w:r>
        <w:t>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w:t>
      </w:r>
      <w:r>
        <w:t xml:space="preserve"> приходится больший объем полезного отпуска электрической энергии.</w:t>
      </w:r>
    </w:p>
    <w:p w:rsidR="00000000" w:rsidRDefault="000C4263">
      <w:pPr>
        <w:pStyle w:val="ConsPlusNormal"/>
        <w:widowControl/>
        <w:ind w:firstLine="540"/>
        <w:jc w:val="both"/>
      </w:pPr>
      <w:r>
        <w:t>223. 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000000" w:rsidRDefault="000C4263">
      <w:pPr>
        <w:pStyle w:val="ConsPlusNormal"/>
        <w:widowControl/>
        <w:ind w:firstLine="540"/>
        <w:jc w:val="both"/>
      </w:pPr>
      <w:r>
        <w:t>наименование территориальной сетевой ор</w:t>
      </w:r>
      <w:r>
        <w:t>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000000" w:rsidRDefault="000C4263">
      <w:pPr>
        <w:pStyle w:val="ConsPlusNormal"/>
        <w:widowControl/>
        <w:ind w:firstLine="540"/>
        <w:jc w:val="both"/>
      </w:pPr>
      <w:r>
        <w:t>наименование организации, которая утрачивает статус гарантирующего поста</w:t>
      </w:r>
      <w:r>
        <w:t>вщика, с указанием зоны ее деятельности в качестве гарантирующего поставщика;</w:t>
      </w:r>
    </w:p>
    <w:p w:rsidR="00000000" w:rsidRDefault="000C4263">
      <w:pPr>
        <w:pStyle w:val="ConsPlusNormal"/>
        <w:widowControl/>
        <w:ind w:firstLine="540"/>
        <w:jc w:val="both"/>
      </w:pPr>
      <w:r>
        <w:t>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w:t>
      </w:r>
      <w:r>
        <w:t>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w:t>
      </w:r>
      <w:r>
        <w:t xml:space="preserve"> с </w:t>
      </w:r>
      <w:hyperlink r:id="rId611" w:history="1">
        <w:r>
          <w:rPr>
            <w:color w:val="0000FF"/>
          </w:rPr>
          <w:t>абзацем третьим пункта 222</w:t>
        </w:r>
      </w:hyperlink>
      <w:r>
        <w:t xml:space="preserve"> настоящего документа;</w:t>
      </w:r>
    </w:p>
    <w:p w:rsidR="00000000" w:rsidRDefault="000C4263">
      <w:pPr>
        <w:pStyle w:val="ConsPlusNormal"/>
        <w:widowControl/>
        <w:ind w:firstLine="540"/>
        <w:jc w:val="both"/>
      </w:pPr>
      <w:r>
        <w:t>срок осуществления территориальной сетевой организации функций гарантирующего</w:t>
      </w:r>
      <w:r>
        <w:t xml:space="preserve"> поставщика, который не может быть более 12 месяцев со дня присвоения ей статуса гарантирующего поставщика.</w:t>
      </w:r>
    </w:p>
    <w:p w:rsidR="00000000" w:rsidRDefault="000C4263">
      <w:pPr>
        <w:pStyle w:val="ConsPlusNormal"/>
        <w:widowControl/>
        <w:ind w:firstLine="540"/>
        <w:jc w:val="both"/>
      </w:pPr>
      <w:r>
        <w:t xml:space="preserve">В случае, предусмотренном </w:t>
      </w:r>
      <w:hyperlink r:id="rId612" w:history="1">
        <w:r>
          <w:rPr>
            <w:color w:val="0000FF"/>
          </w:rPr>
          <w:t>абзацем третьим пункта 222</w:t>
        </w:r>
      </w:hyperlink>
      <w:r>
        <w:t xml:space="preserve">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w:t>
      </w:r>
      <w:r>
        <w:t>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w:t>
      </w:r>
      <w:r>
        <w:t>оставщика.</w:t>
      </w:r>
    </w:p>
    <w:p w:rsidR="00000000" w:rsidRDefault="000C4263">
      <w:pPr>
        <w:pStyle w:val="ConsPlusNormal"/>
        <w:widowContro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w:t>
      </w:r>
      <w:r>
        <w:t>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w:t>
      </w:r>
      <w:r>
        <w:t>тории которого располагается зона деятельности гарантирующего поставщика.</w:t>
      </w:r>
    </w:p>
    <w:p w:rsidR="00000000" w:rsidRDefault="000C4263">
      <w:pPr>
        <w:pStyle w:val="ConsPlusNormal"/>
        <w:widowControl/>
        <w:ind w:firstLine="540"/>
        <w:jc w:val="both"/>
      </w:pPr>
      <w: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w:t>
      </w:r>
      <w:r>
        <w:t>ения:</w:t>
      </w:r>
    </w:p>
    <w:p w:rsidR="00000000" w:rsidRDefault="000C4263">
      <w:pPr>
        <w:pStyle w:val="ConsPlusNormal"/>
        <w:widowControl/>
        <w:ind w:firstLine="540"/>
        <w:jc w:val="both"/>
      </w:pPr>
      <w:r>
        <w:t xml:space="preserve">инициирует выполнение мероприятий, необходимых в соответствии с </w:t>
      </w:r>
      <w:hyperlink r:id="rId613" w:history="1">
        <w:r>
          <w:rPr>
            <w:color w:val="0000FF"/>
          </w:rPr>
          <w:t>Правилами</w:t>
        </w:r>
      </w:hyperlink>
      <w:r>
        <w:t xml:space="preserve"> оптового рынка и договором о присоединении к торг</w:t>
      </w:r>
      <w:r>
        <w:t xml:space="preserve">овой системе оптового рынка для регистрации групп точек поставки, соответствующих зоне деятельности гарантирующего поставщика, в отношении </w:t>
      </w:r>
      <w:r>
        <w:lastRenderedPageBreak/>
        <w:t>которой статус гарантирующего поставщика присвоен такой территориальной сетевой организации, а также для осуществлени</w:t>
      </w:r>
      <w:r>
        <w:t>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000000" w:rsidRDefault="000C4263">
      <w:pPr>
        <w:pStyle w:val="ConsPlusNormal"/>
        <w:widowControl/>
        <w:ind w:firstLine="540"/>
        <w:jc w:val="both"/>
      </w:pPr>
      <w:r>
        <w:t>обращается в установленном порядке в орган исполн</w:t>
      </w:r>
      <w:r>
        <w:t xml:space="preserve">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w:t>
      </w:r>
      <w:r>
        <w:t>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000000" w:rsidRDefault="000C4263">
      <w:pPr>
        <w:pStyle w:val="ConsPlusNormal"/>
        <w:widowControl/>
        <w:ind w:firstLine="540"/>
        <w:jc w:val="both"/>
      </w:pPr>
      <w:r>
        <w:t>До истечения указанного срока территориальная сетевая организация п</w:t>
      </w:r>
      <w:r>
        <w:t>редставляет в уполномоченный федеральный орган копии соответствующих заявлений.</w:t>
      </w:r>
    </w:p>
    <w:p w:rsidR="00000000" w:rsidRDefault="000C4263">
      <w:pPr>
        <w:pStyle w:val="ConsPlusNormal"/>
        <w:widowControl/>
        <w:ind w:firstLine="540"/>
        <w:jc w:val="both"/>
      </w:pPr>
      <w: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w:t>
      </w:r>
      <w:r>
        <w:t>и конкурса в отношении соответствующей зоны деятельности гарантирующего поставщика.</w:t>
      </w:r>
    </w:p>
    <w:p w:rsidR="00000000" w:rsidRDefault="000C4263">
      <w:pPr>
        <w:pStyle w:val="ConsPlusNormal"/>
        <w:widowControl/>
        <w:ind w:firstLine="540"/>
        <w:jc w:val="both"/>
      </w:pPr>
      <w:r>
        <w:t>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конкурса, с даты, следующей за днем истечения 12 месяцев со дня присвоения статуса гарант</w:t>
      </w:r>
      <w:r>
        <w:t>ирующего поставщика территориальной сетевой организации.</w:t>
      </w:r>
    </w:p>
    <w:p w:rsidR="00000000" w:rsidRDefault="000C4263">
      <w:pPr>
        <w:pStyle w:val="ConsPlusNormal"/>
        <w:widowControl/>
        <w:ind w:firstLine="540"/>
        <w:jc w:val="both"/>
      </w:pPr>
      <w: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w:t>
      </w:r>
      <w:r>
        <w:t>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000000" w:rsidRDefault="000C4263">
      <w:pPr>
        <w:pStyle w:val="ConsPlusNormal"/>
        <w:widowControl/>
        <w:ind w:firstLine="540"/>
        <w:jc w:val="both"/>
      </w:pPr>
      <w:r>
        <w:t xml:space="preserve">226. При наступлении обстоятельств, предусмотренных </w:t>
      </w:r>
      <w:hyperlink r:id="rId614" w:history="1">
        <w:r>
          <w:rPr>
            <w:color w:val="0000FF"/>
          </w:rPr>
          <w:t>пунктом 200</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w:t>
      </w:r>
      <w:r>
        <w:t>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000000" w:rsidRDefault="000C4263">
      <w:pPr>
        <w:pStyle w:val="ConsPlusNormal"/>
        <w:widowControl/>
        <w:ind w:firstLine="540"/>
        <w:jc w:val="both"/>
      </w:pPr>
      <w:r>
        <w:t>об утрате г</w:t>
      </w:r>
      <w:r>
        <w:t>арантирующим поставщиком его статуса;</w:t>
      </w:r>
    </w:p>
    <w:p w:rsidR="00000000" w:rsidRDefault="000C4263">
      <w:pPr>
        <w:pStyle w:val="ConsPlusNormal"/>
        <w:widowContro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000000" w:rsidRDefault="000C4263">
      <w:pPr>
        <w:pStyle w:val="ConsPlusNormal"/>
        <w:widowControl/>
        <w:ind w:firstLine="540"/>
        <w:jc w:val="both"/>
      </w:pPr>
      <w:r>
        <w:t>Указанные решения упол</w:t>
      </w:r>
      <w:r>
        <w:t>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w:t>
      </w:r>
      <w:r>
        <w:t>х дней со дня их принятия.</w:t>
      </w:r>
    </w:p>
    <w:p w:rsidR="00000000" w:rsidRDefault="000C4263">
      <w:pPr>
        <w:pStyle w:val="ConsPlusNormal"/>
        <w:widowControl/>
        <w:ind w:firstLine="540"/>
        <w:jc w:val="both"/>
      </w:pPr>
      <w:r>
        <w:t>О принятых решениях уполномоченный федеральный орган не позднее 5 рабочих дней со дня их принятия уведомляет:</w:t>
      </w:r>
    </w:p>
    <w:p w:rsidR="00000000" w:rsidRDefault="000C4263">
      <w:pPr>
        <w:pStyle w:val="ConsPlusNormal"/>
        <w:widowControl/>
        <w:ind w:firstLine="540"/>
        <w:jc w:val="both"/>
      </w:pPr>
      <w:r>
        <w:t>организацию, которая утратила статус гарантирующего поставщика;</w:t>
      </w:r>
    </w:p>
    <w:p w:rsidR="00000000" w:rsidRDefault="000C4263">
      <w:pPr>
        <w:pStyle w:val="ConsPlusNormal"/>
        <w:widowControl/>
        <w:ind w:firstLine="540"/>
        <w:jc w:val="both"/>
      </w:pPr>
      <w:r>
        <w:t>территориальную сетевую организацию, которой присвоен с</w:t>
      </w:r>
      <w:r>
        <w:t>татус гарантирующего поставщика;</w:t>
      </w:r>
    </w:p>
    <w:p w:rsidR="00000000" w:rsidRDefault="000C4263">
      <w:pPr>
        <w:pStyle w:val="ConsPlusNormal"/>
        <w:widowControl/>
        <w:ind w:firstLine="540"/>
        <w:jc w:val="both"/>
      </w:pPr>
      <w:r>
        <w:t>федеральный орган исполнительной власти в области регулирования тарифов;</w:t>
      </w:r>
    </w:p>
    <w:p w:rsidR="00000000" w:rsidRDefault="000C4263">
      <w:pPr>
        <w:pStyle w:val="ConsPlusNormal"/>
        <w:widowControl/>
        <w:ind w:firstLine="540"/>
        <w:jc w:val="both"/>
      </w:pPr>
      <w:r>
        <w:t>уполномоченный орган субъекта Российской Федерации, на территории которого располагается зона деятельности гарантирующего поставщика.</w:t>
      </w:r>
    </w:p>
    <w:p w:rsidR="00000000" w:rsidRDefault="000C4263">
      <w:pPr>
        <w:pStyle w:val="ConsPlusNormal"/>
        <w:widowControl/>
        <w:ind w:firstLine="540"/>
        <w:jc w:val="both"/>
      </w:pPr>
      <w:r>
        <w:t>227. При наступл</w:t>
      </w:r>
      <w:r>
        <w:t xml:space="preserve">ении обстоятельств, предусмотренных </w:t>
      </w:r>
      <w:hyperlink r:id="rId615" w:history="1">
        <w:r>
          <w:rPr>
            <w:color w:val="0000FF"/>
          </w:rPr>
          <w:t>пунктом 200</w:t>
        </w:r>
      </w:hyperlink>
      <w:r>
        <w:t xml:space="preserve"> настоящего документа, для являющихся гарантирующими поставщиками хозяйствующих су</w:t>
      </w:r>
      <w:r>
        <w:t>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w:t>
      </w:r>
      <w:r>
        <w:t>е статуса гарантирующего поставщика не проводится.</w:t>
      </w:r>
    </w:p>
    <w:p w:rsidR="00000000" w:rsidRDefault="000C4263">
      <w:pPr>
        <w:pStyle w:val="ConsPlusNormal"/>
        <w:widowControl/>
        <w:ind w:firstLine="540"/>
        <w:jc w:val="both"/>
      </w:pPr>
      <w: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w:t>
      </w:r>
      <w:r>
        <w:t>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w:t>
      </w:r>
      <w:r>
        <w:t>акой смены.</w:t>
      </w:r>
    </w:p>
    <w:p w:rsidR="00000000" w:rsidRDefault="000C4263">
      <w:pPr>
        <w:pStyle w:val="ConsPlusNormal"/>
        <w:widowContro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00000" w:rsidRDefault="000C4263">
      <w:pPr>
        <w:pStyle w:val="ConsPlusNormal"/>
        <w:widowControl/>
        <w:ind w:firstLine="540"/>
        <w:jc w:val="both"/>
      </w:pPr>
      <w:r>
        <w:lastRenderedPageBreak/>
        <w:t>уполномоченного федеральн</w:t>
      </w:r>
      <w:r>
        <w:t>ого органа;</w:t>
      </w:r>
    </w:p>
    <w:p w:rsidR="00000000" w:rsidRDefault="000C4263">
      <w:pPr>
        <w:pStyle w:val="ConsPlusNormal"/>
        <w:widowContro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00000" w:rsidRDefault="000C4263">
      <w:pPr>
        <w:pStyle w:val="ConsPlusNormal"/>
        <w:widowControl/>
        <w:ind w:firstLine="540"/>
        <w:jc w:val="both"/>
      </w:pPr>
      <w:r>
        <w:t>228. Границы зоны деятельности гарантирующего поставщика изменяются:</w:t>
      </w:r>
    </w:p>
    <w:p w:rsidR="00000000" w:rsidRDefault="000C4263">
      <w:pPr>
        <w:pStyle w:val="ConsPlusNormal"/>
        <w:widowControl/>
        <w:ind w:firstLine="540"/>
        <w:jc w:val="both"/>
      </w:pPr>
      <w:r>
        <w:t>при</w:t>
      </w:r>
      <w:r>
        <w:t xml:space="preserve"> включении в порядке, установленном </w:t>
      </w:r>
      <w:hyperlink r:id="rId616" w:history="1">
        <w:r>
          <w:rPr>
            <w:color w:val="0000FF"/>
          </w:rPr>
          <w:t>пунктом 229</w:t>
        </w:r>
      </w:hyperlink>
      <w:r>
        <w:t xml:space="preserve"> настоящего документа, территории, соответствующей всей или части зоны деятельност</w:t>
      </w:r>
      <w:r>
        <w:t xml:space="preserve">и гарантирующего поставщика, из числа указанных в </w:t>
      </w:r>
      <w:hyperlink r:id="rId617" w:history="1">
        <w:r>
          <w:rPr>
            <w:color w:val="0000FF"/>
          </w:rPr>
          <w:t>абзацах третьем</w:t>
        </w:r>
      </w:hyperlink>
      <w:r>
        <w:t xml:space="preserve">, </w:t>
      </w:r>
      <w:hyperlink r:id="rId618" w:history="1">
        <w:r>
          <w:rPr>
            <w:color w:val="0000FF"/>
          </w:rPr>
          <w:t>четвертом</w:t>
        </w:r>
      </w:hyperlink>
      <w:r>
        <w:t xml:space="preserve"> и </w:t>
      </w:r>
      <w:hyperlink r:id="rId619" w:history="1">
        <w:r>
          <w:rPr>
            <w:color w:val="0000FF"/>
          </w:rPr>
          <w:t>шестом пункта 198</w:t>
        </w:r>
      </w:hyperlink>
      <w:r>
        <w:t xml:space="preserve"> настоящего документа, в расположен</w:t>
      </w:r>
      <w:r>
        <w:t xml:space="preserve">ную на территории того же субъекта Российской Федерации зону деятельности гарантирующего поставщика, указанного в </w:t>
      </w:r>
      <w:hyperlink r:id="rId620" w:history="1">
        <w:r>
          <w:rPr>
            <w:color w:val="0000FF"/>
          </w:rPr>
          <w:t>абзаце втором пунк</w:t>
        </w:r>
        <w:r>
          <w:rPr>
            <w:color w:val="0000FF"/>
          </w:rPr>
          <w:t>та 198</w:t>
        </w:r>
      </w:hyperlink>
      <w:r>
        <w:t xml:space="preserve"> настоящего документа;</w:t>
      </w:r>
    </w:p>
    <w:p w:rsidR="00000000" w:rsidRDefault="000C4263">
      <w:pPr>
        <w:pStyle w:val="ConsPlusNormal"/>
        <w:widowControl/>
        <w:ind w:firstLine="540"/>
        <w:jc w:val="both"/>
      </w:pPr>
      <w:r>
        <w:t xml:space="preserve">при изменении (объединении) в порядке, установленном </w:t>
      </w:r>
      <w:hyperlink r:id="rId621" w:history="1">
        <w:r>
          <w:rPr>
            <w:color w:val="0000FF"/>
          </w:rPr>
          <w:t>пунктом 230</w:t>
        </w:r>
      </w:hyperlink>
      <w:r>
        <w:t xml:space="preserve"> настоящего документа, границ зон</w:t>
      </w:r>
      <w:r>
        <w:t xml:space="preserve">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000000" w:rsidRDefault="000C4263">
      <w:pPr>
        <w:pStyle w:val="ConsPlusNormal"/>
        <w:widowControl/>
        <w:ind w:firstLine="540"/>
        <w:jc w:val="both"/>
      </w:pPr>
      <w:r>
        <w:t xml:space="preserve">при изменении в порядке, установленном </w:t>
      </w:r>
      <w:hyperlink r:id="rId622"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w:t>
      </w:r>
      <w:r>
        <w:t>раницы зоны деятельности соответствующего гарантирующего поставщика.</w:t>
      </w:r>
    </w:p>
    <w:p w:rsidR="00000000" w:rsidRDefault="000C4263">
      <w:pPr>
        <w:pStyle w:val="ConsPlusNormal"/>
        <w:widowControl/>
        <w:ind w:firstLine="540"/>
        <w:jc w:val="both"/>
      </w:pPr>
      <w:r>
        <w:t xml:space="preserve">При изменении границ зоны деятельности гарантирующего поставщика в соответствии с </w:t>
      </w:r>
      <w:hyperlink r:id="rId623" w:history="1">
        <w:r>
          <w:rPr>
            <w:color w:val="0000FF"/>
          </w:rPr>
          <w:t>абзацами вторым</w:t>
        </w:r>
      </w:hyperlink>
      <w:r>
        <w:t xml:space="preserve"> и </w:t>
      </w:r>
      <w:hyperlink r:id="rId624" w:history="1">
        <w:r>
          <w:rPr>
            <w:color w:val="0000FF"/>
          </w:rPr>
          <w:t>третьим</w:t>
        </w:r>
      </w:hyperlink>
      <w:r>
        <w:t xml:space="preserve"> настоящего пункта гарантирующий поставщик вправе продолжать осуществлять продажу </w:t>
      </w:r>
      <w:r>
        <w:t>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w:t>
      </w:r>
      <w:r>
        <w:t xml:space="preserve">ве энергосбытовой (энергоснабжающей) организации, указанной в </w:t>
      </w:r>
      <w:hyperlink r:id="rId625" w:history="1">
        <w:r>
          <w:rPr>
            <w:color w:val="0000FF"/>
          </w:rPr>
          <w:t>пункте 59</w:t>
        </w:r>
      </w:hyperlink>
      <w:r>
        <w:t xml:space="preserve"> настоящего документа. При этом прием на обслуживание потр</w:t>
      </w:r>
      <w:r>
        <w:t>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w:t>
      </w:r>
      <w:r>
        <w:t>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w:t>
      </w:r>
      <w:r>
        <w:t xml:space="preserve">анизацией или производителем электрической энергии (мощности) на розничном рынке, осуществляется в порядке, установленном </w:t>
      </w:r>
      <w:hyperlink r:id="rId626" w:history="1">
        <w:r>
          <w:rPr>
            <w:color w:val="0000FF"/>
          </w:rPr>
          <w:t>разделом I</w:t>
        </w:r>
        <w:r>
          <w:rPr>
            <w:color w:val="0000FF"/>
          </w:rPr>
          <w:t>I</w:t>
        </w:r>
      </w:hyperlink>
      <w:r>
        <w:t xml:space="preserve"> настоящего документа, гарантирующим поставщиком, в зону деятельности которого включена эта территория.</w:t>
      </w:r>
    </w:p>
    <w:p w:rsidR="00000000" w:rsidRDefault="000C4263">
      <w:pPr>
        <w:pStyle w:val="ConsPlusNormal"/>
        <w:widowControl/>
        <w:ind w:firstLine="540"/>
        <w:jc w:val="both"/>
      </w:pPr>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w:t>
      </w:r>
      <w:r>
        <w:t xml:space="preserve">указанным в </w:t>
      </w:r>
      <w:hyperlink r:id="rId627" w:history="1">
        <w:r>
          <w:rPr>
            <w:color w:val="0000FF"/>
          </w:rPr>
          <w:t>абзацах третьем</w:t>
        </w:r>
      </w:hyperlink>
      <w:r>
        <w:t xml:space="preserve"> и </w:t>
      </w:r>
      <w:hyperlink r:id="rId628"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w:t>
      </w:r>
      <w:r>
        <w:t>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w:t>
      </w:r>
      <w:r>
        <w:t xml:space="preserve">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r:id="rId629"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w:t>
      </w:r>
      <w:r>
        <w:t>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w:t>
      </w:r>
      <w:r>
        <w:t xml:space="preserve">чается в расположенную на территории того же субъекта Российской Федерации зону деятельности гарантирующего поставщика, указанного в </w:t>
      </w:r>
      <w:hyperlink r:id="rId630" w:history="1">
        <w:r>
          <w:rPr>
            <w:color w:val="0000FF"/>
          </w:rPr>
          <w:t>абзаце втором пункта 198</w:t>
        </w:r>
      </w:hyperlink>
      <w:r>
        <w:t xml:space="preserve"> настоящего документа.</w:t>
      </w:r>
    </w:p>
    <w:p w:rsidR="00000000" w:rsidRDefault="000C4263">
      <w:pPr>
        <w:pStyle w:val="ConsPlusNormal"/>
        <w:widowControl/>
        <w:ind w:firstLine="540"/>
        <w:jc w:val="both"/>
      </w:pPr>
      <w:r>
        <w:t xml:space="preserve">В случае если гарантирующим поставщиком, указанным в </w:t>
      </w:r>
      <w:hyperlink r:id="rId631" w:history="1">
        <w:r>
          <w:rPr>
            <w:color w:val="0000FF"/>
          </w:rPr>
          <w:t>абзаце шестом пункта 198</w:t>
        </w:r>
      </w:hyperlink>
      <w:r>
        <w:t xml:space="preserve"> </w:t>
      </w:r>
      <w:r>
        <w:t>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w:t>
      </w:r>
      <w:r>
        <w:t>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w:t>
      </w:r>
      <w:r>
        <w:t xml:space="preserve">ссийской Федерации зону деятельности гарантирующего поставщика, указанного в </w:t>
      </w:r>
      <w:hyperlink r:id="rId632" w:history="1">
        <w:r>
          <w:rPr>
            <w:color w:val="0000FF"/>
          </w:rPr>
          <w:t>абзаце втором пункта 198</w:t>
        </w:r>
      </w:hyperlink>
      <w:r>
        <w:t xml:space="preserve"> настоящего документа. А есл</w:t>
      </w:r>
      <w:r>
        <w:t>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w:t>
      </w:r>
      <w:r>
        <w:t xml:space="preserve">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w:t>
      </w:r>
      <w:r>
        <w:lastRenderedPageBreak/>
        <w:t xml:space="preserve">Российской Федерации зону деятельности гарантирующего поставщика, указанного в </w:t>
      </w:r>
      <w:hyperlink r:id="rId633" w:history="1">
        <w:r>
          <w:rPr>
            <w:color w:val="0000FF"/>
          </w:rPr>
          <w:t>абзаце втором пункта 198</w:t>
        </w:r>
      </w:hyperlink>
      <w:r>
        <w:t xml:space="preserve"> настоящего документа.</w:t>
      </w:r>
    </w:p>
    <w:p w:rsidR="00000000" w:rsidRDefault="000C4263">
      <w:pPr>
        <w:pStyle w:val="ConsPlusNormal"/>
        <w:widowControl/>
        <w:ind w:firstLine="540"/>
        <w:jc w:val="both"/>
      </w:pPr>
      <w:r>
        <w:t>В целях оформления установленного в настоящем пункте изменения границ зон деятельности г</w:t>
      </w:r>
      <w:r>
        <w:t>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указанной в настоящем пункте даты изменения границ зон д</w:t>
      </w:r>
      <w:r>
        <w:t>еятельности гарантирующих поставщиков,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w:t>
      </w:r>
      <w:r>
        <w:t>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000000" w:rsidRDefault="000C4263">
      <w:pPr>
        <w:pStyle w:val="ConsPlusNormal"/>
        <w:widowControl/>
        <w:ind w:firstLine="540"/>
        <w:jc w:val="both"/>
      </w:pPr>
      <w:r>
        <w:t xml:space="preserve">в совет рынка письменный запрос о </w:t>
      </w:r>
      <w:r>
        <w:t>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w:t>
      </w:r>
      <w:r>
        <w:t xml:space="preserve">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000000" w:rsidRDefault="000C4263">
      <w:pPr>
        <w:pStyle w:val="ConsPlusNormal"/>
        <w:widowControl/>
        <w:ind w:firstLine="540"/>
        <w:jc w:val="both"/>
      </w:pPr>
      <w:r>
        <w:t>гарантирующему поставщику, обеспечившему участие в торговле электрической энерг</w:t>
      </w:r>
      <w:r>
        <w:t>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w:t>
      </w:r>
      <w:r>
        <w:t>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w:t>
      </w:r>
      <w:r>
        <w:t>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w:t>
      </w:r>
      <w:r>
        <w:t>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w:t>
      </w:r>
      <w:r>
        <w:t>в группы точек поставки такого гарантирующего поставщика на оптовом рынке.</w:t>
      </w:r>
    </w:p>
    <w:p w:rsidR="00000000" w:rsidRDefault="000C4263">
      <w:pPr>
        <w:pStyle w:val="ConsPlusNormal"/>
        <w:widowContro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w:t>
      </w:r>
      <w:r>
        <w:t>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w:t>
      </w:r>
      <w:r>
        <w:t>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000000" w:rsidRDefault="000C4263">
      <w:pPr>
        <w:pStyle w:val="ConsPlusNormal"/>
        <w:widowControl/>
        <w:ind w:firstLine="540"/>
        <w:jc w:val="both"/>
      </w:pPr>
      <w:r>
        <w:t>Решение уполномоченного органа субъекта Рос</w:t>
      </w:r>
      <w:r>
        <w:t>сийской Федерации об измененных границах зон деятельности гарантирующих поставщиков должно содержать:</w:t>
      </w:r>
    </w:p>
    <w:p w:rsidR="00000000" w:rsidRDefault="000C4263">
      <w:pPr>
        <w:pStyle w:val="ConsPlusNormal"/>
        <w:widowControl/>
        <w:ind w:firstLine="540"/>
        <w:jc w:val="both"/>
      </w:pPr>
      <w:r>
        <w:t>информацию об основаниях изменения границ зон деятельности гарантирующих поставщиков;</w:t>
      </w:r>
    </w:p>
    <w:p w:rsidR="00000000" w:rsidRDefault="000C4263">
      <w:pPr>
        <w:pStyle w:val="ConsPlusNormal"/>
        <w:widowControl/>
        <w:ind w:firstLine="540"/>
        <w:jc w:val="both"/>
      </w:pPr>
      <w: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w:t>
      </w:r>
      <w:r>
        <w:t>авщика, в зону деятельности которого была включена вся или часть зоны деятельности другого гарантирующего поставщика;</w:t>
      </w:r>
    </w:p>
    <w:p w:rsidR="00000000" w:rsidRDefault="000C4263">
      <w:pPr>
        <w:pStyle w:val="ConsPlusNormal"/>
        <w:widowContro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r:id="rId634" w:history="1">
        <w:r>
          <w:rPr>
            <w:color w:val="0000FF"/>
          </w:rPr>
          <w:t>абзацами первым</w:t>
        </w:r>
      </w:hyperlink>
      <w:r>
        <w:t xml:space="preserve"> и </w:t>
      </w:r>
      <w:hyperlink r:id="rId635" w:history="1">
        <w:r>
          <w:rPr>
            <w:color w:val="0000FF"/>
          </w:rPr>
          <w:t>вторым</w:t>
        </w:r>
      </w:hyperlink>
      <w:r>
        <w:t xml:space="preserve"> настоящего пункта, и с которой в порядке, установленном </w:t>
      </w:r>
      <w:hyperlink r:id="rId636" w:history="1">
        <w:r>
          <w:rPr>
            <w:color w:val="0000FF"/>
          </w:rPr>
          <w:t>разделом II</w:t>
        </w:r>
      </w:hyperlink>
      <w:r>
        <w:t xml:space="preserve"> настоящего документа, начинается прием на обслуживание по</w:t>
      </w:r>
      <w:r>
        <w:t>требителей.</w:t>
      </w:r>
    </w:p>
    <w:p w:rsidR="00000000" w:rsidRDefault="000C4263">
      <w:pPr>
        <w:pStyle w:val="ConsPlusNormal"/>
        <w:widowContro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00000" w:rsidRDefault="000C4263">
      <w:pPr>
        <w:pStyle w:val="ConsPlusNormal"/>
        <w:widowControl/>
        <w:ind w:firstLine="540"/>
        <w:jc w:val="both"/>
      </w:pPr>
      <w:r>
        <w:t>федерального органа испол</w:t>
      </w:r>
      <w:r>
        <w:t>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00000" w:rsidRDefault="000C4263">
      <w:pPr>
        <w:pStyle w:val="ConsPlusNormal"/>
        <w:widowControl/>
        <w:ind w:firstLine="540"/>
        <w:jc w:val="both"/>
      </w:pPr>
      <w:r>
        <w:t>гарантирующих поставщиков, границы зон деятельности которых были изменены.</w:t>
      </w:r>
    </w:p>
    <w:p w:rsidR="00000000" w:rsidRDefault="000C4263">
      <w:pPr>
        <w:pStyle w:val="ConsPlusNormal"/>
        <w:widowControl/>
        <w:ind w:firstLine="540"/>
        <w:jc w:val="both"/>
      </w:pPr>
      <w:r>
        <w:t>230. Изменение (объединение) грани</w:t>
      </w:r>
      <w:r>
        <w:t>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000000" w:rsidRDefault="000C4263">
      <w:pPr>
        <w:pStyle w:val="ConsPlusNormal"/>
        <w:widowControl/>
        <w:ind w:firstLine="540"/>
        <w:jc w:val="both"/>
      </w:pPr>
      <w:r>
        <w:lastRenderedPageBreak/>
        <w:t>Уполномоченный орган субъек</w:t>
      </w:r>
      <w:r>
        <w:t>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000000" w:rsidRDefault="000C4263">
      <w:pPr>
        <w:pStyle w:val="ConsPlusNormal"/>
        <w:widowControl/>
        <w:ind w:firstLine="540"/>
        <w:jc w:val="both"/>
      </w:pPr>
      <w:r>
        <w:t>совместного письменного заявления об изменении (объединении) границ зон деятельности, п</w:t>
      </w:r>
      <w:r>
        <w:t>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поставщиков, у</w:t>
      </w:r>
      <w:r>
        <w:t xml:space="preserve">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37"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000000" w:rsidRDefault="000C4263">
      <w:pPr>
        <w:pStyle w:val="ConsPlusNormal"/>
        <w:widowControl/>
        <w:ind w:firstLine="540"/>
        <w:jc w:val="both"/>
      </w:pPr>
      <w:r>
        <w:t>пи</w:t>
      </w:r>
      <w:r>
        <w:t>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w:t>
      </w:r>
      <w:r>
        <w:t xml:space="preserve">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38"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w:t>
      </w:r>
      <w:r>
        <w:t>х новых группах точек поставки, и срок, в течение которого такие требования будут выполнены.</w:t>
      </w:r>
    </w:p>
    <w:p w:rsidR="00000000" w:rsidRDefault="000C4263">
      <w:pPr>
        <w:pStyle w:val="ConsPlusNormal"/>
        <w:widowControl/>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w:t>
      </w:r>
      <w:r>
        <w:t xml:space="preserve">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w:t>
      </w:r>
      <w:r>
        <w:t>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w:t>
      </w:r>
      <w:r>
        <w:t>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w:t>
      </w:r>
      <w:r>
        <w:t>имо осуществить для получения такой возможности.</w:t>
      </w:r>
    </w:p>
    <w:p w:rsidR="00000000" w:rsidRDefault="000C4263">
      <w:pPr>
        <w:pStyle w:val="ConsPlusNormal"/>
        <w:widowControl/>
        <w:ind w:firstLine="540"/>
        <w:jc w:val="both"/>
      </w:pPr>
      <w: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w:t>
      </w:r>
      <w:r>
        <w:t>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000000" w:rsidRDefault="000C4263">
      <w:pPr>
        <w:pStyle w:val="ConsPlusNormal"/>
        <w:widowControl/>
        <w:ind w:firstLine="540"/>
        <w:jc w:val="both"/>
      </w:pPr>
      <w:r>
        <w:t>Решение об измен</w:t>
      </w:r>
      <w:r>
        <w:t>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w:t>
      </w:r>
      <w:r>
        <w:t>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w:t>
      </w:r>
      <w:r>
        <w:t>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000000" w:rsidRDefault="000C4263">
      <w:pPr>
        <w:pStyle w:val="ConsPlusNormal"/>
        <w:widowControl/>
        <w:ind w:firstLine="540"/>
        <w:jc w:val="both"/>
      </w:pPr>
      <w:r>
        <w:t>Решение уполномоченного органа</w:t>
      </w:r>
      <w:r>
        <w:t xml:space="preserve"> субъекта Российской Федерации об изменении (объединении) границ зон деятельности гарантирующих поставщиков должно содержать:</w:t>
      </w:r>
    </w:p>
    <w:p w:rsidR="00000000" w:rsidRDefault="000C4263">
      <w:pPr>
        <w:pStyle w:val="ConsPlusNormal"/>
        <w:widowControl/>
        <w:ind w:firstLine="540"/>
        <w:jc w:val="both"/>
      </w:pPr>
      <w:r>
        <w:t>информацию об основаниях изменения границ зон деятельности гарантирующих поставщиков;</w:t>
      </w:r>
    </w:p>
    <w:p w:rsidR="00000000" w:rsidRDefault="000C4263">
      <w:pPr>
        <w:pStyle w:val="ConsPlusNormal"/>
        <w:widowControl/>
        <w:ind w:firstLine="540"/>
        <w:jc w:val="both"/>
      </w:pPr>
      <w:r>
        <w:t>описание с указанием адресов на территории п</w:t>
      </w:r>
      <w:r>
        <w:t>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w:t>
      </w:r>
      <w:r>
        <w:t>занная часть зоны деятельности;</w:t>
      </w:r>
    </w:p>
    <w:p w:rsidR="00000000" w:rsidRDefault="000C4263">
      <w:pPr>
        <w:pStyle w:val="ConsPlusNormal"/>
        <w:widowContro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39"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w:t>
      </w:r>
      <w:r>
        <w:t xml:space="preserve">нке, и с которой начинается прием на обслуживание потребителей в порядке, установленном </w:t>
      </w:r>
      <w:hyperlink r:id="rId640" w:history="1">
        <w:r>
          <w:rPr>
            <w:color w:val="0000FF"/>
          </w:rPr>
          <w:t>разделом II</w:t>
        </w:r>
      </w:hyperlink>
      <w:r>
        <w:t xml:space="preserve"> настоящего документа.</w:t>
      </w:r>
    </w:p>
    <w:p w:rsidR="00000000" w:rsidRDefault="000C4263">
      <w:pPr>
        <w:pStyle w:val="ConsPlusNormal"/>
        <w:widowControl/>
        <w:ind w:firstLine="540"/>
        <w:jc w:val="both"/>
      </w:pPr>
      <w:r>
        <w:lastRenderedPageBreak/>
        <w:t>Уполном</w:t>
      </w:r>
      <w:r>
        <w:t>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00000" w:rsidRDefault="000C4263">
      <w:pPr>
        <w:pStyle w:val="ConsPlusNormal"/>
        <w:widowControl/>
        <w:ind w:firstLine="540"/>
        <w:jc w:val="both"/>
      </w:pPr>
      <w:r>
        <w:t>уполномоченного федерального органа;</w:t>
      </w:r>
    </w:p>
    <w:p w:rsidR="00000000" w:rsidRDefault="000C4263">
      <w:pPr>
        <w:pStyle w:val="ConsPlusNormal"/>
        <w:widowControl/>
        <w:ind w:firstLine="540"/>
        <w:jc w:val="both"/>
      </w:pPr>
      <w:r>
        <w:t>федерал</w:t>
      </w:r>
      <w:r>
        <w:t>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00000" w:rsidRDefault="000C4263">
      <w:pPr>
        <w:pStyle w:val="ConsPlusNormal"/>
        <w:widowControl/>
        <w:ind w:firstLine="540"/>
        <w:jc w:val="both"/>
      </w:pPr>
      <w:r>
        <w:t>гарантирующих поставщиков, границы зон деятельности которых были изменены.</w:t>
      </w:r>
    </w:p>
    <w:p w:rsidR="00000000" w:rsidRDefault="000C4263">
      <w:pPr>
        <w:pStyle w:val="ConsPlusNormal"/>
        <w:widowControl/>
        <w:ind w:firstLine="540"/>
        <w:jc w:val="both"/>
      </w:pPr>
      <w:r>
        <w:t>231. Изменение г</w:t>
      </w:r>
      <w:r>
        <w:t xml:space="preserve">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w:t>
      </w:r>
      <w:r>
        <w:t>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w:t>
      </w:r>
      <w:r>
        <w:t xml:space="preserve">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w:t>
      </w:r>
      <w:r>
        <w:t>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000000" w:rsidRDefault="000C4263">
      <w:pPr>
        <w:pStyle w:val="ConsPlusNormal"/>
        <w:widowControl/>
        <w:ind w:firstLine="540"/>
        <w:jc w:val="both"/>
      </w:pPr>
      <w:r>
        <w:t>При смене собственника объектов электросетевого хозяйства, по границам балансовой принадлежности которых опреде</w:t>
      </w:r>
      <w:r>
        <w:t>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000000" w:rsidRDefault="000C4263">
      <w:pPr>
        <w:pStyle w:val="ConsPlusNormal"/>
        <w:widowControl/>
        <w:ind w:firstLine="540"/>
        <w:jc w:val="both"/>
      </w:pPr>
      <w:r>
        <w:t>Организация, владеющая на праве собственности или ином законном основании объектами электросетевого хозяйст</w:t>
      </w:r>
      <w:r>
        <w:t>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w:t>
      </w:r>
      <w:r>
        <w:t>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w:t>
      </w:r>
      <w:r>
        <w:t>пряжения.</w:t>
      </w:r>
    </w:p>
    <w:p w:rsidR="00000000" w:rsidRDefault="000C4263">
      <w:pPr>
        <w:pStyle w:val="ConsPlusNormal"/>
        <w:widowContro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w:t>
      </w:r>
      <w:r>
        <w:t>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w:t>
      </w:r>
      <w:r>
        <w:t>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w:t>
      </w:r>
      <w:r>
        <w:t>антирующего поставщика, обязана предоставить запрошенную информацию не позднее 15 рабочих дней со дня получения запроса.</w:t>
      </w:r>
    </w:p>
    <w:p w:rsidR="00000000" w:rsidRDefault="000C4263">
      <w:pPr>
        <w:pStyle w:val="ConsPlusNormal"/>
        <w:widowControl/>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w:t>
      </w:r>
      <w:r>
        <w:t>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w:t>
      </w:r>
      <w:r>
        <w:t>ти гарантирующего поставщика, которое должно содержать:</w:t>
      </w:r>
    </w:p>
    <w:p w:rsidR="00000000" w:rsidRDefault="000C4263">
      <w:pPr>
        <w:pStyle w:val="ConsPlusNormal"/>
        <w:widowControl/>
        <w:ind w:firstLine="540"/>
        <w:jc w:val="both"/>
      </w:pPr>
      <w:r>
        <w:t>информацию об основаниях изменения границ зон деятельности гарантирующих поставщиков;</w:t>
      </w:r>
    </w:p>
    <w:p w:rsidR="00000000" w:rsidRDefault="000C4263">
      <w:pPr>
        <w:pStyle w:val="ConsPlusNormal"/>
        <w:widowControl/>
        <w:ind w:firstLine="540"/>
        <w:jc w:val="both"/>
      </w:pPr>
      <w:r>
        <w:t>описание с указанием адресов на территории поселений новых границ зон деятельности гарантирующего поставщика;</w:t>
      </w:r>
    </w:p>
    <w:p w:rsidR="00000000" w:rsidRDefault="000C4263">
      <w:pPr>
        <w:pStyle w:val="ConsPlusNormal"/>
        <w:widowControl/>
        <w:ind w:firstLine="540"/>
        <w:jc w:val="both"/>
      </w:pPr>
      <w:r>
        <w:t>дату, с которой границы зон деятельности гарантирующего поставщика считаются измененными.</w:t>
      </w:r>
    </w:p>
    <w:p w:rsidR="00000000" w:rsidRDefault="000C4263">
      <w:pPr>
        <w:pStyle w:val="ConsPlusNormal"/>
        <w:widowControl/>
        <w:ind w:firstLine="540"/>
        <w:jc w:val="both"/>
      </w:pPr>
      <w:r>
        <w:t xml:space="preserve">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w:t>
      </w:r>
      <w:r>
        <w:t>"Интернет" и направить копии такого решения в адрес:</w:t>
      </w:r>
    </w:p>
    <w:p w:rsidR="00000000" w:rsidRDefault="000C4263">
      <w:pPr>
        <w:pStyle w:val="ConsPlusNormal"/>
        <w:widowControl/>
        <w:ind w:firstLine="540"/>
        <w:jc w:val="both"/>
      </w:pPr>
      <w:r>
        <w:t>уполномоченного федерального органа;</w:t>
      </w:r>
    </w:p>
    <w:p w:rsidR="00000000" w:rsidRDefault="000C4263">
      <w:pPr>
        <w:pStyle w:val="ConsPlusNormal"/>
        <w:widowContro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w:t>
      </w:r>
      <w:r>
        <w:t>ости;</w:t>
      </w:r>
    </w:p>
    <w:p w:rsidR="00000000" w:rsidRDefault="000C4263">
      <w:pPr>
        <w:pStyle w:val="ConsPlusNormal"/>
        <w:widowControl/>
        <w:ind w:firstLine="540"/>
        <w:jc w:val="both"/>
      </w:pPr>
      <w:r>
        <w:t>гарантирующего поставщика, границы зоны деятельности которого изменены.</w:t>
      </w:r>
    </w:p>
    <w:p w:rsidR="00000000" w:rsidRDefault="000C4263">
      <w:pPr>
        <w:pStyle w:val="ConsPlusNormal"/>
        <w:widowControl/>
        <w:ind w:firstLine="540"/>
        <w:jc w:val="both"/>
      </w:pPr>
      <w:r>
        <w:t xml:space="preserve">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w:t>
      </w:r>
      <w:r>
        <w:t xml:space="preserve">информации о присвоении организациям статуса гарантирующего поставщика, об </w:t>
      </w:r>
      <w:r>
        <w:lastRenderedPageBreak/>
        <w:t>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w:t>
      </w:r>
      <w:r>
        <w:t>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w:t>
      </w:r>
      <w:r>
        <w:t>мированию и ведению федерального информационного реестра гарантирующих поставщиков и зон их деятельности.</w:t>
      </w: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0"/>
        <w:jc w:val="both"/>
      </w:pPr>
    </w:p>
    <w:p w:rsidR="00000000" w:rsidRDefault="000C4263">
      <w:pPr>
        <w:pStyle w:val="ConsPlusNormal"/>
        <w:widowControl/>
        <w:ind w:firstLine="0"/>
        <w:jc w:val="both"/>
      </w:pPr>
    </w:p>
    <w:p w:rsidR="00000000" w:rsidRDefault="000C4263">
      <w:pPr>
        <w:pStyle w:val="ConsPlusNormal"/>
        <w:widowControl/>
        <w:ind w:firstLine="0"/>
        <w:jc w:val="right"/>
        <w:outlineLvl w:val="1"/>
      </w:pPr>
      <w:r>
        <w:t>Приложение N 1</w:t>
      </w:r>
    </w:p>
    <w:p w:rsidR="00000000" w:rsidRDefault="000C4263">
      <w:pPr>
        <w:pStyle w:val="ConsPlusNormal"/>
        <w:widowControl/>
        <w:ind w:firstLine="0"/>
        <w:jc w:val="right"/>
      </w:pPr>
      <w:r>
        <w:t>к Основным положениям</w:t>
      </w:r>
    </w:p>
    <w:p w:rsidR="00000000" w:rsidRDefault="000C4263">
      <w:pPr>
        <w:pStyle w:val="ConsPlusNormal"/>
        <w:widowControl/>
        <w:ind w:firstLine="0"/>
        <w:jc w:val="right"/>
      </w:pPr>
      <w:r>
        <w:t>функционирования розничных</w:t>
      </w:r>
    </w:p>
    <w:p w:rsidR="00000000" w:rsidRDefault="000C4263">
      <w:pPr>
        <w:pStyle w:val="ConsPlusNormal"/>
        <w:widowControl/>
        <w:ind w:firstLine="0"/>
        <w:jc w:val="right"/>
      </w:pPr>
      <w:r>
        <w:t>рынков электрической энергии</w:t>
      </w:r>
    </w:p>
    <w:p w:rsidR="00000000" w:rsidRDefault="000C4263">
      <w:pPr>
        <w:pStyle w:val="ConsPlusNormal"/>
        <w:widowControl/>
        <w:ind w:firstLine="540"/>
        <w:jc w:val="both"/>
      </w:pPr>
    </w:p>
    <w:p w:rsidR="00000000" w:rsidRDefault="000C4263">
      <w:pPr>
        <w:pStyle w:val="ConsPlusNormal"/>
        <w:widowControl/>
        <w:ind w:firstLine="0"/>
        <w:jc w:val="center"/>
      </w:pPr>
      <w:r>
        <w:t>ПОКАЗАТЕЛИ ФИНАНСОВОГО СОСТОЯНИЯ ГАРАНТИРУЮЩЕГО ПОС</w:t>
      </w:r>
      <w:r>
        <w:t>ТАВЩИКА</w:t>
      </w:r>
    </w:p>
    <w:p w:rsidR="00000000" w:rsidRDefault="000C4263">
      <w:pPr>
        <w:pStyle w:val="ConsPlusNormal"/>
        <w:widowControl/>
        <w:ind w:firstLine="540"/>
        <w:jc w:val="both"/>
      </w:pPr>
    </w:p>
    <w:p w:rsidR="00000000" w:rsidRDefault="000C4263">
      <w:pPr>
        <w:pStyle w:val="ConsPlusNormal"/>
        <w:widowContro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000000" w:rsidRDefault="000C4263">
      <w:pPr>
        <w:pStyle w:val="ConsPlusNormal"/>
        <w:widowControl/>
        <w:ind w:firstLine="540"/>
        <w:jc w:val="both"/>
      </w:pPr>
      <w:r>
        <w:t>оборачиваемость кредиторской задолженности;</w:t>
      </w:r>
    </w:p>
    <w:p w:rsidR="00000000" w:rsidRDefault="000C4263">
      <w:pPr>
        <w:pStyle w:val="ConsPlusNormal"/>
        <w:widowControl/>
        <w:ind w:firstLine="540"/>
        <w:jc w:val="both"/>
      </w:pPr>
      <w:r>
        <w:t>доля просроченной кредиторской задолженности в об</w:t>
      </w:r>
      <w:r>
        <w:t>щей величине кредиторской задолженности;</w:t>
      </w:r>
    </w:p>
    <w:p w:rsidR="00000000" w:rsidRDefault="000C4263">
      <w:pPr>
        <w:pStyle w:val="ConsPlusNormal"/>
        <w:widowControl/>
        <w:ind w:firstLine="540"/>
        <w:jc w:val="both"/>
      </w:pPr>
      <w:r>
        <w:t>отношение выручки к краткосрочному заемному капиталу (лимит долгового покрытия).</w:t>
      </w:r>
    </w:p>
    <w:p w:rsidR="00000000" w:rsidRDefault="000C4263">
      <w:pPr>
        <w:pStyle w:val="ConsPlusNormal"/>
        <w:widowControl/>
        <w:ind w:firstLine="540"/>
        <w:jc w:val="both"/>
      </w:pPr>
      <w:r>
        <w:t xml:space="preserve">Рекомендуемые и предельные значения указанных показателей приведены в </w:t>
      </w:r>
      <w:hyperlink r:id="rId641" w:history="1">
        <w:r>
          <w:rPr>
            <w:color w:val="0000FF"/>
          </w:rPr>
          <w:t>таблице 1</w:t>
        </w:r>
      </w:hyperlink>
      <w:r>
        <w:t>.</w:t>
      </w:r>
    </w:p>
    <w:p w:rsidR="00000000" w:rsidRDefault="000C4263">
      <w:pPr>
        <w:pStyle w:val="ConsPlusNormal"/>
        <w:widowControl/>
        <w:ind w:firstLine="540"/>
        <w:jc w:val="both"/>
      </w:pPr>
      <w:r>
        <w:t>2. Значения показателей финансового состояния гарантирующего поста</w:t>
      </w:r>
      <w:r>
        <w:t xml:space="preserve">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r:id="rId642" w:history="1">
        <w:r>
          <w:rPr>
            <w:color w:val="0000FF"/>
          </w:rPr>
          <w:t>таблице 1</w:t>
        </w:r>
      </w:hyperlink>
      <w:r>
        <w:t>, определяются с использованием промежуточных показателей и данных, содержащихся в квартальной (годовой) бухгалтерской отчетности гарантирующего поставщика (лица, участвующего в конкурсе на присвоение статуса гарантирующего</w:t>
      </w:r>
      <w:r>
        <w:t xml:space="preserve"> поставщика).</w:t>
      </w:r>
    </w:p>
    <w:p w:rsidR="00000000" w:rsidRDefault="000C4263">
      <w:pPr>
        <w:pStyle w:val="ConsPlusNormal"/>
        <w:widowControl/>
        <w:ind w:firstLine="540"/>
        <w:jc w:val="both"/>
      </w:pPr>
      <w:r>
        <w:t xml:space="preserve">3. Промежуточные показатели финансового состояния гарантирующего поставщика определяются согласно </w:t>
      </w:r>
      <w:hyperlink r:id="rId643" w:history="1">
        <w:r>
          <w:rPr>
            <w:color w:val="0000FF"/>
          </w:rPr>
          <w:t>таблице 2</w:t>
        </w:r>
      </w:hyperlink>
      <w:r>
        <w:t xml:space="preserve"> в соотв</w:t>
      </w:r>
      <w:r>
        <w:t>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000000" w:rsidRDefault="000C4263">
      <w:pPr>
        <w:pStyle w:val="ConsPlusNormal"/>
        <w:widowControl/>
        <w:ind w:firstLine="540"/>
        <w:jc w:val="both"/>
      </w:pPr>
      <w:r>
        <w:t>4. Значения показателей финан</w:t>
      </w:r>
      <w:r>
        <w:t xml:space="preserve">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r:id="rId644" w:history="1">
        <w:r>
          <w:rPr>
            <w:color w:val="0000FF"/>
          </w:rPr>
          <w:t>таблице 1</w:t>
        </w:r>
      </w:hyperlink>
      <w:r>
        <w:t>.</w:t>
      </w:r>
    </w:p>
    <w:p w:rsidR="00000000" w:rsidRDefault="000C4263">
      <w:pPr>
        <w:pStyle w:val="ConsPlusNormal"/>
        <w:widowControl/>
        <w:ind w:firstLine="540"/>
        <w:jc w:val="both"/>
      </w:pPr>
      <w: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000000" w:rsidRDefault="000C4263">
      <w:pPr>
        <w:pStyle w:val="ConsPlusNormal"/>
        <w:widowControl/>
        <w:ind w:firstLine="540"/>
        <w:jc w:val="both"/>
      </w:pPr>
    </w:p>
    <w:p w:rsidR="00000000" w:rsidRDefault="000C4263">
      <w:pPr>
        <w:pStyle w:val="ConsPlusNormal"/>
        <w:widowControl/>
        <w:ind w:firstLine="0"/>
        <w:jc w:val="right"/>
        <w:outlineLvl w:val="2"/>
      </w:pPr>
      <w:r>
        <w:t>Таблица 1</w:t>
      </w:r>
    </w:p>
    <w:p w:rsidR="00000000" w:rsidRDefault="000C4263">
      <w:pPr>
        <w:pStyle w:val="ConsPlusNormal"/>
        <w:widowControl/>
        <w:ind w:firstLine="540"/>
        <w:jc w:val="both"/>
      </w:pPr>
    </w:p>
    <w:p w:rsidR="00000000" w:rsidRDefault="000C4263">
      <w:pPr>
        <w:pStyle w:val="ConsPlusNormal"/>
        <w:widowControl/>
        <w:ind w:firstLine="0"/>
        <w:jc w:val="center"/>
      </w:pPr>
      <w:r>
        <w:t xml:space="preserve">Показатели </w:t>
      </w:r>
      <w:r>
        <w:t>финансового состояния гарантирующего поставщика</w:t>
      </w:r>
    </w:p>
    <w:p w:rsidR="00000000" w:rsidRDefault="000C4263">
      <w:pPr>
        <w:pStyle w:val="ConsPlusNormal"/>
        <w:widowControl/>
        <w:ind w:firstLine="540"/>
        <w:jc w:val="both"/>
      </w:pPr>
    </w:p>
    <w:p w:rsidR="00000000" w:rsidRDefault="000C4263">
      <w:pPr>
        <w:pStyle w:val="ConsPlusNonformat"/>
        <w:widowControl/>
        <w:jc w:val="both"/>
      </w:pPr>
      <w:r>
        <w:t>────────────────────┬─────────────────┬────────────────┬───────────────────</w:t>
      </w:r>
    </w:p>
    <w:p w:rsidR="00000000" w:rsidRDefault="000C4263">
      <w:pPr>
        <w:pStyle w:val="ConsPlusNonformat"/>
        <w:widowControl/>
        <w:jc w:val="both"/>
      </w:pPr>
      <w:r>
        <w:t xml:space="preserve">     Показатель     </w:t>
      </w:r>
      <w:r>
        <w:t>│</w:t>
      </w:r>
      <w:r>
        <w:t xml:space="preserve">    Алгоритм     </w:t>
      </w:r>
      <w:r>
        <w:t>│</w:t>
      </w:r>
      <w:r>
        <w:t xml:space="preserve"> Рекомендуемое  </w:t>
      </w:r>
      <w:r>
        <w:t>│</w:t>
      </w:r>
      <w:r>
        <w:t xml:space="preserve">    Предельное</w:t>
      </w:r>
    </w:p>
    <w:p w:rsidR="00000000" w:rsidRDefault="000C4263">
      <w:pPr>
        <w:pStyle w:val="ConsPlusNonformat"/>
        <w:widowControl/>
        <w:jc w:val="both"/>
      </w:pPr>
      <w:r>
        <w:t xml:space="preserve">                    </w:t>
      </w:r>
      <w:r>
        <w:t>│</w:t>
      </w:r>
      <w:r>
        <w:t xml:space="preserve">   определения   </w:t>
      </w:r>
      <w:r>
        <w:t>│</w:t>
      </w:r>
      <w:r>
        <w:t xml:space="preserve">    значение    </w:t>
      </w:r>
      <w:r>
        <w:t>│</w:t>
      </w:r>
      <w:r>
        <w:t xml:space="preserve">    </w:t>
      </w:r>
      <w:r>
        <w:t xml:space="preserve"> значение</w:t>
      </w:r>
    </w:p>
    <w:p w:rsidR="00000000" w:rsidRDefault="000C4263">
      <w:pPr>
        <w:pStyle w:val="ConsPlusNonformat"/>
        <w:widowControl/>
        <w:jc w:val="both"/>
      </w:pPr>
      <w:r>
        <w:t xml:space="preserve">                    </w:t>
      </w:r>
      <w:r>
        <w:t>│</w:t>
      </w:r>
      <w:r>
        <w:t xml:space="preserve">    значения     </w:t>
      </w:r>
      <w:r>
        <w:t>│</w:t>
      </w:r>
      <w:r>
        <w:t xml:space="preserve">                </w:t>
      </w:r>
      <w:r>
        <w:t>│</w:t>
      </w:r>
    </w:p>
    <w:p w:rsidR="00000000" w:rsidRDefault="000C4263">
      <w:pPr>
        <w:pStyle w:val="ConsPlusNonformat"/>
        <w:widowControl/>
        <w:jc w:val="both"/>
      </w:pPr>
      <w:r>
        <w:t xml:space="preserve">                    </w:t>
      </w:r>
      <w:r>
        <w:t>│</w:t>
      </w:r>
      <w:r>
        <w:t xml:space="preserve">   показателя    </w:t>
      </w:r>
      <w:r>
        <w:t>│</w:t>
      </w:r>
      <w:r>
        <w:t xml:space="preserve">                </w:t>
      </w:r>
      <w:r>
        <w:t>│</w:t>
      </w:r>
    </w:p>
    <w:p w:rsidR="00000000" w:rsidRDefault="000C4263">
      <w:pPr>
        <w:pStyle w:val="ConsPlusNonformat"/>
        <w:widowControl/>
        <w:jc w:val="both"/>
      </w:pPr>
      <w:r>
        <w:t>────────────────────┴─────────────────┴────────────────┴───────────────────</w:t>
      </w:r>
    </w:p>
    <w:p w:rsidR="00000000" w:rsidRDefault="000C4263">
      <w:pPr>
        <w:pStyle w:val="ConsPlusNonformat"/>
        <w:widowControl/>
      </w:pPr>
      <w:r>
        <w:t xml:space="preserve"> Оборачиваемость     (КЗнп +           не более 35      </w:t>
      </w:r>
      <w:r>
        <w:t>не более 40</w:t>
      </w:r>
    </w:p>
    <w:p w:rsidR="00000000" w:rsidRDefault="000C4263">
      <w:pPr>
        <w:pStyle w:val="ConsPlusNonformat"/>
        <w:widowControl/>
      </w:pPr>
      <w:r>
        <w:t xml:space="preserve"> кредиторской        КЗкп) / 2 /       календарных дней календарных дней</w:t>
      </w:r>
    </w:p>
    <w:p w:rsidR="00000000" w:rsidRDefault="000C4263">
      <w:pPr>
        <w:pStyle w:val="ConsPlusNonformat"/>
        <w:widowControl/>
      </w:pPr>
      <w:r>
        <w:t xml:space="preserve"> задолженности       ОТГРУЗКА x число</w:t>
      </w:r>
    </w:p>
    <w:p w:rsidR="00000000" w:rsidRDefault="000C4263">
      <w:pPr>
        <w:pStyle w:val="ConsPlusNonformat"/>
        <w:widowControl/>
      </w:pPr>
      <w:r>
        <w:t xml:space="preserve">                     дней в квартале</w:t>
      </w:r>
    </w:p>
    <w:p w:rsidR="00000000" w:rsidRDefault="000C4263">
      <w:pPr>
        <w:pStyle w:val="ConsPlusNonformat"/>
        <w:widowControl/>
      </w:pPr>
    </w:p>
    <w:p w:rsidR="00000000" w:rsidRDefault="000C4263">
      <w:pPr>
        <w:pStyle w:val="ConsPlusNonformat"/>
        <w:widowControl/>
      </w:pPr>
      <w:r>
        <w:t xml:space="preserve"> Доля просроченной   Просроченная      не более 7%      не более 15%</w:t>
      </w:r>
    </w:p>
    <w:p w:rsidR="00000000" w:rsidRDefault="000C4263">
      <w:pPr>
        <w:pStyle w:val="ConsPlusNonformat"/>
        <w:widowControl/>
      </w:pPr>
      <w:r>
        <w:t xml:space="preserve"> кредиторской        КЗкп </w:t>
      </w:r>
      <w:r>
        <w:t>/ КЗкп x</w:t>
      </w:r>
    </w:p>
    <w:p w:rsidR="00000000" w:rsidRDefault="000C4263">
      <w:pPr>
        <w:pStyle w:val="ConsPlusNonformat"/>
        <w:widowControl/>
      </w:pPr>
      <w:r>
        <w:t xml:space="preserve"> задолженности в     100%</w:t>
      </w:r>
    </w:p>
    <w:p w:rsidR="00000000" w:rsidRDefault="000C4263">
      <w:pPr>
        <w:pStyle w:val="ConsPlusNonformat"/>
        <w:widowControl/>
      </w:pPr>
      <w:r>
        <w:t xml:space="preserve"> общей величине</w:t>
      </w:r>
    </w:p>
    <w:p w:rsidR="00000000" w:rsidRDefault="000C4263">
      <w:pPr>
        <w:pStyle w:val="ConsPlusNonformat"/>
        <w:widowControl/>
      </w:pPr>
      <w:r>
        <w:t xml:space="preserve"> кредиторской</w:t>
      </w:r>
    </w:p>
    <w:p w:rsidR="00000000" w:rsidRDefault="000C4263">
      <w:pPr>
        <w:pStyle w:val="ConsPlusNonformat"/>
        <w:widowControl/>
      </w:pPr>
      <w:r>
        <w:lastRenderedPageBreak/>
        <w:t xml:space="preserve"> задолженности</w:t>
      </w:r>
    </w:p>
    <w:p w:rsidR="00000000" w:rsidRDefault="000C4263">
      <w:pPr>
        <w:pStyle w:val="ConsPlusNonformat"/>
        <w:widowControl/>
      </w:pPr>
    </w:p>
    <w:p w:rsidR="00000000" w:rsidRDefault="000C4263">
      <w:pPr>
        <w:pStyle w:val="ConsPlusNonformat"/>
        <w:widowControl/>
      </w:pPr>
      <w:r>
        <w:t xml:space="preserve"> Лимит долгового                       </w:t>
      </w:r>
      <w:r w:rsidR="009F3A40">
        <w:rPr>
          <w:noProof/>
          <w:position w:val="-24"/>
        </w:rPr>
        <w:drawing>
          <wp:inline distT="0" distB="0" distL="0" distR="0">
            <wp:extent cx="7905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5"/>
                    <a:srcRect/>
                    <a:stretch>
                      <a:fillRect/>
                    </a:stretch>
                  </pic:blipFill>
                  <pic:spPr bwMode="auto">
                    <a:xfrm>
                      <a:off x="0" y="0"/>
                      <a:ext cx="790575" cy="400050"/>
                    </a:xfrm>
                    <a:prstGeom prst="rect">
                      <a:avLst/>
                    </a:prstGeom>
                    <a:noFill/>
                    <a:ln w="9525">
                      <a:noFill/>
                      <a:miter lim="800000"/>
                      <a:headEnd/>
                      <a:tailEnd/>
                    </a:ln>
                  </pic:spPr>
                </pic:pic>
              </a:graphicData>
            </a:graphic>
          </wp:inline>
        </w:drawing>
      </w:r>
      <w:r>
        <w:t>       </w:t>
      </w:r>
      <w:r w:rsidR="009F3A40">
        <w:rPr>
          <w:noProof/>
          <w:position w:val="-24"/>
        </w:rPr>
        <w:drawing>
          <wp:inline distT="0" distB="0" distL="0" distR="0">
            <wp:extent cx="7905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6"/>
                    <a:srcRect/>
                    <a:stretch>
                      <a:fillRect/>
                    </a:stretch>
                  </pic:blipFill>
                  <pic:spPr bwMode="auto">
                    <a:xfrm>
                      <a:off x="0" y="0"/>
                      <a:ext cx="790575" cy="400050"/>
                    </a:xfrm>
                    <a:prstGeom prst="rect">
                      <a:avLst/>
                    </a:prstGeom>
                    <a:noFill/>
                    <a:ln w="9525">
                      <a:noFill/>
                      <a:miter lim="800000"/>
                      <a:headEnd/>
                      <a:tailEnd/>
                    </a:ln>
                  </pic:spPr>
                </pic:pic>
              </a:graphicData>
            </a:graphic>
          </wp:inline>
        </w:drawing>
      </w:r>
    </w:p>
    <w:p w:rsidR="00000000" w:rsidRDefault="000C4263">
      <w:pPr>
        <w:pStyle w:val="ConsPlusNonformat"/>
        <w:widowControl/>
      </w:pPr>
      <w:r>
        <w:t xml:space="preserve"> покрытия</w:t>
      </w:r>
    </w:p>
    <w:p w:rsidR="00000000" w:rsidRDefault="000C4263">
      <w:pPr>
        <w:pStyle w:val="ConsPlusNonformat"/>
        <w:widowControl/>
        <w:jc w:val="both"/>
      </w:pPr>
      <w:r>
        <w:t>───────────────────────────────────────────────────────────────────────────</w:t>
      </w:r>
    </w:p>
    <w:p w:rsidR="00000000" w:rsidRDefault="000C4263">
      <w:pPr>
        <w:pStyle w:val="ConsPlusNormal"/>
        <w:widowControl/>
        <w:ind w:firstLine="540"/>
        <w:jc w:val="both"/>
      </w:pPr>
    </w:p>
    <w:p w:rsidR="00000000" w:rsidRDefault="000C4263">
      <w:pPr>
        <w:pStyle w:val="ConsPlusNormal"/>
        <w:widowControl/>
        <w:ind w:firstLine="0"/>
        <w:jc w:val="right"/>
        <w:outlineLvl w:val="2"/>
      </w:pPr>
      <w:r>
        <w:t>Таблица 2</w:t>
      </w:r>
    </w:p>
    <w:p w:rsidR="00000000" w:rsidRDefault="000C4263">
      <w:pPr>
        <w:pStyle w:val="ConsPlusNormal"/>
        <w:widowControl/>
        <w:ind w:firstLine="540"/>
        <w:jc w:val="both"/>
      </w:pPr>
    </w:p>
    <w:p w:rsidR="00000000" w:rsidRDefault="000C4263">
      <w:pPr>
        <w:pStyle w:val="ConsPlusNormal"/>
        <w:widowControl/>
        <w:ind w:firstLine="0"/>
        <w:jc w:val="center"/>
      </w:pPr>
      <w:r>
        <w:t>Промежуточные показатели финансового состояния</w:t>
      </w:r>
    </w:p>
    <w:p w:rsidR="00000000" w:rsidRDefault="000C4263">
      <w:pPr>
        <w:pStyle w:val="ConsPlusNormal"/>
        <w:widowControl/>
        <w:ind w:firstLine="0"/>
        <w:jc w:val="center"/>
      </w:pPr>
      <w:r>
        <w:t>гарантирующего поставщика</w:t>
      </w:r>
    </w:p>
    <w:p w:rsidR="00000000" w:rsidRDefault="000C4263">
      <w:pPr>
        <w:pStyle w:val="ConsPlusNormal"/>
        <w:widowControl/>
        <w:ind w:firstLine="540"/>
        <w:jc w:val="both"/>
      </w:pPr>
    </w:p>
    <w:p w:rsidR="00000000" w:rsidRDefault="000C4263">
      <w:pPr>
        <w:pStyle w:val="ConsPlusNonformat"/>
        <w:widowControl/>
        <w:jc w:val="both"/>
      </w:pPr>
      <w:r>
        <w:t>──────</w:t>
      </w:r>
      <w:r>
        <w:t>────────────────┬──────────────────┬─────────────────────────────────</w:t>
      </w:r>
    </w:p>
    <w:p w:rsidR="00000000" w:rsidRDefault="000C4263">
      <w:pPr>
        <w:pStyle w:val="ConsPlusNonformat"/>
        <w:widowControl/>
        <w:jc w:val="both"/>
      </w:pPr>
      <w:r>
        <w:t xml:space="preserve">     Промежуточный    </w:t>
      </w:r>
      <w:r>
        <w:t>│</w:t>
      </w:r>
      <w:r>
        <w:t xml:space="preserve">   Обозначение    </w:t>
      </w:r>
      <w:r>
        <w:t>│</w:t>
      </w:r>
      <w:r>
        <w:t xml:space="preserve">   Определение промежуточного</w:t>
      </w:r>
    </w:p>
    <w:p w:rsidR="00000000" w:rsidRDefault="000C4263">
      <w:pPr>
        <w:pStyle w:val="ConsPlusNonformat"/>
        <w:widowControl/>
        <w:jc w:val="both"/>
      </w:pPr>
      <w:r>
        <w:t xml:space="preserve">      показатель      </w:t>
      </w:r>
      <w:r>
        <w:t>│</w:t>
      </w:r>
      <w:r>
        <w:t xml:space="preserve">  промежуточного  </w:t>
      </w:r>
      <w:r>
        <w:t>│</w:t>
      </w:r>
      <w:r>
        <w:t xml:space="preserve">           показателя</w:t>
      </w:r>
    </w:p>
    <w:p w:rsidR="00000000" w:rsidRDefault="000C4263">
      <w:pPr>
        <w:pStyle w:val="ConsPlusNonformat"/>
        <w:widowControl/>
        <w:jc w:val="both"/>
      </w:pPr>
      <w:r>
        <w:t xml:space="preserve">                      </w:t>
      </w:r>
      <w:r>
        <w:t>│</w:t>
      </w:r>
      <w:r>
        <w:t xml:space="preserve">    показателя    </w:t>
      </w:r>
      <w:r>
        <w:t>│</w:t>
      </w:r>
    </w:p>
    <w:p w:rsidR="00000000" w:rsidRDefault="000C4263">
      <w:pPr>
        <w:pStyle w:val="ConsPlusNonformat"/>
        <w:widowControl/>
        <w:jc w:val="both"/>
      </w:pPr>
      <w:r>
        <w:t>───────</w:t>
      </w:r>
      <w:r>
        <w:t>───────────────┴──────────────────┴─────────────────────────────────</w:t>
      </w:r>
    </w:p>
    <w:p w:rsidR="00000000" w:rsidRDefault="000C4263">
      <w:pPr>
        <w:pStyle w:val="ConsPlusNonformat"/>
        <w:widowControl/>
      </w:pPr>
      <w:r>
        <w:t xml:space="preserve"> Отгрузка              ОТГРУЗКА           Дебетовый оборот по счету 62 с</w:t>
      </w:r>
    </w:p>
    <w:p w:rsidR="00000000" w:rsidRDefault="000C4263">
      <w:pPr>
        <w:pStyle w:val="ConsPlusNonformat"/>
        <w:widowControl/>
      </w:pPr>
      <w:r>
        <w:t xml:space="preserve"> (объем продаж)                           первого по последнее число</w:t>
      </w:r>
    </w:p>
    <w:p w:rsidR="00000000" w:rsidRDefault="000C4263">
      <w:pPr>
        <w:pStyle w:val="ConsPlusNonformat"/>
        <w:widowControl/>
      </w:pPr>
      <w:r>
        <w:t xml:space="preserve">                                          отч</w:t>
      </w:r>
      <w:r>
        <w:t>етного квартала</w:t>
      </w:r>
    </w:p>
    <w:p w:rsidR="00000000" w:rsidRDefault="000C4263">
      <w:pPr>
        <w:pStyle w:val="ConsPlusNonformat"/>
        <w:widowControl/>
      </w:pPr>
    </w:p>
    <w:p w:rsidR="00000000" w:rsidRDefault="000C4263">
      <w:pPr>
        <w:pStyle w:val="ConsPlusNonformat"/>
        <w:widowControl/>
      </w:pPr>
      <w:r>
        <w:t xml:space="preserve"> Величина кредиторской КЗнп               Кредитовое сальдо по счетам 60,</w:t>
      </w:r>
    </w:p>
    <w:p w:rsidR="00000000" w:rsidRDefault="000C4263">
      <w:pPr>
        <w:pStyle w:val="ConsPlusNonformat"/>
        <w:widowControl/>
      </w:pPr>
      <w:r>
        <w:t xml:space="preserve"> задолженности на                         68, 69, 70, 76 на 1-е число</w:t>
      </w:r>
    </w:p>
    <w:p w:rsidR="00000000" w:rsidRDefault="000C4263">
      <w:pPr>
        <w:pStyle w:val="ConsPlusNonformat"/>
        <w:widowControl/>
      </w:pPr>
      <w:r>
        <w:t xml:space="preserve"> начало периода                           отчетного квартала</w:t>
      </w:r>
    </w:p>
    <w:p w:rsidR="00000000" w:rsidRDefault="000C4263">
      <w:pPr>
        <w:pStyle w:val="ConsPlusNonformat"/>
        <w:widowControl/>
      </w:pPr>
    </w:p>
    <w:p w:rsidR="00000000" w:rsidRDefault="000C4263">
      <w:pPr>
        <w:pStyle w:val="ConsPlusNonformat"/>
        <w:widowControl/>
      </w:pPr>
      <w:r>
        <w:t xml:space="preserve"> Величина кредиторской КЗкп               Кредитовое сальдо по счетам 60,</w:t>
      </w:r>
    </w:p>
    <w:p w:rsidR="00000000" w:rsidRDefault="000C4263">
      <w:pPr>
        <w:pStyle w:val="ConsPlusNonformat"/>
        <w:widowControl/>
      </w:pPr>
      <w:r>
        <w:t xml:space="preserve"> задолженности на                         68, 69, 70, 76 на последнее</w:t>
      </w:r>
    </w:p>
    <w:p w:rsidR="00000000" w:rsidRDefault="000C4263">
      <w:pPr>
        <w:pStyle w:val="ConsPlusNonformat"/>
        <w:widowControl/>
      </w:pPr>
      <w:r>
        <w:t xml:space="preserve"> конец периода                            число отчетного квартала</w:t>
      </w:r>
    </w:p>
    <w:p w:rsidR="00000000" w:rsidRDefault="000C4263">
      <w:pPr>
        <w:pStyle w:val="ConsPlusNonformat"/>
        <w:widowControl/>
      </w:pPr>
    </w:p>
    <w:p w:rsidR="00000000" w:rsidRDefault="000C4263">
      <w:pPr>
        <w:pStyle w:val="ConsPlusNonformat"/>
        <w:widowControl/>
      </w:pPr>
      <w:r>
        <w:t xml:space="preserve"> Величина просроченной Просроченная КЗкп  Су</w:t>
      </w:r>
      <w:r>
        <w:t>мма неоплаченной кредиторской</w:t>
      </w:r>
    </w:p>
    <w:p w:rsidR="00000000" w:rsidRDefault="000C4263">
      <w:pPr>
        <w:pStyle w:val="ConsPlusNonformat"/>
        <w:widowControl/>
      </w:pPr>
      <w:r>
        <w:t xml:space="preserve"> кредиторской                             задолженности, по которой</w:t>
      </w:r>
    </w:p>
    <w:p w:rsidR="00000000" w:rsidRDefault="000C4263">
      <w:pPr>
        <w:pStyle w:val="ConsPlusNonformat"/>
        <w:widowControl/>
      </w:pPr>
      <w:r>
        <w:t xml:space="preserve"> задолженности на                         прошел срок оплаты, указанный в</w:t>
      </w:r>
    </w:p>
    <w:p w:rsidR="00000000" w:rsidRDefault="000C4263">
      <w:pPr>
        <w:pStyle w:val="ConsPlusNonformat"/>
        <w:widowControl/>
      </w:pPr>
      <w:r>
        <w:t xml:space="preserve"> конец периода                            договорах или в нормативных</w:t>
      </w:r>
    </w:p>
    <w:p w:rsidR="00000000" w:rsidRDefault="000C4263">
      <w:pPr>
        <w:pStyle w:val="ConsPlusNonformat"/>
        <w:widowControl/>
      </w:pPr>
      <w:r>
        <w:t xml:space="preserve">              </w:t>
      </w:r>
      <w:r>
        <w:t xml:space="preserve">                            правовых актах Российской</w:t>
      </w:r>
    </w:p>
    <w:p w:rsidR="00000000" w:rsidRDefault="000C4263">
      <w:pPr>
        <w:pStyle w:val="ConsPlusNonformat"/>
        <w:widowControl/>
      </w:pPr>
      <w:r>
        <w:t xml:space="preserve">                                          Федерации</w:t>
      </w:r>
    </w:p>
    <w:p w:rsidR="00000000" w:rsidRDefault="000C4263">
      <w:pPr>
        <w:pStyle w:val="ConsPlusNonformat"/>
        <w:widowControl/>
      </w:pPr>
    </w:p>
    <w:p w:rsidR="00000000" w:rsidRDefault="000C4263">
      <w:pPr>
        <w:pStyle w:val="ConsPlusNonformat"/>
        <w:widowControl/>
      </w:pPr>
      <w:r>
        <w:t xml:space="preserve"> Среднегодовая выручка Выручка (В)        Выручка (</w:t>
      </w:r>
      <w:hyperlink r:id="rId647" w:history="1">
        <w:r>
          <w:rPr>
            <w:color w:val="0000FF"/>
          </w:rPr>
          <w:t>стр. 2110</w:t>
        </w:r>
      </w:hyperlink>
      <w:r>
        <w:t xml:space="preserve"> отчета о</w:t>
      </w:r>
    </w:p>
    <w:p w:rsidR="00000000" w:rsidRDefault="000C4263">
      <w:pPr>
        <w:pStyle w:val="ConsPlusNonformat"/>
        <w:widowControl/>
      </w:pPr>
      <w:r>
        <w:t xml:space="preserve">                                          прибылях и убытках) за</w:t>
      </w:r>
    </w:p>
    <w:p w:rsidR="00000000" w:rsidRDefault="000C4263">
      <w:pPr>
        <w:pStyle w:val="ConsPlusNonformat"/>
        <w:widowControl/>
      </w:pPr>
      <w:r>
        <w:t xml:space="preserve">                                          предшествующие отчетной дате</w:t>
      </w:r>
    </w:p>
    <w:p w:rsidR="00000000" w:rsidRDefault="000C4263">
      <w:pPr>
        <w:pStyle w:val="ConsPlusNonformat"/>
        <w:widowControl/>
      </w:pPr>
      <w:r>
        <w:t xml:space="preserve">                                          4 квартала без учета НДС</w:t>
      </w:r>
    </w:p>
    <w:p w:rsidR="00000000" w:rsidRDefault="000C4263">
      <w:pPr>
        <w:pStyle w:val="ConsPlusNonformat"/>
        <w:widowControl/>
      </w:pPr>
    </w:p>
    <w:p w:rsidR="00000000" w:rsidRDefault="000C4263">
      <w:pPr>
        <w:pStyle w:val="ConsPlusNonformat"/>
        <w:widowControl/>
      </w:pPr>
      <w:r>
        <w:t xml:space="preserve"> Нал</w:t>
      </w:r>
      <w:r>
        <w:t>оги                Налоги (Н)         Текущий налог на прибыль (стр.</w:t>
      </w:r>
    </w:p>
    <w:p w:rsidR="00000000" w:rsidRDefault="000C4263">
      <w:pPr>
        <w:pStyle w:val="ConsPlusNonformat"/>
        <w:widowControl/>
      </w:pPr>
      <w:r>
        <w:t xml:space="preserve">                                          </w:t>
      </w:r>
      <w:hyperlink r:id="rId648" w:history="1">
        <w:r>
          <w:rPr>
            <w:color w:val="0000FF"/>
          </w:rPr>
          <w:t>2410</w:t>
        </w:r>
      </w:hyperlink>
      <w:r>
        <w:t xml:space="preserve"> отчета о приб</w:t>
      </w:r>
      <w:r>
        <w:t>ылях и</w:t>
      </w:r>
    </w:p>
    <w:p w:rsidR="00000000" w:rsidRDefault="000C4263">
      <w:pPr>
        <w:pStyle w:val="ConsPlusNonformat"/>
        <w:widowControl/>
      </w:pPr>
      <w:r>
        <w:t xml:space="preserve">                                          убытках) за предшествующие</w:t>
      </w:r>
    </w:p>
    <w:p w:rsidR="00000000" w:rsidRDefault="000C4263">
      <w:pPr>
        <w:pStyle w:val="ConsPlusNonformat"/>
        <w:widowControl/>
      </w:pPr>
      <w:r>
        <w:t xml:space="preserve">                                          отчетной дате 4 квартала</w:t>
      </w:r>
    </w:p>
    <w:p w:rsidR="00000000" w:rsidRDefault="000C4263">
      <w:pPr>
        <w:pStyle w:val="ConsPlusNonformat"/>
        <w:widowControl/>
      </w:pPr>
    </w:p>
    <w:p w:rsidR="00000000" w:rsidRDefault="000C4263">
      <w:pPr>
        <w:pStyle w:val="ConsPlusNonformat"/>
        <w:widowControl/>
      </w:pPr>
      <w:r>
        <w:t xml:space="preserve"> Краткосрочный заемный КЗК                Объем краткосрочных</w:t>
      </w:r>
    </w:p>
    <w:p w:rsidR="00000000" w:rsidRDefault="000C4263">
      <w:pPr>
        <w:pStyle w:val="ConsPlusNonformat"/>
        <w:widowControl/>
      </w:pPr>
      <w:r>
        <w:t xml:space="preserve"> капитал                                  обязател</w:t>
      </w:r>
      <w:r>
        <w:t>ьств, подлежащих</w:t>
      </w:r>
    </w:p>
    <w:p w:rsidR="00000000" w:rsidRDefault="000C4263">
      <w:pPr>
        <w:pStyle w:val="ConsPlusNonformat"/>
        <w:widowControl/>
      </w:pPr>
      <w:r>
        <w:t xml:space="preserve">                                          погашению в течение 12 месяцев</w:t>
      </w:r>
    </w:p>
    <w:p w:rsidR="00000000" w:rsidRDefault="000C4263">
      <w:pPr>
        <w:pStyle w:val="ConsPlusNonformat"/>
        <w:widowControl/>
      </w:pPr>
      <w:r>
        <w:t xml:space="preserve">                                          с отчетной даты (</w:t>
      </w:r>
      <w:hyperlink r:id="rId649" w:history="1">
        <w:r>
          <w:rPr>
            <w:color w:val="0000FF"/>
          </w:rPr>
          <w:t>строка 1500</w:t>
        </w:r>
      </w:hyperlink>
    </w:p>
    <w:p w:rsidR="00000000" w:rsidRDefault="000C4263">
      <w:pPr>
        <w:pStyle w:val="ConsPlusNonformat"/>
        <w:widowControl/>
      </w:pPr>
      <w:r>
        <w:t xml:space="preserve">                                          бухгалтерского баланса), за</w:t>
      </w:r>
    </w:p>
    <w:p w:rsidR="00000000" w:rsidRDefault="000C4263">
      <w:pPr>
        <w:pStyle w:val="ConsPlusNonformat"/>
        <w:widowControl/>
      </w:pPr>
      <w:r>
        <w:t xml:space="preserve">                                          вычетом доходов будущих</w:t>
      </w:r>
    </w:p>
    <w:p w:rsidR="00000000" w:rsidRDefault="000C4263">
      <w:pPr>
        <w:pStyle w:val="ConsPlusNonformat"/>
        <w:widowControl/>
      </w:pPr>
      <w:r>
        <w:t xml:space="preserve">                                          периодов (</w:t>
      </w:r>
      <w:hyperlink r:id="rId650" w:history="1">
        <w:r>
          <w:rPr>
            <w:color w:val="0000FF"/>
          </w:rPr>
          <w:t>строка 1530</w:t>
        </w:r>
      </w:hyperlink>
    </w:p>
    <w:p w:rsidR="00000000" w:rsidRDefault="000C4263">
      <w:pPr>
        <w:pStyle w:val="ConsPlusNonformat"/>
        <w:widowControl/>
      </w:pPr>
      <w:r>
        <w:t xml:space="preserve">                                          бухгалтерского баланса),</w:t>
      </w:r>
    </w:p>
    <w:p w:rsidR="00000000" w:rsidRDefault="000C4263">
      <w:pPr>
        <w:pStyle w:val="ConsPlusNonformat"/>
        <w:widowControl/>
      </w:pPr>
      <w:r>
        <w:t xml:space="preserve">                                          оценочных обязательств (строка</w:t>
      </w:r>
    </w:p>
    <w:p w:rsidR="00000000" w:rsidRDefault="000C4263">
      <w:pPr>
        <w:pStyle w:val="ConsPlusNonformat"/>
        <w:widowControl/>
      </w:pPr>
      <w:r>
        <w:t xml:space="preserve">                                          </w:t>
      </w:r>
      <w:hyperlink r:id="rId651" w:history="1">
        <w:r>
          <w:rPr>
            <w:color w:val="0000FF"/>
          </w:rPr>
          <w:t>1540</w:t>
        </w:r>
      </w:hyperlink>
      <w:r>
        <w:t xml:space="preserve"> бухгалтерского баланса)</w:t>
      </w:r>
    </w:p>
    <w:p w:rsidR="00000000" w:rsidRDefault="000C4263">
      <w:pPr>
        <w:pStyle w:val="ConsPlusNonformat"/>
        <w:widowControl/>
      </w:pPr>
      <w:r>
        <w:t xml:space="preserve">                                          (</w:t>
      </w:r>
      <w:hyperlink r:id="rId652" w:history="1">
        <w:r>
          <w:rPr>
            <w:color w:val="0000FF"/>
          </w:rPr>
          <w:t>1500</w:t>
        </w:r>
      </w:hyperlink>
      <w:r>
        <w:t xml:space="preserve"> - </w:t>
      </w:r>
      <w:hyperlink r:id="rId653" w:history="1">
        <w:r>
          <w:rPr>
            <w:color w:val="0000FF"/>
          </w:rPr>
          <w:t>1530</w:t>
        </w:r>
      </w:hyperlink>
      <w:r>
        <w:t xml:space="preserve"> - </w:t>
      </w:r>
      <w:hyperlink r:id="rId654" w:history="1">
        <w:r>
          <w:rPr>
            <w:color w:val="0000FF"/>
          </w:rPr>
          <w:t>1540</w:t>
        </w:r>
      </w:hyperlink>
      <w:r>
        <w:t>)</w:t>
      </w:r>
    </w:p>
    <w:p w:rsidR="00000000" w:rsidRDefault="000C4263">
      <w:pPr>
        <w:pStyle w:val="ConsPlusNonformat"/>
        <w:widowControl/>
        <w:jc w:val="both"/>
      </w:pPr>
      <w:r>
        <w:t>───────────────────────────────────────────────────────────────────────────</w:t>
      </w: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0"/>
        <w:jc w:val="right"/>
        <w:outlineLvl w:val="1"/>
      </w:pPr>
      <w:r>
        <w:lastRenderedPageBreak/>
        <w:t>Приложение N 2</w:t>
      </w:r>
    </w:p>
    <w:p w:rsidR="00000000" w:rsidRDefault="000C4263">
      <w:pPr>
        <w:pStyle w:val="ConsPlusNormal"/>
        <w:widowControl/>
        <w:ind w:firstLine="0"/>
        <w:jc w:val="right"/>
      </w:pPr>
      <w:r>
        <w:t>к Основным положениям</w:t>
      </w:r>
    </w:p>
    <w:p w:rsidR="00000000" w:rsidRDefault="000C4263">
      <w:pPr>
        <w:pStyle w:val="ConsPlusNormal"/>
        <w:widowControl/>
        <w:ind w:firstLine="0"/>
        <w:jc w:val="right"/>
      </w:pPr>
      <w:r>
        <w:t>функционирования роз</w:t>
      </w:r>
      <w:r>
        <w:t>ничных</w:t>
      </w:r>
    </w:p>
    <w:p w:rsidR="00000000" w:rsidRDefault="000C4263">
      <w:pPr>
        <w:pStyle w:val="ConsPlusNormal"/>
        <w:widowControl/>
        <w:ind w:firstLine="0"/>
        <w:jc w:val="right"/>
      </w:pPr>
      <w:r>
        <w:t>рынков электрической энергии</w:t>
      </w:r>
    </w:p>
    <w:p w:rsidR="00000000" w:rsidRDefault="000C4263">
      <w:pPr>
        <w:pStyle w:val="ConsPlusNormal"/>
        <w:widowControl/>
        <w:ind w:firstLine="540"/>
        <w:jc w:val="both"/>
      </w:pPr>
    </w:p>
    <w:p w:rsidR="00000000" w:rsidRDefault="000C4263">
      <w:pPr>
        <w:pStyle w:val="ConsPlusNormal"/>
        <w:widowControl/>
        <w:ind w:firstLine="0"/>
        <w:jc w:val="center"/>
      </w:pPr>
      <w:r>
        <w:t>ФОРМЫ ПРЕДОСТАВЛЕНИЯ ИНФОРМАЦИИ</w:t>
      </w:r>
    </w:p>
    <w:p w:rsidR="00000000" w:rsidRDefault="000C4263">
      <w:pPr>
        <w:pStyle w:val="ConsPlusNormal"/>
        <w:widowControl/>
        <w:ind w:firstLine="0"/>
        <w:jc w:val="center"/>
      </w:pPr>
      <w:r>
        <w:t>О ПОТРЕБИТЕЛЯХ ЭЛЕКТРИЧЕСКОЙ ЭНЕРГИИ (МОЩНОСТИ)</w:t>
      </w:r>
    </w:p>
    <w:p w:rsidR="00000000" w:rsidRDefault="000C4263">
      <w:pPr>
        <w:pStyle w:val="ConsPlusNormal"/>
        <w:widowControl/>
        <w:ind w:firstLine="540"/>
        <w:jc w:val="both"/>
      </w:pPr>
    </w:p>
    <w:p w:rsidR="00000000" w:rsidRDefault="000C4263">
      <w:pPr>
        <w:pStyle w:val="ConsPlusNormal"/>
        <w:widowControl/>
        <w:ind w:firstLine="0"/>
        <w:jc w:val="right"/>
        <w:outlineLvl w:val="2"/>
      </w:pPr>
      <w:r>
        <w:t>Таблица 1</w:t>
      </w:r>
    </w:p>
    <w:p w:rsidR="00000000" w:rsidRDefault="000C4263">
      <w:pPr>
        <w:pStyle w:val="ConsPlusNormal"/>
        <w:widowControl/>
        <w:ind w:firstLine="540"/>
        <w:jc w:val="both"/>
      </w:pPr>
    </w:p>
    <w:p w:rsidR="00000000" w:rsidRDefault="000C4263">
      <w:pPr>
        <w:pStyle w:val="ConsPlusNormal"/>
        <w:widowControl/>
        <w:ind w:firstLine="0"/>
        <w:jc w:val="center"/>
      </w:pPr>
      <w:r>
        <w:t>Информация</w:t>
      </w:r>
    </w:p>
    <w:p w:rsidR="00000000" w:rsidRDefault="000C4263">
      <w:pPr>
        <w:pStyle w:val="ConsPlusNormal"/>
        <w:widowControl/>
        <w:ind w:firstLine="0"/>
        <w:jc w:val="center"/>
      </w:pPr>
      <w:r>
        <w:t>о потребителях электрической энергии - физических лицах</w:t>
      </w:r>
    </w:p>
    <w:p w:rsidR="00000000" w:rsidRDefault="000C4263">
      <w:pPr>
        <w:pStyle w:val="ConsPlusNormal"/>
        <w:widowControl/>
        <w:ind w:firstLine="540"/>
        <w:jc w:val="both"/>
      </w:pPr>
    </w:p>
    <w:tbl>
      <w:tblPr>
        <w:tblW w:w="0" w:type="auto"/>
        <w:tblInd w:w="70" w:type="dxa"/>
        <w:tblLayout w:type="fixed"/>
        <w:tblCellMar>
          <w:left w:w="70" w:type="dxa"/>
          <w:right w:w="70" w:type="dxa"/>
        </w:tblCellMar>
        <w:tblLook w:val="0000"/>
      </w:tblPr>
      <w:tblGrid>
        <w:gridCol w:w="540"/>
        <w:gridCol w:w="9450"/>
      </w:tblGrid>
      <w:tr w:rsidR="00000000">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N </w:t>
            </w:r>
          </w:p>
        </w:tc>
        <w:tc>
          <w:tcPr>
            <w:tcW w:w="945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Адрес местоположения энергопринимающих устройств</w:t>
            </w:r>
          </w:p>
        </w:tc>
      </w:tr>
      <w:tr w:rsidR="00000000">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p>
        </w:tc>
        <w:tc>
          <w:tcPr>
            <w:tcW w:w="945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p>
        </w:tc>
        <w:tc>
          <w:tcPr>
            <w:tcW w:w="945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p>
        </w:tc>
        <w:tc>
          <w:tcPr>
            <w:tcW w:w="945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120"/>
        </w:trPr>
        <w:tc>
          <w:tcPr>
            <w:tcW w:w="9990" w:type="dxa"/>
            <w:gridSpan w:val="2"/>
            <w:tcBorders>
              <w:top w:val="single" w:sz="6" w:space="0" w:color="auto"/>
              <w:left w:val="nil"/>
              <w:bottom w:val="nil"/>
              <w:right w:val="nil"/>
            </w:tcBorders>
          </w:tcPr>
          <w:p w:rsidR="00000000" w:rsidRDefault="000C4263">
            <w:pPr>
              <w:pStyle w:val="ConsPlusNormal"/>
              <w:widowControl/>
              <w:ind w:firstLine="0"/>
            </w:pPr>
          </w:p>
        </w:tc>
      </w:tr>
    </w:tbl>
    <w:p w:rsidR="00000000" w:rsidRDefault="000C4263">
      <w:pPr>
        <w:pStyle w:val="ConsPlusNormal"/>
        <w:widowControl/>
        <w:ind w:firstLine="0"/>
        <w:jc w:val="both"/>
      </w:pPr>
    </w:p>
    <w:p w:rsidR="00000000" w:rsidRDefault="000C4263">
      <w:pPr>
        <w:pStyle w:val="ConsPlusNormal"/>
        <w:widowControl/>
        <w:ind w:firstLine="0"/>
        <w:jc w:val="both"/>
      </w:pPr>
    </w:p>
    <w:p w:rsidR="00000000" w:rsidRDefault="000C4263">
      <w:pPr>
        <w:pStyle w:val="ConsPlusNormal"/>
        <w:widowControl/>
        <w:ind w:firstLine="540"/>
        <w:jc w:val="both"/>
      </w:pPr>
    </w:p>
    <w:p w:rsidR="00000000" w:rsidRDefault="000C4263">
      <w:pPr>
        <w:pStyle w:val="ConsPlusNormal"/>
        <w:widowControl/>
        <w:ind w:firstLine="0"/>
        <w:jc w:val="right"/>
        <w:outlineLvl w:val="2"/>
      </w:pPr>
      <w:r>
        <w:t>Таблица 2</w:t>
      </w:r>
    </w:p>
    <w:p w:rsidR="00000000" w:rsidRDefault="000C4263">
      <w:pPr>
        <w:pStyle w:val="ConsPlusNormal"/>
        <w:widowControl/>
        <w:ind w:firstLine="540"/>
        <w:jc w:val="both"/>
      </w:pPr>
    </w:p>
    <w:p w:rsidR="00000000" w:rsidRDefault="000C4263">
      <w:pPr>
        <w:pStyle w:val="ConsPlusNormal"/>
        <w:widowControl/>
        <w:ind w:firstLine="0"/>
        <w:jc w:val="center"/>
      </w:pPr>
      <w:r>
        <w:t>Информация</w:t>
      </w:r>
    </w:p>
    <w:p w:rsidR="00000000" w:rsidRDefault="000C4263">
      <w:pPr>
        <w:pStyle w:val="ConsPlusNormal"/>
        <w:widowControl/>
        <w:ind w:firstLine="0"/>
        <w:jc w:val="center"/>
      </w:pPr>
      <w:r>
        <w:t>о потребителях электрической энергии - юридических лицах</w:t>
      </w:r>
    </w:p>
    <w:p w:rsidR="00000000" w:rsidRDefault="000C4263">
      <w:pPr>
        <w:pStyle w:val="ConsPlusNormal"/>
        <w:widowControl/>
        <w:ind w:firstLine="540"/>
        <w:jc w:val="both"/>
      </w:pPr>
    </w:p>
    <w:tbl>
      <w:tblPr>
        <w:tblW w:w="0" w:type="auto"/>
        <w:tblInd w:w="70" w:type="dxa"/>
        <w:tblLayout w:type="fixed"/>
        <w:tblCellMar>
          <w:left w:w="70" w:type="dxa"/>
          <w:right w:w="70" w:type="dxa"/>
        </w:tblCellMar>
        <w:tblLook w:val="0000"/>
      </w:tblPr>
      <w:tblGrid>
        <w:gridCol w:w="540"/>
        <w:gridCol w:w="2970"/>
        <w:gridCol w:w="945"/>
        <w:gridCol w:w="5535"/>
      </w:tblGrid>
      <w:tr w:rsidR="00000000">
        <w:tblPrEx>
          <w:tblCellMar>
            <w:top w:w="0" w:type="dxa"/>
            <w:bottom w:w="0" w:type="dxa"/>
          </w:tblCellMar>
        </w:tblPrEx>
        <w:trPr>
          <w:cantSplit/>
          <w:trHeight w:val="480"/>
        </w:trPr>
        <w:tc>
          <w:tcPr>
            <w:tcW w:w="540"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N </w:t>
            </w:r>
          </w:p>
        </w:tc>
        <w:tc>
          <w:tcPr>
            <w:tcW w:w="297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Наименование     </w:t>
            </w:r>
            <w: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ИНН  </w:t>
            </w:r>
          </w:p>
        </w:tc>
        <w:tc>
          <w:tcPr>
            <w:tcW w:w="5535"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Фактический адрес организации/</w:t>
            </w:r>
            <w:r>
              <w:br/>
              <w:t>местоположение энергопринимающих</w:t>
            </w:r>
            <w:r>
              <w:br/>
              <w:t>устройств</w:t>
            </w:r>
          </w:p>
        </w:tc>
      </w:tr>
      <w:tr w:rsidR="00000000">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5535"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5535"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240"/>
        </w:trPr>
        <w:tc>
          <w:tcPr>
            <w:tcW w:w="540"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p>
        </w:tc>
        <w:tc>
          <w:tcPr>
            <w:tcW w:w="297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5535"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120"/>
        </w:trPr>
        <w:tc>
          <w:tcPr>
            <w:tcW w:w="9990" w:type="dxa"/>
            <w:gridSpan w:val="4"/>
            <w:tcBorders>
              <w:top w:val="single" w:sz="6" w:space="0" w:color="auto"/>
              <w:left w:val="nil"/>
              <w:bottom w:val="nil"/>
              <w:right w:val="nil"/>
            </w:tcBorders>
          </w:tcPr>
          <w:p w:rsidR="00000000" w:rsidRDefault="000C4263">
            <w:pPr>
              <w:pStyle w:val="ConsPlusNormal"/>
              <w:widowControl/>
              <w:ind w:firstLine="0"/>
            </w:pPr>
          </w:p>
        </w:tc>
      </w:tr>
    </w:tbl>
    <w:p w:rsidR="00000000" w:rsidRDefault="000C4263">
      <w:pPr>
        <w:pStyle w:val="ConsPlusNormal"/>
        <w:widowControl/>
        <w:ind w:firstLine="0"/>
        <w:jc w:val="both"/>
      </w:pPr>
    </w:p>
    <w:p w:rsidR="00000000" w:rsidRDefault="000C4263">
      <w:pPr>
        <w:pStyle w:val="ConsPlusNormal"/>
        <w:widowControl/>
        <w:ind w:firstLine="0"/>
        <w:jc w:val="both"/>
      </w:pPr>
    </w:p>
    <w:p w:rsidR="00000000" w:rsidRDefault="000C4263">
      <w:pPr>
        <w:pStyle w:val="ConsPlusNormal"/>
        <w:widowControl/>
        <w:ind w:firstLine="0"/>
        <w:jc w:val="both"/>
      </w:pPr>
    </w:p>
    <w:p w:rsidR="00000000" w:rsidRDefault="000C4263">
      <w:pPr>
        <w:pStyle w:val="ConsPlusNormal"/>
        <w:widowControl/>
        <w:ind w:firstLine="0"/>
        <w:jc w:val="both"/>
      </w:pPr>
    </w:p>
    <w:p w:rsidR="00000000" w:rsidRDefault="000C4263">
      <w:pPr>
        <w:pStyle w:val="ConsPlusNormal"/>
        <w:widowControl/>
        <w:ind w:firstLine="0"/>
        <w:jc w:val="both"/>
      </w:pPr>
    </w:p>
    <w:p w:rsidR="00000000" w:rsidRDefault="000C4263">
      <w:pPr>
        <w:pStyle w:val="ConsPlusNormal"/>
        <w:widowControl/>
        <w:ind w:firstLine="0"/>
        <w:jc w:val="right"/>
        <w:outlineLvl w:val="1"/>
      </w:pPr>
      <w:r>
        <w:t>Приложение N 3</w:t>
      </w:r>
    </w:p>
    <w:p w:rsidR="00000000" w:rsidRDefault="000C4263">
      <w:pPr>
        <w:pStyle w:val="ConsPlusNormal"/>
        <w:widowControl/>
        <w:ind w:firstLine="0"/>
        <w:jc w:val="right"/>
      </w:pPr>
      <w:r>
        <w:t>к Основным положениям</w:t>
      </w:r>
    </w:p>
    <w:p w:rsidR="00000000" w:rsidRDefault="000C4263">
      <w:pPr>
        <w:pStyle w:val="ConsPlusNormal"/>
        <w:widowControl/>
        <w:ind w:firstLine="0"/>
        <w:jc w:val="right"/>
      </w:pPr>
      <w:r>
        <w:t>функционирования розничных</w:t>
      </w:r>
    </w:p>
    <w:p w:rsidR="00000000" w:rsidRDefault="000C4263">
      <w:pPr>
        <w:pStyle w:val="ConsPlusNormal"/>
        <w:widowControl/>
        <w:ind w:firstLine="0"/>
        <w:jc w:val="right"/>
      </w:pPr>
      <w:r>
        <w:t>рынков электрической энергии</w:t>
      </w:r>
    </w:p>
    <w:p w:rsidR="00000000" w:rsidRDefault="000C4263">
      <w:pPr>
        <w:pStyle w:val="ConsPlusNormal"/>
        <w:widowControl/>
        <w:ind w:firstLine="0"/>
        <w:jc w:val="both"/>
      </w:pPr>
    </w:p>
    <w:p w:rsidR="00000000" w:rsidRDefault="000C4263">
      <w:pPr>
        <w:pStyle w:val="ConsPlusNormal"/>
        <w:widowControl/>
        <w:ind w:firstLine="0"/>
        <w:jc w:val="center"/>
      </w:pPr>
      <w:r>
        <w:t>РАСЧЕТНЫЕ СПОСОБЫ</w:t>
      </w:r>
    </w:p>
    <w:p w:rsidR="00000000" w:rsidRDefault="000C4263">
      <w:pPr>
        <w:pStyle w:val="ConsPlusNormal"/>
        <w:widowControl/>
        <w:ind w:firstLine="0"/>
        <w:jc w:val="center"/>
      </w:pPr>
      <w:r>
        <w:t>УЧЕТА ЭЛЕКТРИЧЕСКОЙ ЭНЕРГИИ (МОЩНОСТИ) НА РОЗНИЧНЫХ РЫНКАХ</w:t>
      </w:r>
    </w:p>
    <w:p w:rsidR="00000000" w:rsidRDefault="000C4263">
      <w:pPr>
        <w:pStyle w:val="ConsPlusNormal"/>
        <w:widowControl/>
        <w:ind w:firstLine="0"/>
        <w:jc w:val="center"/>
      </w:pPr>
      <w:r>
        <w:t>ЭЛЕКТРИЧЕСКОЙ ЭНЕРГИИ</w:t>
      </w:r>
    </w:p>
    <w:p w:rsidR="00000000" w:rsidRDefault="000C4263">
      <w:pPr>
        <w:pStyle w:val="ConsPlusNormal"/>
        <w:widowControl/>
        <w:ind w:firstLine="540"/>
        <w:jc w:val="both"/>
      </w:pPr>
    </w:p>
    <w:p w:rsidR="00000000" w:rsidRDefault="000C4263">
      <w:pPr>
        <w:pStyle w:val="ConsPlusNormal"/>
        <w:widowControl/>
        <w:ind w:firstLine="540"/>
        <w:jc w:val="both"/>
      </w:pPr>
      <w:r>
        <w:t xml:space="preserve">1. В случаях, предусмотренных </w:t>
      </w:r>
      <w:hyperlink r:id="rId655" w:history="1">
        <w:r>
          <w:rPr>
            <w:color w:val="0000FF"/>
          </w:rPr>
          <w:t>пунктами 166</w:t>
        </w:r>
      </w:hyperlink>
      <w:r>
        <w:t xml:space="preserve">, </w:t>
      </w:r>
      <w:hyperlink r:id="rId656" w:history="1">
        <w:r>
          <w:rPr>
            <w:color w:val="0000FF"/>
          </w:rPr>
          <w:t>178</w:t>
        </w:r>
      </w:hyperlink>
      <w:r>
        <w:t xml:space="preserve">, </w:t>
      </w:r>
      <w:hyperlink r:id="rId657" w:history="1">
        <w:r>
          <w:rPr>
            <w:color w:val="0000FF"/>
          </w:rPr>
          <w:t>179</w:t>
        </w:r>
      </w:hyperlink>
      <w:r>
        <w:t xml:space="preserve">, </w:t>
      </w:r>
      <w:hyperlink r:id="rId658" w:history="1">
        <w:r>
          <w:rPr>
            <w:color w:val="0000FF"/>
          </w:rPr>
          <w:t>181</w:t>
        </w:r>
      </w:hyperlink>
      <w:r>
        <w:t xml:space="preserve"> и </w:t>
      </w:r>
      <w:hyperlink r:id="rId659"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w:t>
      </w:r>
      <w:r>
        <w:t xml:space="preserve"> электрической энергии (мощности):</w:t>
      </w:r>
    </w:p>
    <w:p w:rsidR="00000000" w:rsidRDefault="000C4263">
      <w:pPr>
        <w:pStyle w:val="ConsPlusNormal"/>
        <w:widowControl/>
        <w:ind w:firstLine="540"/>
        <w:jc w:val="both"/>
      </w:pPr>
      <w:r>
        <w:t>а) объем потребления электрической энергии (мощности) в соответствующей точке поставки определяется:</w:t>
      </w:r>
    </w:p>
    <w:p w:rsidR="00000000" w:rsidRDefault="000C4263">
      <w:pPr>
        <w:pStyle w:val="ConsPlusNormal"/>
        <w:widowControl/>
        <w:ind w:firstLine="540"/>
        <w:jc w:val="both"/>
      </w:pPr>
      <w:r>
        <w:t>если в договоре, обеспечивающем продажу электрической эне</w:t>
      </w:r>
      <w:r>
        <w:t>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2"/>
        </w:rPr>
        <w:drawing>
          <wp:inline distT="0" distB="0" distL="0" distR="0">
            <wp:extent cx="70485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0"/>
                    <a:srcRect/>
                    <a:stretch>
                      <a:fillRect/>
                    </a:stretch>
                  </pic:blipFill>
                  <pic:spPr bwMode="auto">
                    <a:xfrm>
                      <a:off x="0" y="0"/>
                      <a:ext cx="704850" cy="228600"/>
                    </a:xfrm>
                    <a:prstGeom prst="rect">
                      <a:avLst/>
                    </a:prstGeom>
                    <a:noFill/>
                    <a:ln w="9525">
                      <a:noFill/>
                      <a:miter lim="800000"/>
                      <a:headEnd/>
                      <a:tailEnd/>
                    </a:ln>
                  </pic:spPr>
                </pic:pic>
              </a:graphicData>
            </a:graphic>
          </wp:inline>
        </w:drawing>
      </w:r>
      <w:r w:rsidR="000C4263">
        <w:t>,</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2"/>
        </w:rPr>
        <w:drawing>
          <wp:inline distT="0" distB="0" distL="0" distR="0">
            <wp:extent cx="3048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1"/>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000C4263">
        <w:t xml:space="preserve"> - максимальная м</w:t>
      </w:r>
      <w:r w:rsidR="000C4263">
        <w:t xml:space="preserve">ощность энергопринимающих устройств, относящаяся к соответствующей точке поставки, а в случае, если в договоре, обеспечивающем продажу </w:t>
      </w:r>
      <w:r w:rsidR="000C4263">
        <w:lastRenderedPageBreak/>
        <w:t>электрической энергии (мощности) на розничном рынке, не предусмотрено распределение максимальной мощности по точкам поста</w:t>
      </w:r>
      <w:r w:rsidR="000C4263">
        <w:t xml:space="preserve">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w:t>
      </w:r>
      <w:r w:rsidR="000C4263">
        <w:t>провода (кабеля), МВт;</w:t>
      </w:r>
    </w:p>
    <w:p w:rsidR="00000000" w:rsidRDefault="000C4263">
      <w:pPr>
        <w:pStyle w:val="ConsPlusNormal"/>
        <w:widowContro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r:id="rId662" w:history="1">
        <w:r>
          <w:rPr>
            <w:color w:val="0000FF"/>
          </w:rPr>
          <w:t>пунктами 166</w:t>
        </w:r>
      </w:hyperlink>
      <w:r>
        <w:t xml:space="preserve">, </w:t>
      </w:r>
      <w:hyperlink r:id="rId663" w:history="1">
        <w:r>
          <w:rPr>
            <w:color w:val="0000FF"/>
          </w:rPr>
          <w:t>178</w:t>
        </w:r>
      </w:hyperlink>
      <w:r>
        <w:t xml:space="preserve">, </w:t>
      </w:r>
      <w:hyperlink r:id="rId664" w:history="1">
        <w:r>
          <w:rPr>
            <w:color w:val="0000FF"/>
          </w:rPr>
          <w:t>179</w:t>
        </w:r>
      </w:hyperlink>
      <w:r>
        <w:t xml:space="preserve"> и </w:t>
      </w:r>
      <w:hyperlink r:id="rId665" w:history="1">
        <w:r>
          <w:rPr>
            <w:color w:val="0000FF"/>
          </w:rPr>
          <w:t>181</w:t>
        </w:r>
      </w:hyperlink>
      <w:r>
        <w:t xml:space="preserve"> Основных положений функционирования розничных рынков электрической эне</w:t>
      </w:r>
      <w:r>
        <w:t xml:space="preserve">ргии подлежат применению указанные в настоящем приложении расчетные способы, или количество часов в определенном в соответствии с </w:t>
      </w:r>
      <w:hyperlink r:id="rId666" w:history="1">
        <w:r>
          <w:rPr>
            <w:color w:val="0000FF"/>
          </w:rPr>
          <w:t>пу</w:t>
        </w:r>
        <w:r>
          <w:rPr>
            <w:color w:val="0000FF"/>
          </w:rPr>
          <w:t>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000000" w:rsidRDefault="000C4263">
      <w:pPr>
        <w:pStyle w:val="ConsPlusNormal"/>
        <w:widowControl/>
        <w:ind w:firstLine="540"/>
        <w:jc w:val="both"/>
      </w:pPr>
      <w:r>
        <w:t>если в договоре, обеспечивающем продажу элек</w:t>
      </w:r>
      <w:r>
        <w:t>трической энергии (мощности) на розничном рынке, отсутствуют данные о величине максимальной мощности энергопринимающих устройств, по формулам:</w:t>
      </w:r>
    </w:p>
    <w:p w:rsidR="00000000" w:rsidRDefault="000C4263">
      <w:pPr>
        <w:pStyle w:val="ConsPlusNormal"/>
        <w:widowControl/>
        <w:ind w:firstLine="540"/>
        <w:jc w:val="both"/>
      </w:pPr>
      <w:r>
        <w:t>для однофазного ввода:</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28"/>
        </w:rPr>
        <w:drawing>
          <wp:inline distT="0" distB="0" distL="0" distR="0">
            <wp:extent cx="1685925" cy="4286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7"/>
                    <a:srcRect/>
                    <a:stretch>
                      <a:fillRect/>
                    </a:stretch>
                  </pic:blipFill>
                  <pic:spPr bwMode="auto">
                    <a:xfrm>
                      <a:off x="0" y="0"/>
                      <a:ext cx="1685925" cy="428625"/>
                    </a:xfrm>
                    <a:prstGeom prst="rect">
                      <a:avLst/>
                    </a:prstGeom>
                    <a:noFill/>
                    <a:ln w="9525">
                      <a:noFill/>
                      <a:miter lim="800000"/>
                      <a:headEnd/>
                      <a:tailEnd/>
                    </a:ln>
                  </pic:spPr>
                </pic:pic>
              </a:graphicData>
            </a:graphic>
          </wp:inline>
        </w:drawing>
      </w:r>
      <w:r w:rsidR="000C4263">
        <w:t>,</w:t>
      </w:r>
    </w:p>
    <w:p w:rsidR="00000000" w:rsidRDefault="000C4263">
      <w:pPr>
        <w:pStyle w:val="ConsPlusNormal"/>
        <w:widowControl/>
        <w:ind w:firstLine="540"/>
        <w:jc w:val="both"/>
      </w:pPr>
    </w:p>
    <w:p w:rsidR="00000000" w:rsidRDefault="000C4263">
      <w:pPr>
        <w:pStyle w:val="ConsPlusNormal"/>
        <w:widowControl/>
        <w:ind w:firstLine="540"/>
        <w:jc w:val="both"/>
      </w:pPr>
      <w:r>
        <w:t>для трехфазного ввода:</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28"/>
        </w:rPr>
        <w:drawing>
          <wp:inline distT="0" distB="0" distL="0" distR="0">
            <wp:extent cx="1828800" cy="428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8"/>
                    <a:srcRect/>
                    <a:stretch>
                      <a:fillRect/>
                    </a:stretch>
                  </pic:blipFill>
                  <pic:spPr bwMode="auto">
                    <a:xfrm>
                      <a:off x="0" y="0"/>
                      <a:ext cx="1828800" cy="428625"/>
                    </a:xfrm>
                    <a:prstGeom prst="rect">
                      <a:avLst/>
                    </a:prstGeom>
                    <a:noFill/>
                    <a:ln w="9525">
                      <a:noFill/>
                      <a:miter lim="800000"/>
                      <a:headEnd/>
                      <a:tailEnd/>
                    </a:ln>
                  </pic:spPr>
                </pic:pic>
              </a:graphicData>
            </a:graphic>
          </wp:inline>
        </w:drawing>
      </w:r>
      <w:r w:rsidR="000C4263">
        <w:t>,</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2"/>
        </w:rPr>
        <w:drawing>
          <wp:inline distT="0" distB="0" distL="0" distR="0">
            <wp:extent cx="38100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9"/>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0C4263">
        <w:t xml:space="preserve"> - допустимая длительная токовая нагрузка вводного провода (кабеля), А;</w:t>
      </w:r>
    </w:p>
    <w:p w:rsidR="00000000" w:rsidRDefault="009F3A40">
      <w:pPr>
        <w:pStyle w:val="ConsPlusNormal"/>
        <w:widowControl/>
        <w:ind w:firstLine="540"/>
        <w:jc w:val="both"/>
      </w:pPr>
      <w:r>
        <w:rPr>
          <w:noProof/>
          <w:position w:val="-14"/>
        </w:rPr>
        <w:drawing>
          <wp:inline distT="0" distB="0" distL="0" distR="0">
            <wp:extent cx="419100" cy="2381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0"/>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000C4263">
        <w:t xml:space="preserve"> - номинальное фазное напряжение, кВ;</w:t>
      </w:r>
    </w:p>
    <w:p w:rsidR="00000000" w:rsidRDefault="009F3A40">
      <w:pPr>
        <w:pStyle w:val="ConsPlusNormal"/>
        <w:widowControl/>
        <w:ind w:firstLine="540"/>
        <w:jc w:val="both"/>
      </w:pPr>
      <w:r>
        <w:rPr>
          <w:noProof/>
          <w:position w:val="-10"/>
        </w:rPr>
        <w:drawing>
          <wp:inline distT="0" distB="0" distL="0" distR="0">
            <wp:extent cx="361950" cy="1714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1"/>
                    <a:srcRect/>
                    <a:stretch>
                      <a:fillRect/>
                    </a:stretch>
                  </pic:blipFill>
                  <pic:spPr bwMode="auto">
                    <a:xfrm>
                      <a:off x="0" y="0"/>
                      <a:ext cx="361950" cy="171450"/>
                    </a:xfrm>
                    <a:prstGeom prst="rect">
                      <a:avLst/>
                    </a:prstGeom>
                    <a:noFill/>
                    <a:ln w="9525">
                      <a:noFill/>
                      <a:miter lim="800000"/>
                      <a:headEnd/>
                      <a:tailEnd/>
                    </a:ln>
                  </pic:spPr>
                </pic:pic>
              </a:graphicData>
            </a:graphic>
          </wp:inline>
        </w:drawing>
      </w:r>
      <w:r w:rsidR="000C4263">
        <w:t xml:space="preserve"> - коэффициент мощности при максимуме нагрузки. При отсутствии данных в договоре коэффициент принимается равным 0,9;</w:t>
      </w:r>
    </w:p>
    <w:p w:rsidR="00000000" w:rsidRDefault="000C4263">
      <w:pPr>
        <w:pStyle w:val="ConsPlusNormal"/>
        <w:widowControl/>
        <w:ind w:firstLine="540"/>
        <w:jc w:val="both"/>
      </w:pPr>
      <w:r>
        <w:t>б) почасовые объемы потребления электрической энергии в соответствующей точке поставки определяются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24"/>
        </w:rPr>
        <w:drawing>
          <wp:inline distT="0" distB="0" distL="0" distR="0">
            <wp:extent cx="571500" cy="400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2"/>
                    <a:srcRect/>
                    <a:stretch>
                      <a:fillRect/>
                    </a:stretch>
                  </pic:blipFill>
                  <pic:spPr bwMode="auto">
                    <a:xfrm>
                      <a:off x="0" y="0"/>
                      <a:ext cx="571500" cy="400050"/>
                    </a:xfrm>
                    <a:prstGeom prst="rect">
                      <a:avLst/>
                    </a:prstGeom>
                    <a:noFill/>
                    <a:ln w="9525">
                      <a:noFill/>
                      <a:miter lim="800000"/>
                      <a:headEnd/>
                      <a:tailEnd/>
                    </a:ln>
                  </pic:spPr>
                </pic:pic>
              </a:graphicData>
            </a:graphic>
          </wp:inline>
        </w:drawing>
      </w:r>
      <w:r w:rsidR="000C4263">
        <w:t>,</w:t>
      </w:r>
    </w:p>
    <w:p w:rsidR="00000000" w:rsidRDefault="000C4263">
      <w:pPr>
        <w:pStyle w:val="ConsPlusNormal"/>
        <w:widowControl/>
        <w:ind w:firstLine="540"/>
        <w:jc w:val="both"/>
      </w:pPr>
    </w:p>
    <w:p w:rsidR="00000000" w:rsidRDefault="000C4263">
      <w:pPr>
        <w:pStyle w:val="ConsPlusNormal"/>
        <w:widowContro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r:id="rId673" w:history="1">
        <w:r>
          <w:rPr>
            <w:color w:val="0000FF"/>
          </w:rPr>
          <w:t>по</w:t>
        </w:r>
        <w:r>
          <w:rPr>
            <w:color w:val="0000FF"/>
          </w:rPr>
          <w:t>дпунктом "а"</w:t>
        </w:r>
      </w:hyperlink>
      <w:r>
        <w:t xml:space="preserve"> настоящего пункта, МВт·ч.</w:t>
      </w:r>
    </w:p>
    <w:p w:rsidR="00000000" w:rsidRDefault="000C4263">
      <w:pPr>
        <w:pStyle w:val="ConsPlusNormal"/>
        <w:widowControl/>
        <w:ind w:firstLine="540"/>
        <w:jc w:val="both"/>
      </w:pPr>
      <w: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000000" w:rsidRDefault="000C4263">
      <w:pPr>
        <w:pStyle w:val="ConsPlusNormal"/>
        <w:widowControl/>
        <w:ind w:firstLine="540"/>
        <w:jc w:val="both"/>
      </w:pPr>
      <w:r>
        <w:t>для однофазного ввода:</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24"/>
        </w:rPr>
        <w:drawing>
          <wp:inline distT="0" distB="0" distL="0" distR="0">
            <wp:extent cx="1790700" cy="4286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4"/>
                    <a:srcRect/>
                    <a:stretch>
                      <a:fillRect/>
                    </a:stretch>
                  </pic:blipFill>
                  <pic:spPr bwMode="auto">
                    <a:xfrm>
                      <a:off x="0" y="0"/>
                      <a:ext cx="1790700" cy="428625"/>
                    </a:xfrm>
                    <a:prstGeom prst="rect">
                      <a:avLst/>
                    </a:prstGeom>
                    <a:noFill/>
                    <a:ln w="9525">
                      <a:noFill/>
                      <a:miter lim="800000"/>
                      <a:headEnd/>
                      <a:tailEnd/>
                    </a:ln>
                  </pic:spPr>
                </pic:pic>
              </a:graphicData>
            </a:graphic>
          </wp:inline>
        </w:drawing>
      </w:r>
      <w:r w:rsidR="000C4263">
        <w:t>,</w:t>
      </w:r>
    </w:p>
    <w:p w:rsidR="00000000" w:rsidRDefault="000C4263">
      <w:pPr>
        <w:pStyle w:val="ConsPlusNormal"/>
        <w:widowControl/>
        <w:ind w:firstLine="540"/>
        <w:jc w:val="both"/>
      </w:pPr>
    </w:p>
    <w:p w:rsidR="00000000" w:rsidRDefault="000C4263">
      <w:pPr>
        <w:pStyle w:val="ConsPlusNormal"/>
        <w:widowControl/>
        <w:ind w:firstLine="540"/>
        <w:jc w:val="both"/>
      </w:pPr>
      <w:r>
        <w:t>для трехфазного ввода:</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24"/>
        </w:rPr>
        <w:drawing>
          <wp:inline distT="0" distB="0" distL="0" distR="0">
            <wp:extent cx="1943100" cy="4286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5"/>
                    <a:srcRect/>
                    <a:stretch>
                      <a:fillRect/>
                    </a:stretch>
                  </pic:blipFill>
                  <pic:spPr bwMode="auto">
                    <a:xfrm>
                      <a:off x="0" y="0"/>
                      <a:ext cx="1943100" cy="428625"/>
                    </a:xfrm>
                    <a:prstGeom prst="rect">
                      <a:avLst/>
                    </a:prstGeom>
                    <a:noFill/>
                    <a:ln w="9525">
                      <a:noFill/>
                      <a:miter lim="800000"/>
                      <a:headEnd/>
                      <a:tailEnd/>
                    </a:ln>
                  </pic:spPr>
                </pic:pic>
              </a:graphicData>
            </a:graphic>
          </wp:inline>
        </w:drawing>
      </w:r>
      <w:r w:rsidR="000C4263">
        <w:t>,</w:t>
      </w:r>
    </w:p>
    <w:p w:rsidR="00000000" w:rsidRDefault="000C4263">
      <w:pPr>
        <w:pStyle w:val="ConsPlusNormal"/>
        <w:widowControl/>
        <w:ind w:firstLine="540"/>
        <w:jc w:val="both"/>
      </w:pPr>
    </w:p>
    <w:p w:rsidR="00000000" w:rsidRDefault="000C4263">
      <w:pPr>
        <w:pStyle w:val="ConsPlusNormal"/>
        <w:widowControl/>
        <w:ind w:firstLine="540"/>
        <w:jc w:val="both"/>
      </w:pPr>
      <w:r>
        <w:t xml:space="preserve">где </w:t>
      </w:r>
      <w:r w:rsidR="009F3A40">
        <w:rPr>
          <w:noProof/>
          <w:position w:val="-4"/>
        </w:rPr>
        <w:drawing>
          <wp:inline distT="0" distB="0" distL="0" distR="0">
            <wp:extent cx="238125"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6"/>
                    <a:srcRect/>
                    <a:stretch>
                      <a:fillRect/>
                    </a:stretch>
                  </pic:blipFill>
                  <pic:spPr bwMode="auto">
                    <a:xfrm>
                      <a:off x="0" y="0"/>
                      <a:ext cx="238125" cy="190500"/>
                    </a:xfrm>
                    <a:prstGeom prst="rect">
                      <a:avLst/>
                    </a:prstGeom>
                    <a:noFill/>
                    <a:ln w="9525">
                      <a:noFill/>
                      <a:miter lim="800000"/>
                      <a:headEnd/>
                      <a:tailEnd/>
                    </a:ln>
                  </pic:spPr>
                </pic:pic>
              </a:graphicData>
            </a:graphic>
          </wp:inline>
        </w:drawing>
      </w:r>
      <w:r>
        <w:t xml:space="preserve"> - количество часов в определенном в соответствии с</w:t>
      </w:r>
      <w:hyperlink r:id="rId677" w:history="1">
        <w:r>
          <w:rPr>
            <w:color w:val="0000FF"/>
          </w:rPr>
          <w:t xml:space="preserve"> пунктом 19</w:t>
        </w:r>
      </w:hyperlink>
      <w:r w:rsidR="009F3A40">
        <w:rPr>
          <w:noProof/>
          <w:position w:val="-4"/>
        </w:rPr>
        <w:drawing>
          <wp:inline distT="0" distB="0" distL="0" distR="0">
            <wp:extent cx="238125"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76"/>
                    <a:srcRect/>
                    <a:stretch>
                      <a:fillRect/>
                    </a:stretch>
                  </pic:blipFill>
                  <pic:spPr bwMode="auto">
                    <a:xfrm>
                      <a:off x="0" y="0"/>
                      <a:ext cx="238125" cy="190500"/>
                    </a:xfrm>
                    <a:prstGeom prst="rect">
                      <a:avLst/>
                    </a:prstGeom>
                    <a:noFill/>
                    <a:ln w="9525">
                      <a:noFill/>
                      <a:miter lim="800000"/>
                      <a:headEnd/>
                      <a:tailEnd/>
                    </a:ln>
                  </pic:spPr>
                </pic:pic>
              </a:graphicData>
            </a:graphic>
          </wp:inline>
        </w:drawing>
      </w:r>
      <w:r>
        <w:t>6 Основных положений функционирования розничных рынков электрической энергии периоде времени, в течение которого осуществлялось бездоговорное потребл</w:t>
      </w:r>
      <w:r>
        <w:t>ение, но не более чем 26280 часов, ч.</w:t>
      </w: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0"/>
        <w:jc w:val="right"/>
        <w:outlineLvl w:val="1"/>
      </w:pPr>
      <w:r>
        <w:t>Приложение N 4</w:t>
      </w:r>
    </w:p>
    <w:p w:rsidR="00000000" w:rsidRDefault="000C4263">
      <w:pPr>
        <w:pStyle w:val="ConsPlusNormal"/>
        <w:widowControl/>
        <w:ind w:firstLine="0"/>
        <w:jc w:val="right"/>
      </w:pPr>
      <w:r>
        <w:t>к Основным положениям</w:t>
      </w:r>
    </w:p>
    <w:p w:rsidR="00000000" w:rsidRDefault="000C4263">
      <w:pPr>
        <w:pStyle w:val="ConsPlusNormal"/>
        <w:widowControl/>
        <w:ind w:firstLine="0"/>
        <w:jc w:val="right"/>
      </w:pPr>
      <w:r>
        <w:t>функционирования розничных</w:t>
      </w:r>
    </w:p>
    <w:p w:rsidR="00000000" w:rsidRDefault="000C4263">
      <w:pPr>
        <w:pStyle w:val="ConsPlusNormal"/>
        <w:widowControl/>
        <w:ind w:firstLine="0"/>
        <w:jc w:val="right"/>
      </w:pPr>
      <w:r>
        <w:t>рынков электрической энергии</w:t>
      </w:r>
    </w:p>
    <w:p w:rsidR="00000000" w:rsidRDefault="000C4263">
      <w:pPr>
        <w:pStyle w:val="ConsPlusNormal"/>
        <w:widowControl/>
        <w:ind w:firstLine="0"/>
        <w:jc w:val="both"/>
      </w:pPr>
    </w:p>
    <w:p w:rsidR="00000000" w:rsidRDefault="000C4263">
      <w:pPr>
        <w:pStyle w:val="ConsPlusNormal"/>
        <w:widowControl/>
        <w:ind w:firstLine="0"/>
        <w:jc w:val="center"/>
      </w:pPr>
      <w:r>
        <w:t>ФОРМУЛЫ</w:t>
      </w:r>
    </w:p>
    <w:p w:rsidR="00000000" w:rsidRDefault="000C4263">
      <w:pPr>
        <w:pStyle w:val="ConsPlusNormal"/>
        <w:widowControl/>
        <w:ind w:firstLine="0"/>
        <w:jc w:val="center"/>
      </w:pPr>
      <w:r>
        <w:t>РАСЧЕТА РЕЙТИНГА ОРГАНИЗАЦИЙ, ПОДАВШИХ ЗАЯВКИ НА УЧАСТИЕ</w:t>
      </w:r>
    </w:p>
    <w:p w:rsidR="00000000" w:rsidRDefault="000C4263">
      <w:pPr>
        <w:pStyle w:val="ConsPlusNormal"/>
        <w:widowControl/>
        <w:ind w:firstLine="0"/>
        <w:jc w:val="center"/>
      </w:pPr>
      <w:r>
        <w:t>В КОНКУРСЕ НА ПРИСВОЕНИЕ СТАТУСА ГАРАНТИРУЮЩЕГО ПОСТАВ</w:t>
      </w:r>
      <w:r>
        <w:t>ЩИКА</w:t>
      </w:r>
    </w:p>
    <w:p w:rsidR="00000000" w:rsidRDefault="000C4263">
      <w:pPr>
        <w:pStyle w:val="ConsPlusNormal"/>
        <w:widowControl/>
        <w:ind w:firstLine="0"/>
        <w:jc w:val="both"/>
      </w:pPr>
    </w:p>
    <w:p w:rsidR="00000000" w:rsidRDefault="000C4263">
      <w:pPr>
        <w:pStyle w:val="ConsPlusNormal"/>
        <w:widowControl/>
        <w:ind w:firstLine="540"/>
        <w:jc w:val="both"/>
      </w:pPr>
      <w: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24"/>
        </w:rPr>
        <w:drawing>
          <wp:inline distT="0" distB="0" distL="0" distR="0">
            <wp:extent cx="1495425" cy="4000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8"/>
                    <a:srcRect/>
                    <a:stretch>
                      <a:fillRect/>
                    </a:stretch>
                  </pic:blipFill>
                  <pic:spPr bwMode="auto">
                    <a:xfrm>
                      <a:off x="0" y="0"/>
                      <a:ext cx="1495425" cy="400050"/>
                    </a:xfrm>
                    <a:prstGeom prst="rect">
                      <a:avLst/>
                    </a:prstGeom>
                    <a:noFill/>
                    <a:ln w="9525">
                      <a:noFill/>
                      <a:miter lim="800000"/>
                      <a:headEnd/>
                      <a:tailEnd/>
                    </a:ln>
                  </pic:spPr>
                </pic:pic>
              </a:graphicData>
            </a:graphic>
          </wp:inline>
        </w:drawing>
      </w:r>
      <w:r w:rsidR="000C4263">
        <w:t>,</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0C4263">
      <w:pPr>
        <w:pStyle w:val="ConsPlusNormal"/>
        <w:widowControl/>
        <w:ind w:firstLine="540"/>
        <w:jc w:val="both"/>
      </w:pPr>
      <w: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r:id="rId679" w:history="1">
        <w:r>
          <w:rPr>
            <w:color w:val="0000FF"/>
          </w:rPr>
          <w:t>пунктом 202</w:t>
        </w:r>
      </w:hyperlink>
      <w: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000000" w:rsidRDefault="009F3A40">
      <w:pPr>
        <w:pStyle w:val="ConsPlusNormal"/>
        <w:widowControl/>
        <w:ind w:firstLine="540"/>
        <w:jc w:val="both"/>
      </w:pPr>
      <w:r>
        <w:rPr>
          <w:noProof/>
          <w:position w:val="-12"/>
        </w:rPr>
        <w:drawing>
          <wp:inline distT="0" distB="0" distL="0" distR="0">
            <wp:extent cx="142875" cy="2286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80"/>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000C4263">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000000" w:rsidRDefault="009F3A40">
      <w:pPr>
        <w:pStyle w:val="ConsPlusNormal"/>
        <w:widowControl/>
        <w:ind w:firstLine="540"/>
        <w:jc w:val="both"/>
      </w:pPr>
      <w:r>
        <w:rPr>
          <w:noProof/>
          <w:position w:val="-12"/>
        </w:rPr>
        <w:drawing>
          <wp:inline distT="0" distB="0" distL="0" distR="0">
            <wp:extent cx="361950" cy="2286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81"/>
                    <a:srcRect/>
                    <a:stretch>
                      <a:fillRect/>
                    </a:stretch>
                  </pic:blipFill>
                  <pic:spPr bwMode="auto">
                    <a:xfrm>
                      <a:off x="0" y="0"/>
                      <a:ext cx="361950" cy="228600"/>
                    </a:xfrm>
                    <a:prstGeom prst="rect">
                      <a:avLst/>
                    </a:prstGeom>
                    <a:noFill/>
                    <a:ln w="9525">
                      <a:noFill/>
                      <a:miter lim="800000"/>
                      <a:headEnd/>
                      <a:tailEnd/>
                    </a:ln>
                  </pic:spPr>
                </pic:pic>
              </a:graphicData>
            </a:graphic>
          </wp:inline>
        </w:drawing>
      </w:r>
      <w:r w:rsidR="000C4263">
        <w:t xml:space="preserve"> - индекс величин</w:t>
      </w:r>
      <w:r w:rsidR="000C4263">
        <w:t>ы сбытовой надбавки гарантирующего поставщика.</w:t>
      </w:r>
    </w:p>
    <w:p w:rsidR="00000000" w:rsidRDefault="000C4263">
      <w:pPr>
        <w:pStyle w:val="ConsPlusNormal"/>
        <w:widowControl/>
        <w:ind w:firstLine="540"/>
        <w:jc w:val="both"/>
      </w:pPr>
      <w:r>
        <w:t>2. Размер средств (Д) определяется по следующей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62"/>
        </w:rPr>
        <w:drawing>
          <wp:inline distT="0" distB="0" distL="0" distR="0">
            <wp:extent cx="1790700" cy="8667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82"/>
                    <a:srcRect/>
                    <a:stretch>
                      <a:fillRect/>
                    </a:stretch>
                  </pic:blipFill>
                  <pic:spPr bwMode="auto">
                    <a:xfrm>
                      <a:off x="0" y="0"/>
                      <a:ext cx="1790700" cy="866775"/>
                    </a:xfrm>
                    <a:prstGeom prst="rect">
                      <a:avLst/>
                    </a:prstGeom>
                    <a:noFill/>
                    <a:ln w="9525">
                      <a:noFill/>
                      <a:miter lim="800000"/>
                      <a:headEnd/>
                      <a:tailEnd/>
                    </a:ln>
                  </pic:spPr>
                </pic:pic>
              </a:graphicData>
            </a:graphic>
          </wp:inline>
        </w:drawing>
      </w:r>
      <w:r w:rsidR="000C4263">
        <w:t>,</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2"/>
        </w:rPr>
        <w:drawing>
          <wp:inline distT="0" distB="0" distL="0" distR="0">
            <wp:extent cx="1714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83"/>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0C4263">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w:t>
      </w:r>
      <w:r w:rsidR="000C4263">
        <w:t>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000000" w:rsidRDefault="000C4263">
      <w:pPr>
        <w:pStyle w:val="ConsPlusNormal"/>
        <w:widowControl/>
        <w:ind w:firstLine="540"/>
        <w:jc w:val="both"/>
      </w:pPr>
      <w:r>
        <w:t>i - текущая учетная ставка бан</w:t>
      </w:r>
      <w:r>
        <w:t>ковского процента, установленная Центральным банком Российской Федерации.</w:t>
      </w:r>
    </w:p>
    <w:p w:rsidR="00000000" w:rsidRDefault="000C4263">
      <w:pPr>
        <w:pStyle w:val="ConsPlusNormal"/>
        <w:widowControl/>
        <w:ind w:firstLine="540"/>
        <w:jc w:val="both"/>
      </w:pPr>
      <w:r>
        <w:t>3. Индекс величины сбытовой надбавки гарантирующего поставщика (</w:t>
      </w:r>
      <w:r w:rsidR="009F3A40">
        <w:rPr>
          <w:noProof/>
          <w:position w:val="-12"/>
        </w:rPr>
        <w:drawing>
          <wp:inline distT="0" distB="0" distL="0" distR="0">
            <wp:extent cx="361950" cy="228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84"/>
                    <a:srcRect/>
                    <a:stretch>
                      <a:fillRect/>
                    </a:stretch>
                  </pic:blipFill>
                  <pic:spPr bwMode="auto">
                    <a:xfrm>
                      <a:off x="0" y="0"/>
                      <a:ext cx="361950" cy="228600"/>
                    </a:xfrm>
                    <a:prstGeom prst="rect">
                      <a:avLst/>
                    </a:prstGeom>
                    <a:noFill/>
                    <a:ln w="9525">
                      <a:noFill/>
                      <a:miter lim="800000"/>
                      <a:headEnd/>
                      <a:tailEnd/>
                    </a:ln>
                  </pic:spPr>
                </pic:pic>
              </a:graphicData>
            </a:graphic>
          </wp:inline>
        </w:drawing>
      </w:r>
      <w:r>
        <w:t>) определяется по следующей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30"/>
        </w:rPr>
        <w:drawing>
          <wp:inline distT="0" distB="0" distL="0" distR="0">
            <wp:extent cx="1304925" cy="457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85"/>
                    <a:srcRect/>
                    <a:stretch>
                      <a:fillRect/>
                    </a:stretch>
                  </pic:blipFill>
                  <pic:spPr bwMode="auto">
                    <a:xfrm>
                      <a:off x="0" y="0"/>
                      <a:ext cx="1304925" cy="457200"/>
                    </a:xfrm>
                    <a:prstGeom prst="rect">
                      <a:avLst/>
                    </a:prstGeom>
                    <a:noFill/>
                    <a:ln w="9525">
                      <a:noFill/>
                      <a:miter lim="800000"/>
                      <a:headEnd/>
                      <a:tailEnd/>
                    </a:ln>
                  </pic:spPr>
                </pic:pic>
              </a:graphicData>
            </a:graphic>
          </wp:inline>
        </w:drawing>
      </w:r>
      <w:r w:rsidR="000C4263">
        <w:t>,</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2"/>
        </w:rPr>
        <w:drawing>
          <wp:inline distT="0" distB="0" distL="0" distR="0">
            <wp:extent cx="447675" cy="2381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86"/>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000C4263">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000000" w:rsidRDefault="009F3A40">
      <w:pPr>
        <w:pStyle w:val="ConsPlusNormal"/>
        <w:widowControl/>
        <w:ind w:firstLine="540"/>
        <w:jc w:val="both"/>
      </w:pPr>
      <w:r>
        <w:rPr>
          <w:noProof/>
          <w:position w:val="-12"/>
        </w:rPr>
        <w:drawing>
          <wp:inline distT="0" distB="0" distL="0" distR="0">
            <wp:extent cx="419100" cy="238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7"/>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000C4263">
        <w:t xml:space="preserve"> </w:t>
      </w:r>
      <w:r w:rsidR="000C4263">
        <w:t>-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000000" w:rsidRDefault="009F3A40">
      <w:pPr>
        <w:pStyle w:val="ConsPlusNormal"/>
        <w:widowControl/>
        <w:ind w:firstLine="540"/>
        <w:jc w:val="both"/>
      </w:pPr>
      <w:r>
        <w:rPr>
          <w:noProof/>
          <w:position w:val="-12"/>
        </w:rPr>
        <w:lastRenderedPageBreak/>
        <w:drawing>
          <wp:inline distT="0" distB="0" distL="0" distR="0">
            <wp:extent cx="361950" cy="2286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84"/>
                    <a:srcRect/>
                    <a:stretch>
                      <a:fillRect/>
                    </a:stretch>
                  </pic:blipFill>
                  <pic:spPr bwMode="auto">
                    <a:xfrm>
                      <a:off x="0" y="0"/>
                      <a:ext cx="361950" cy="228600"/>
                    </a:xfrm>
                    <a:prstGeom prst="rect">
                      <a:avLst/>
                    </a:prstGeom>
                    <a:noFill/>
                    <a:ln w="9525">
                      <a:noFill/>
                      <a:miter lim="800000"/>
                      <a:headEnd/>
                      <a:tailEnd/>
                    </a:ln>
                  </pic:spPr>
                </pic:pic>
              </a:graphicData>
            </a:graphic>
          </wp:inline>
        </w:drawing>
      </w:r>
      <w:r w:rsidR="000C4263">
        <w:t xml:space="preserve"> учитывается в случае, если в заявке на участие в конкурсе указан уровень</w:t>
      </w:r>
      <w:r w:rsidR="000C4263">
        <w:t xml:space="preserve"> необходимой валовой выручки и (или) сбытовой надбавки на следующий период регулирования в порядке, предусмотренном</w:t>
      </w:r>
      <w:hyperlink r:id="rId688" w:history="1">
        <w:r w:rsidR="000C4263">
          <w:rPr>
            <w:color w:val="0000FF"/>
          </w:rPr>
          <w:t xml:space="preserve"> разделом X</w:t>
        </w:r>
      </w:hyperlink>
      <w:r>
        <w:rPr>
          <w:noProof/>
          <w:position w:val="-12"/>
        </w:rPr>
        <w:drawing>
          <wp:inline distT="0" distB="0" distL="0" distR="0">
            <wp:extent cx="361950" cy="2286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84"/>
                    <a:srcRect/>
                    <a:stretch>
                      <a:fillRect/>
                    </a:stretch>
                  </pic:blipFill>
                  <pic:spPr bwMode="auto">
                    <a:xfrm>
                      <a:off x="0" y="0"/>
                      <a:ext cx="361950" cy="228600"/>
                    </a:xfrm>
                    <a:prstGeom prst="rect">
                      <a:avLst/>
                    </a:prstGeom>
                    <a:noFill/>
                    <a:ln w="9525">
                      <a:noFill/>
                      <a:miter lim="800000"/>
                      <a:headEnd/>
                      <a:tailEnd/>
                    </a:ln>
                  </pic:spPr>
                </pic:pic>
              </a:graphicData>
            </a:graphic>
          </wp:inline>
        </w:drawing>
      </w:r>
      <w:r w:rsidR="000C4263">
        <w:t>I Основных положений функционирования розничных рынков электрической энергии.</w:t>
      </w: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0"/>
        <w:jc w:val="right"/>
        <w:outlineLvl w:val="0"/>
      </w:pPr>
      <w:r>
        <w:t>Утверждены</w:t>
      </w:r>
    </w:p>
    <w:p w:rsidR="00000000" w:rsidRDefault="000C4263">
      <w:pPr>
        <w:pStyle w:val="ConsPlusNormal"/>
        <w:widowControl/>
        <w:ind w:firstLine="0"/>
        <w:jc w:val="right"/>
      </w:pPr>
      <w:r>
        <w:t>постановлением Правительства</w:t>
      </w:r>
    </w:p>
    <w:p w:rsidR="00000000" w:rsidRDefault="000C4263">
      <w:pPr>
        <w:pStyle w:val="ConsPlusNormal"/>
        <w:widowControl/>
        <w:ind w:firstLine="0"/>
        <w:jc w:val="right"/>
      </w:pPr>
      <w:r>
        <w:t>Российской Федерации</w:t>
      </w:r>
    </w:p>
    <w:p w:rsidR="00000000" w:rsidRDefault="000C4263">
      <w:pPr>
        <w:pStyle w:val="ConsPlusNormal"/>
        <w:widowControl/>
        <w:ind w:firstLine="0"/>
        <w:jc w:val="right"/>
      </w:pPr>
      <w:r>
        <w:t>от 4 мая 2012 г. N 442</w:t>
      </w:r>
    </w:p>
    <w:p w:rsidR="00000000" w:rsidRDefault="000C4263">
      <w:pPr>
        <w:pStyle w:val="ConsPlusNormal"/>
        <w:widowControl/>
        <w:ind w:firstLine="540"/>
        <w:jc w:val="both"/>
      </w:pPr>
    </w:p>
    <w:p w:rsidR="00000000" w:rsidRDefault="000C4263">
      <w:pPr>
        <w:pStyle w:val="ConsPlusTitle"/>
        <w:widowControl/>
        <w:jc w:val="center"/>
      </w:pPr>
      <w:r>
        <w:t>ПРАВИЛА</w:t>
      </w:r>
    </w:p>
    <w:p w:rsidR="00000000" w:rsidRDefault="000C4263">
      <w:pPr>
        <w:pStyle w:val="ConsPlusTitle"/>
        <w:widowControl/>
        <w:jc w:val="center"/>
      </w:pPr>
      <w:r>
        <w:t>ПО</w:t>
      </w:r>
      <w:r>
        <w:t>ЛНОГО И (ИЛИ) ЧАСТИЧНОГО ОГРАНИЧЕНИЯ РЕЖИМА ПОТРЕБЛЕНИЯ</w:t>
      </w:r>
    </w:p>
    <w:p w:rsidR="00000000" w:rsidRDefault="000C4263">
      <w:pPr>
        <w:pStyle w:val="ConsPlusTitle"/>
        <w:widowControl/>
        <w:jc w:val="center"/>
      </w:pPr>
      <w:r>
        <w:t>ЭЛЕКТРИЧЕСКОЙ ЭНЕРГИИ</w:t>
      </w:r>
    </w:p>
    <w:p w:rsidR="00000000" w:rsidRDefault="000C4263">
      <w:pPr>
        <w:pStyle w:val="ConsPlusNormal"/>
        <w:widowControl/>
        <w:ind w:firstLine="540"/>
        <w:jc w:val="both"/>
      </w:pPr>
    </w:p>
    <w:p w:rsidR="00000000" w:rsidRDefault="000C4263">
      <w:pPr>
        <w:pStyle w:val="ConsPlusNormal"/>
        <w:widowControl/>
        <w:ind w:firstLine="0"/>
        <w:jc w:val="center"/>
        <w:outlineLvl w:val="1"/>
      </w:pPr>
      <w:r>
        <w:t>I. Общие положения</w:t>
      </w:r>
    </w:p>
    <w:p w:rsidR="00000000" w:rsidRDefault="000C4263">
      <w:pPr>
        <w:pStyle w:val="ConsPlusNormal"/>
        <w:widowControl/>
        <w:ind w:firstLine="540"/>
        <w:jc w:val="both"/>
      </w:pPr>
    </w:p>
    <w:p w:rsidR="00000000" w:rsidRDefault="000C4263">
      <w:pPr>
        <w:pStyle w:val="ConsPlusNormal"/>
        <w:widowContro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w:t>
      </w:r>
      <w:r>
        <w:t>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w:t>
      </w:r>
      <w:r>
        <w:t>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000000" w:rsidRDefault="000C4263">
      <w:pPr>
        <w:pStyle w:val="ConsPlusNormal"/>
        <w:widowControl/>
        <w:ind w:firstLine="540"/>
        <w:jc w:val="both"/>
      </w:pPr>
      <w:r>
        <w:t xml:space="preserve">Понятия, используемые в настоящих Правилах, имеют значения, определенные Федеральным </w:t>
      </w:r>
      <w:hyperlink r:id="rId689" w:history="1">
        <w:r>
          <w:rPr>
            <w:color w:val="0000FF"/>
          </w:rPr>
          <w:t>законом</w:t>
        </w:r>
      </w:hyperlink>
      <w:r>
        <w:t xml:space="preserve"> "Об электроэнергетике", Основными </w:t>
      </w:r>
      <w:hyperlink r:id="rId690" w:history="1">
        <w:r>
          <w:rPr>
            <w:color w:val="0000FF"/>
          </w:rPr>
          <w:t>по</w:t>
        </w:r>
        <w:r>
          <w:rPr>
            <w:color w:val="0000FF"/>
          </w:rPr>
          <w:t>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000000" w:rsidRDefault="000C4263">
      <w:pPr>
        <w:pStyle w:val="ConsPlusNormal"/>
        <w:widowControl/>
        <w:ind w:firstLine="540"/>
        <w:jc w:val="both"/>
      </w:pPr>
      <w:r>
        <w:t>2. Ограничение режима потребле</w:t>
      </w:r>
      <w:r>
        <w:t>ния электрической энергии вводится при наступлении любого из следующих обстоятельств:</w:t>
      </w:r>
    </w:p>
    <w:p w:rsidR="00000000" w:rsidRDefault="000C4263">
      <w:pPr>
        <w:pStyle w:val="ConsPlusNormal"/>
        <w:widowControl/>
        <w:ind w:firstLine="540"/>
        <w:jc w:val="both"/>
      </w:pPr>
      <w:r>
        <w:t>а) соглашение сторон договора энергоснабжения (купли-продажи (поставки) электрической энергии (мощности));</w:t>
      </w:r>
    </w:p>
    <w:p w:rsidR="00000000" w:rsidRDefault="000C4263">
      <w:pPr>
        <w:pStyle w:val="ConsPlusNormal"/>
        <w:widowControl/>
        <w:ind w:firstLine="540"/>
        <w:jc w:val="both"/>
      </w:pPr>
      <w:r>
        <w:t>б) нарушение своих обязательств потребителем, выразившееся в:</w:t>
      </w:r>
    </w:p>
    <w:p w:rsidR="00000000" w:rsidRDefault="000C4263">
      <w:pPr>
        <w:pStyle w:val="ConsPlusNormal"/>
        <w:widowControl/>
        <w:ind w:firstLine="540"/>
        <w:jc w:val="both"/>
      </w:pPr>
      <w:r>
        <w:t>н</w:t>
      </w:r>
      <w:r>
        <w:t>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w:t>
      </w:r>
      <w:r>
        <w:t>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w:t>
      </w:r>
      <w:r>
        <w:t>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w:t>
      </w:r>
      <w:r>
        <w:t>ой энергии (мощности) на розничном рынке, в размере, установленном в договоре;</w:t>
      </w:r>
    </w:p>
    <w:p w:rsidR="00000000" w:rsidRDefault="000C4263">
      <w:pPr>
        <w:pStyle w:val="ConsPlusNormal"/>
        <w:widowControl/>
        <w:ind w:firstLine="540"/>
        <w:jc w:val="both"/>
      </w:pPr>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w:t>
      </w:r>
      <w:r>
        <w:t>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w:t>
      </w:r>
      <w:r>
        <w:t>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w:t>
      </w:r>
      <w:r>
        <w:t>ком (энергосбытовой, энергоснабжающей организацией);</w:t>
      </w:r>
    </w:p>
    <w:p w:rsidR="00000000" w:rsidRDefault="000C4263">
      <w:pPr>
        <w:pStyle w:val="ConsPlusNormal"/>
        <w:widowControl/>
        <w:ind w:firstLine="540"/>
        <w:jc w:val="both"/>
      </w:pPr>
      <w:r>
        <w:t>выявлении факта осуществления потребителем безучетного потребления электрической энергии;</w:t>
      </w:r>
    </w:p>
    <w:p w:rsidR="00000000" w:rsidRDefault="000C4263">
      <w:pPr>
        <w:pStyle w:val="ConsPlusNormal"/>
        <w:widowControl/>
        <w:ind w:firstLine="540"/>
        <w:jc w:val="both"/>
      </w:pPr>
      <w:r>
        <w:t>невыполнении потребителем условий договора, касающихся обеспечения функционирования устройств релейной защиты, пр</w:t>
      </w:r>
      <w:r>
        <w:t>отивоаварийной и режимной автоматики, устройств компенсации реактивной мощности;</w:t>
      </w:r>
    </w:p>
    <w:p w:rsidR="00000000" w:rsidRDefault="000C4263">
      <w:pPr>
        <w:pStyle w:val="ConsPlusNormal"/>
        <w:widowControl/>
        <w:ind w:firstLine="540"/>
        <w:jc w:val="both"/>
      </w:pPr>
      <w:r>
        <w:lastRenderedPageBreak/>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w:t>
      </w:r>
      <w:r>
        <w:t xml:space="preserve"> указанных в документах о технологическом присоединении;</w:t>
      </w:r>
    </w:p>
    <w:p w:rsidR="00000000" w:rsidRDefault="000C4263">
      <w:pPr>
        <w:pStyle w:val="ConsPlusNormal"/>
        <w:widowControl/>
        <w:ind w:firstLine="540"/>
        <w:jc w:val="both"/>
      </w:pPr>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w:t>
      </w:r>
      <w:r>
        <w:t>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000000" w:rsidRDefault="000C4263">
      <w:pPr>
        <w:pStyle w:val="ConsPlusNormal"/>
        <w:widowControl/>
        <w:ind w:firstLine="540"/>
        <w:jc w:val="both"/>
      </w:pPr>
      <w:r>
        <w:t>г) возникновение (угроза возникновения) аварийных электроэнергетическ</w:t>
      </w:r>
      <w:r>
        <w:t>их режимов;</w:t>
      </w:r>
    </w:p>
    <w:p w:rsidR="00000000" w:rsidRDefault="000C4263">
      <w:pPr>
        <w:pStyle w:val="ConsPlusNormal"/>
        <w:widowControl/>
        <w:ind w:firstLine="540"/>
        <w:jc w:val="both"/>
      </w:pPr>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000000" w:rsidRDefault="000C4263">
      <w:pPr>
        <w:pStyle w:val="ConsPlusNormal"/>
        <w:widowControl/>
        <w:ind w:firstLine="540"/>
        <w:jc w:val="both"/>
      </w:pPr>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w:t>
      </w:r>
      <w:r>
        <w:t xml:space="preserve">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w:t>
      </w:r>
      <w:r>
        <w:t xml:space="preserve">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w:t>
      </w:r>
      <w:r>
        <w:t>электрической энергии;</w:t>
      </w:r>
    </w:p>
    <w:p w:rsidR="00000000" w:rsidRDefault="000C4263">
      <w:pPr>
        <w:pStyle w:val="ConsPlusNormal"/>
        <w:widowControl/>
        <w:ind w:firstLine="540"/>
        <w:jc w:val="both"/>
      </w:pPr>
      <w:r>
        <w:t xml:space="preserve">ж) выявление гарантирующим поставщиком в случае, указанном в </w:t>
      </w:r>
      <w:hyperlink r:id="rId691" w:history="1">
        <w:r>
          <w:rPr>
            <w:color w:val="0000FF"/>
          </w:rPr>
          <w:t>пункте 47</w:t>
        </w:r>
      </w:hyperlink>
      <w:r>
        <w:t xml:space="preserve"> Основных положений, факта ненадлежа</w:t>
      </w:r>
      <w:r>
        <w:t>щего технологического присоединения энергопринимающих устройств потребителя к объектам электросетевого хозяйства;</w:t>
      </w:r>
    </w:p>
    <w:p w:rsidR="00000000" w:rsidRDefault="000C4263">
      <w:pPr>
        <w:pStyle w:val="ConsPlusNormal"/>
        <w:widowControl/>
        <w:ind w:firstLine="540"/>
        <w:jc w:val="both"/>
      </w:pPr>
      <w:r>
        <w:t>з) необходимость проведения ремонтных работ на объектах электросетевого хозяйства сетевой организации, к которым присоединены энергопринимающи</w:t>
      </w:r>
      <w:r>
        <w:t xml:space="preserve">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w:t>
      </w:r>
      <w:r>
        <w:t>режима потребления;</w:t>
      </w:r>
    </w:p>
    <w:p w:rsidR="00000000" w:rsidRDefault="000C4263">
      <w:pPr>
        <w:pStyle w:val="ConsPlusNormal"/>
        <w:widowControl/>
        <w:ind w:firstLine="540"/>
        <w:jc w:val="both"/>
      </w:pPr>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000000" w:rsidRDefault="000C4263">
      <w:pPr>
        <w:pStyle w:val="ConsPlusNormal"/>
        <w:widowControl/>
        <w:ind w:firstLine="540"/>
        <w:jc w:val="both"/>
      </w:pPr>
      <w:r>
        <w:t>к) нарушение потребителем введенног</w:t>
      </w:r>
      <w:r>
        <w:t>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000000" w:rsidRDefault="000C4263">
      <w:pPr>
        <w:pStyle w:val="ConsPlusNormal"/>
        <w:widowControl/>
        <w:ind w:firstLine="540"/>
        <w:jc w:val="both"/>
      </w:pPr>
      <w:r>
        <w:t>3. Величина технологической и аварийной брони учитывается при введении ограничения режима п</w:t>
      </w:r>
      <w:r>
        <w:t xml:space="preserve">отребления в соответствии с требованиями </w:t>
      </w:r>
      <w:hyperlink r:id="rId692" w:history="1">
        <w:r>
          <w:rPr>
            <w:color w:val="0000FF"/>
          </w:rPr>
          <w:t>разделов II</w:t>
        </w:r>
      </w:hyperlink>
      <w:r>
        <w:t xml:space="preserve"> и </w:t>
      </w:r>
      <w:hyperlink r:id="rId693" w:history="1">
        <w:r>
          <w:rPr>
            <w:color w:val="0000FF"/>
          </w:rPr>
          <w:t>IV</w:t>
        </w:r>
      </w:hyperlink>
      <w:r>
        <w:t xml:space="preserve"> настоящих Правил.</w:t>
      </w:r>
    </w:p>
    <w:p w:rsidR="00000000" w:rsidRDefault="000C4263">
      <w:pPr>
        <w:pStyle w:val="ConsPlusNormal"/>
        <w:widowContro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w:t>
      </w:r>
      <w:r>
        <w:t>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000000" w:rsidRDefault="000C4263">
      <w:pPr>
        <w:pStyle w:val="ConsPlusNormal"/>
        <w:widowControl/>
        <w:ind w:firstLine="540"/>
        <w:jc w:val="both"/>
      </w:pPr>
    </w:p>
    <w:p w:rsidR="00000000" w:rsidRDefault="000C4263">
      <w:pPr>
        <w:pStyle w:val="ConsPlusNormal"/>
        <w:widowControl/>
        <w:ind w:firstLine="0"/>
        <w:jc w:val="center"/>
        <w:outlineLvl w:val="1"/>
      </w:pPr>
      <w:r>
        <w:t>II. Поряд</w:t>
      </w:r>
      <w:r>
        <w:t>ок ограничения режима потребления</w:t>
      </w:r>
    </w:p>
    <w:p w:rsidR="00000000" w:rsidRDefault="000C4263">
      <w:pPr>
        <w:pStyle w:val="ConsPlusNormal"/>
        <w:widowControl/>
        <w:ind w:firstLine="0"/>
        <w:jc w:val="center"/>
      </w:pPr>
      <w:r>
        <w:t>по обстоятельствам, не связанным с необходимостью</w:t>
      </w:r>
    </w:p>
    <w:p w:rsidR="00000000" w:rsidRDefault="000C4263">
      <w:pPr>
        <w:pStyle w:val="ConsPlusNormal"/>
        <w:widowControl/>
        <w:ind w:firstLine="0"/>
        <w:jc w:val="center"/>
      </w:pPr>
      <w:r>
        <w:t>проведения ремонтных работ на объектах электросетевого</w:t>
      </w:r>
    </w:p>
    <w:p w:rsidR="00000000" w:rsidRDefault="000C4263">
      <w:pPr>
        <w:pStyle w:val="ConsPlusNormal"/>
        <w:widowControl/>
        <w:ind w:firstLine="0"/>
        <w:jc w:val="center"/>
      </w:pPr>
      <w:r>
        <w:t>хозяйства или с возникновением (угрозой возникновения)</w:t>
      </w:r>
    </w:p>
    <w:p w:rsidR="00000000" w:rsidRDefault="000C4263">
      <w:pPr>
        <w:pStyle w:val="ConsPlusNormal"/>
        <w:widowControl/>
        <w:ind w:firstLine="0"/>
        <w:jc w:val="center"/>
      </w:pPr>
      <w:r>
        <w:t>аварийных электроэнергетических режимов</w:t>
      </w:r>
    </w:p>
    <w:p w:rsidR="00000000" w:rsidRDefault="000C4263">
      <w:pPr>
        <w:pStyle w:val="ConsPlusNormal"/>
        <w:widowControl/>
        <w:ind w:firstLine="540"/>
        <w:jc w:val="both"/>
      </w:pPr>
    </w:p>
    <w:p w:rsidR="00000000" w:rsidRDefault="000C4263">
      <w:pPr>
        <w:pStyle w:val="ConsPlusNormal"/>
        <w:widowControl/>
        <w:ind w:firstLine="540"/>
        <w:jc w:val="both"/>
      </w:pPr>
      <w:r>
        <w:t>4. Ограничение режима</w:t>
      </w:r>
      <w:r>
        <w:t xml:space="preserve"> потребления вводится:</w:t>
      </w:r>
    </w:p>
    <w:p w:rsidR="00000000" w:rsidRDefault="000C4263">
      <w:pPr>
        <w:pStyle w:val="ConsPlusNormal"/>
        <w:widowControl/>
        <w:ind w:firstLine="540"/>
        <w:jc w:val="both"/>
      </w:pPr>
      <w:r>
        <w:t xml:space="preserve">а) в связи с наступлением обстоятельств, указанных в </w:t>
      </w:r>
      <w:hyperlink r:id="rId694" w:history="1">
        <w:r>
          <w:rPr>
            <w:color w:val="0000FF"/>
          </w:rPr>
          <w:t>подпункте "а"</w:t>
        </w:r>
      </w:hyperlink>
      <w:r>
        <w:t xml:space="preserve">, </w:t>
      </w:r>
      <w:hyperlink r:id="rId695" w:history="1">
        <w:r>
          <w:rPr>
            <w:color w:val="0000FF"/>
          </w:rPr>
          <w:t>абзацах втором</w:t>
        </w:r>
      </w:hyperlink>
      <w:r>
        <w:t xml:space="preserve">, </w:t>
      </w:r>
      <w:hyperlink r:id="rId696" w:history="1">
        <w:r>
          <w:rPr>
            <w:color w:val="0000FF"/>
          </w:rPr>
          <w:t>четвертом</w:t>
        </w:r>
      </w:hyperlink>
      <w:r>
        <w:t xml:space="preserve"> и </w:t>
      </w:r>
      <w:hyperlink r:id="rId697" w:history="1">
        <w:r>
          <w:rPr>
            <w:color w:val="0000FF"/>
          </w:rPr>
          <w:t>пятом подпункта "б"</w:t>
        </w:r>
      </w:hyperlink>
      <w:r>
        <w:t xml:space="preserve">, в </w:t>
      </w:r>
      <w:hyperlink r:id="rId698" w:history="1">
        <w:r>
          <w:rPr>
            <w:color w:val="0000FF"/>
          </w:rPr>
          <w:t>подпунктах "е"</w:t>
        </w:r>
      </w:hyperlink>
      <w:r>
        <w:t xml:space="preserve">, </w:t>
      </w:r>
      <w:hyperlink r:id="rId699" w:history="1">
        <w:r>
          <w:rPr>
            <w:color w:val="0000FF"/>
          </w:rPr>
          <w:t>"ж"</w:t>
        </w:r>
      </w:hyperlink>
      <w:r>
        <w:t xml:space="preserve"> и </w:t>
      </w:r>
      <w:hyperlink r:id="rId700"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w:t>
      </w:r>
      <w:r>
        <w:t xml:space="preserve">а или обязательства по договору с которым прекращаются, а в связи с наступлением обстоятельства, указанного в </w:t>
      </w:r>
      <w:hyperlink r:id="rId701"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w:t>
      </w:r>
      <w:r>
        <w:t xml:space="preserve">ую организацию, указанную в </w:t>
      </w:r>
      <w:hyperlink r:id="rId702" w:history="1">
        <w:r>
          <w:rPr>
            <w:color w:val="0000FF"/>
          </w:rPr>
          <w:t>пункте 5</w:t>
        </w:r>
      </w:hyperlink>
      <w:r>
        <w:t xml:space="preserve"> настоящих Правил;</w:t>
      </w:r>
    </w:p>
    <w:p w:rsidR="00000000" w:rsidRDefault="000C4263">
      <w:pPr>
        <w:pStyle w:val="ConsPlusNormal"/>
        <w:widowControl/>
        <w:ind w:firstLine="540"/>
        <w:jc w:val="both"/>
      </w:pPr>
      <w:r>
        <w:t xml:space="preserve">б) в связи с наступлением обстоятельств, указанных в </w:t>
      </w:r>
      <w:hyperlink r:id="rId703" w:history="1">
        <w:r>
          <w:rPr>
            <w:color w:val="0000FF"/>
          </w:rPr>
          <w:t>абзацах третьем</w:t>
        </w:r>
      </w:hyperlink>
      <w:r>
        <w:t xml:space="preserve">, </w:t>
      </w:r>
      <w:hyperlink r:id="rId704" w:history="1">
        <w:r>
          <w:rPr>
            <w:color w:val="0000FF"/>
          </w:rPr>
          <w:t>пятом</w:t>
        </w:r>
      </w:hyperlink>
      <w:r>
        <w:t xml:space="preserve"> </w:t>
      </w:r>
      <w:r>
        <w:t xml:space="preserve">и </w:t>
      </w:r>
      <w:hyperlink r:id="rId705" w:history="1">
        <w:r>
          <w:rPr>
            <w:color w:val="0000FF"/>
          </w:rPr>
          <w:t>шестом подпункта "б"</w:t>
        </w:r>
      </w:hyperlink>
      <w:r>
        <w:t xml:space="preserve">, </w:t>
      </w:r>
      <w:hyperlink r:id="rId706" w:history="1">
        <w:r>
          <w:rPr>
            <w:color w:val="0000FF"/>
          </w:rPr>
          <w:t>подпунктах "е"</w:t>
        </w:r>
      </w:hyperlink>
      <w:r>
        <w:t xml:space="preserve"> и </w:t>
      </w:r>
      <w:hyperlink r:id="rId707"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w:t>
      </w:r>
      <w:r>
        <w:lastRenderedPageBreak/>
        <w:t>одновременным уведомлением о плани</w:t>
      </w:r>
      <w:r>
        <w:t>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w:t>
      </w:r>
      <w:r>
        <w:t xml:space="preserve">тва, указанного в </w:t>
      </w:r>
      <w:hyperlink r:id="rId708"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w:t>
      </w:r>
      <w:r>
        <w:t>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w:t>
      </w:r>
      <w:r>
        <w:t>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w:t>
      </w:r>
      <w:r>
        <w:t xml:space="preserve">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r:id="rId709"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000000" w:rsidRDefault="000C4263">
      <w:pPr>
        <w:pStyle w:val="ConsPlusNormal"/>
        <w:widowControl/>
        <w:ind w:firstLine="540"/>
        <w:jc w:val="both"/>
      </w:pPr>
      <w:r>
        <w:t xml:space="preserve">в) в связи с наступлением обстоятельства, указанного в </w:t>
      </w:r>
      <w:hyperlink r:id="rId710"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w:t>
      </w:r>
      <w:r>
        <w:t xml:space="preserve"> режима потребления;</w:t>
      </w:r>
    </w:p>
    <w:p w:rsidR="00000000" w:rsidRDefault="000C4263">
      <w:pPr>
        <w:pStyle w:val="ConsPlusNormal"/>
        <w:widowControl/>
        <w:ind w:firstLine="540"/>
        <w:jc w:val="both"/>
      </w:pPr>
      <w:r>
        <w:t xml:space="preserve">г) в связи с наступлением обстоятельства, указанного в </w:t>
      </w:r>
      <w:hyperlink r:id="rId711" w:history="1">
        <w:r>
          <w:rPr>
            <w:color w:val="0000FF"/>
          </w:rPr>
          <w:t>подпункте "и" пункта 2</w:t>
        </w:r>
      </w:hyperlink>
      <w:r>
        <w:t xml:space="preserve"> настоящих Правил, - по заявлен</w:t>
      </w:r>
      <w:r>
        <w:t>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w:t>
      </w:r>
      <w:r>
        <w:t>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w:t>
      </w:r>
      <w:r>
        <w:t>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w:t>
      </w:r>
      <w:r>
        <w:t>отребителя.</w:t>
      </w:r>
    </w:p>
    <w:p w:rsidR="00000000" w:rsidRDefault="000C4263">
      <w:pPr>
        <w:pStyle w:val="ConsPlusNormal"/>
        <w:widowControl/>
        <w:ind w:firstLine="540"/>
        <w:jc w:val="both"/>
      </w:pPr>
      <w:r>
        <w:t xml:space="preserve">5. Ограничение режима потребления, инициированное в соответствии с </w:t>
      </w:r>
      <w:hyperlink r:id="rId712" w:history="1">
        <w:r>
          <w:rPr>
            <w:color w:val="0000FF"/>
          </w:rPr>
          <w:t>пунктом 4</w:t>
        </w:r>
      </w:hyperlink>
      <w:r>
        <w:t xml:space="preserve"> настоящих Правил, вводится сетевой орган</w:t>
      </w:r>
      <w:r>
        <w:t xml:space="preserve">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713" w:history="1">
        <w:r>
          <w:rPr>
            <w:color w:val="0000FF"/>
          </w:rPr>
          <w:t>частью 4 статьи 26</w:t>
        </w:r>
      </w:hyperlink>
      <w:r>
        <w:t xml:space="preserve"> Федерального закона "Об электроэнергетике" и </w:t>
      </w:r>
      <w:hyperlink r:id="rId714" w:history="1">
        <w:r>
          <w:rPr>
            <w:color w:val="0000FF"/>
          </w:rPr>
          <w:t>пунктом 6</w:t>
        </w:r>
      </w:hyperlink>
      <w:r>
        <w:t xml:space="preserve"> настоящих Правил, - при участии указанных в </w:t>
      </w:r>
      <w:hyperlink r:id="rId715" w:history="1">
        <w:r>
          <w:rPr>
            <w:color w:val="0000FF"/>
          </w:rPr>
          <w:t>пункте 6</w:t>
        </w:r>
      </w:hyperlink>
      <w:r>
        <w:t xml:space="preserve"> настоящих Правил субисполнителей.</w:t>
      </w:r>
    </w:p>
    <w:p w:rsidR="00000000" w:rsidRDefault="000C4263">
      <w:pPr>
        <w:pStyle w:val="ConsPlusNormal"/>
        <w:widowControl/>
        <w:ind w:firstLine="540"/>
        <w:jc w:val="both"/>
      </w:pPr>
      <w:r>
        <w:t>6.</w:t>
      </w:r>
      <w:r>
        <w:t xml:space="preserve">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w:t>
      </w:r>
      <w:r>
        <w:t>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000000" w:rsidRDefault="000C4263">
      <w:pPr>
        <w:pStyle w:val="ConsPlusNormal"/>
        <w:widowControl/>
        <w:ind w:firstLine="540"/>
        <w:jc w:val="both"/>
      </w:pPr>
      <w:r>
        <w:t>сетевая организация, к объектам электросетевого хозяйства которой технологически присоединены энергопринимающие</w:t>
      </w:r>
      <w:r>
        <w:t xml:space="preserve">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000000" w:rsidRDefault="000C4263">
      <w:pPr>
        <w:pStyle w:val="ConsPlusNormal"/>
        <w:widowControl/>
        <w:ind w:firstLine="540"/>
        <w:jc w:val="both"/>
      </w:pPr>
      <w:r>
        <w:t>лицо, не оказывающее услуги по передаче электрической энергии, к объ</w:t>
      </w:r>
      <w:r>
        <w:t>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000000" w:rsidRDefault="000C4263">
      <w:pPr>
        <w:pStyle w:val="ConsPlusNormal"/>
        <w:widowControl/>
        <w:ind w:firstLine="540"/>
        <w:jc w:val="both"/>
      </w:pPr>
      <w:r>
        <w:t>Ответственность перед потребителем, инициатором введения ограничения, сетевой орг</w:t>
      </w:r>
      <w:r>
        <w:t>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w:t>
      </w:r>
      <w:r>
        <w:t xml:space="preserve">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w:t>
      </w:r>
      <w:r>
        <w:t>жет, что несоблюдение указанного порядка возникло вследствие нарушения субисполнителем требований настоящих Правил.</w:t>
      </w:r>
    </w:p>
    <w:p w:rsidR="00000000" w:rsidRDefault="000C4263">
      <w:pPr>
        <w:pStyle w:val="ConsPlusNormal"/>
        <w:widowContro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w:t>
      </w:r>
      <w:r>
        <w:t>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w:t>
      </w:r>
      <w:r>
        <w:t>чиненного вреда в полном объеме.</w:t>
      </w:r>
    </w:p>
    <w:p w:rsidR="00000000" w:rsidRDefault="000C4263">
      <w:pPr>
        <w:pStyle w:val="ConsPlusNormal"/>
        <w:widowControl/>
        <w:ind w:firstLine="540"/>
        <w:jc w:val="both"/>
      </w:pPr>
      <w:r>
        <w:t xml:space="preserve">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w:t>
      </w:r>
      <w:r>
        <w:lastRenderedPageBreak/>
        <w:t>взаимодействия инициатора введения ограничения и исполнителя, предусмотренному настоящими Пр</w:t>
      </w:r>
      <w:r>
        <w:t>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w:t>
      </w:r>
      <w:r>
        <w:t>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000000" w:rsidRDefault="000C4263">
      <w:pPr>
        <w:pStyle w:val="ConsPlusNormal"/>
        <w:widowControl/>
        <w:ind w:firstLine="540"/>
        <w:jc w:val="both"/>
      </w:pPr>
      <w:r>
        <w:t>7. Инициатор введения ограничения</w:t>
      </w:r>
      <w:r>
        <w:t xml:space="preserve">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000000" w:rsidRDefault="000C4263">
      <w:pPr>
        <w:pStyle w:val="ConsPlusNormal"/>
        <w:widowControl/>
        <w:ind w:firstLine="540"/>
        <w:jc w:val="both"/>
      </w:pPr>
      <w:r>
        <w:t>а) наименование потребителя и описание точки</w:t>
      </w:r>
      <w:r>
        <w:t xml:space="preserve"> поставки потребителя, в отношении которого вводится ограничение режима потребления;</w:t>
      </w:r>
    </w:p>
    <w:p w:rsidR="00000000" w:rsidRDefault="000C4263">
      <w:pPr>
        <w:pStyle w:val="ConsPlusNormal"/>
        <w:widowControl/>
        <w:ind w:firstLine="540"/>
        <w:jc w:val="both"/>
      </w:pPr>
      <w:r>
        <w:t>б) основания введения ограничения режима потребления;</w:t>
      </w:r>
    </w:p>
    <w:p w:rsidR="00000000" w:rsidRDefault="000C4263">
      <w:pPr>
        <w:pStyle w:val="ConsPlusNormal"/>
        <w:widowControl/>
        <w:ind w:firstLine="540"/>
        <w:jc w:val="both"/>
      </w:pPr>
      <w:r>
        <w:t>в) вид подлежащего введению ограничения режима потребления: частичное ограничение (сокращение уровня потребления элек</w:t>
      </w:r>
      <w:r>
        <w:t>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w:t>
      </w:r>
      <w:r>
        <w:t>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000000" w:rsidRDefault="000C4263">
      <w:pPr>
        <w:pStyle w:val="ConsPlusNormal"/>
        <w:widowControl/>
        <w:ind w:firstLine="540"/>
        <w:jc w:val="both"/>
      </w:pPr>
      <w:r>
        <w:t>г) сроки вводимого ограничения режима потребления (при введении частичного ограничения реж</w:t>
      </w:r>
      <w:r>
        <w:t>има потребления - также уровень ограничения);</w:t>
      </w:r>
    </w:p>
    <w:p w:rsidR="00000000" w:rsidRDefault="000C4263">
      <w:pPr>
        <w:pStyle w:val="ConsPlusNormal"/>
        <w:widowControl/>
        <w:ind w:firstLine="540"/>
        <w:jc w:val="both"/>
      </w:pPr>
      <w:r>
        <w:t xml:space="preserve">д) сведения об уведомлении потребителя (а в случаях, указанных в </w:t>
      </w:r>
      <w:hyperlink r:id="rId716" w:history="1">
        <w:r>
          <w:rPr>
            <w:color w:val="0000FF"/>
          </w:rPr>
          <w:t>пункте 17</w:t>
        </w:r>
      </w:hyperlink>
      <w:r>
        <w:t xml:space="preserve"> настоящи</w:t>
      </w:r>
      <w:r>
        <w:t>х Правил, - также уполномоченных органов) в соответствии с настоящими Правилами о планируемом ограничении режима потребления.</w:t>
      </w:r>
    </w:p>
    <w:p w:rsidR="00000000" w:rsidRDefault="000C4263">
      <w:pPr>
        <w:pStyle w:val="ConsPlusNormal"/>
        <w:widowControl/>
        <w:ind w:firstLine="540"/>
        <w:jc w:val="both"/>
      </w:pPr>
      <w:r>
        <w:t xml:space="preserve">8. Ограничение режима потребления, кроме вводимого в связи с наступлением обстоятельств, указанных в </w:t>
      </w:r>
      <w:hyperlink r:id="rId717" w:history="1">
        <w:r>
          <w:rPr>
            <w:color w:val="0000FF"/>
          </w:rPr>
          <w:t>подпунктах "г"</w:t>
        </w:r>
      </w:hyperlink>
      <w:r>
        <w:t xml:space="preserve"> и </w:t>
      </w:r>
      <w:hyperlink r:id="rId718" w:history="1">
        <w:r>
          <w:rPr>
            <w:color w:val="0000FF"/>
          </w:rPr>
          <w:t>"з" пункта 2</w:t>
        </w:r>
      </w:hyperlink>
      <w:r>
        <w:t xml:space="preserve"> н</w:t>
      </w:r>
      <w:r>
        <w:t>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w:t>
      </w:r>
      <w:r>
        <w:t>ва соответствующей сетевой организации.</w:t>
      </w:r>
    </w:p>
    <w:p w:rsidR="00000000" w:rsidRDefault="000C4263">
      <w:pPr>
        <w:pStyle w:val="ConsPlusNormal"/>
        <w:widowContro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w:t>
      </w:r>
      <w:r>
        <w:t>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w:t>
      </w:r>
      <w:r>
        <w:t>шением сторон обязательства, либо может повлечь за собой технологические нарушения на объектах электроэнергетики, то:</w:t>
      </w:r>
    </w:p>
    <w:p w:rsidR="00000000" w:rsidRDefault="000C4263">
      <w:pPr>
        <w:pStyle w:val="ConsPlusNormal"/>
        <w:widowContro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w:t>
      </w:r>
      <w:r>
        <w:t>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w:t>
      </w:r>
      <w:r>
        <w:t xml:space="preserve"> об этом исполнителя, который не позднее следующих суток обязан уведомить об этом инициатора введения ограничения);</w:t>
      </w:r>
    </w:p>
    <w:p w:rsidR="00000000" w:rsidRDefault="000C4263">
      <w:pPr>
        <w:pStyle w:val="ConsPlusNormal"/>
        <w:widowControl/>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w:t>
      </w:r>
      <w:r>
        <w:t xml:space="preserve">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w:t>
      </w:r>
      <w:r>
        <w:t>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000000" w:rsidRDefault="000C4263">
      <w:pPr>
        <w:pStyle w:val="ConsPlusNormal"/>
        <w:widowControl/>
        <w:ind w:firstLine="540"/>
        <w:jc w:val="both"/>
      </w:pPr>
      <w:r>
        <w:t>Если введение ограничени</w:t>
      </w:r>
      <w:r>
        <w:t>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w:t>
      </w:r>
      <w:r>
        <w:t>,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w:t>
      </w:r>
      <w:r>
        <w:t>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w:t>
      </w:r>
      <w:r>
        <w:t xml:space="preserve">рической энергии таким потребителям в объеме их потребления по соглашению с </w:t>
      </w:r>
      <w:r>
        <w:lastRenderedPageBreak/>
        <w:t>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w:t>
      </w:r>
      <w:r>
        <w:t>я режима потребления.</w:t>
      </w:r>
    </w:p>
    <w:p w:rsidR="00000000" w:rsidRDefault="000C4263">
      <w:pPr>
        <w:pStyle w:val="ConsPlusNormal"/>
        <w:widowContro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w:t>
      </w:r>
      <w:r>
        <w:t>х потребления, ограничение режима потребления не вводится.</w:t>
      </w:r>
    </w:p>
    <w:p w:rsidR="00000000" w:rsidRDefault="000C4263">
      <w:pPr>
        <w:pStyle w:val="ConsPlusNormal"/>
        <w:widowControl/>
        <w:ind w:firstLine="540"/>
        <w:jc w:val="both"/>
      </w:pPr>
      <w:r>
        <w:t>9. Частичное ограничение режима потребления производится потребителем самостоятельно.</w:t>
      </w:r>
    </w:p>
    <w:p w:rsidR="00000000" w:rsidRDefault="000C4263">
      <w:pPr>
        <w:pStyle w:val="ConsPlusNormal"/>
        <w:widowControl/>
        <w:ind w:firstLine="540"/>
        <w:jc w:val="both"/>
      </w:pPr>
      <w:r>
        <w:t>При невыполнении потребителем действий по самостоятельному частичному ограничению режима потребления в срок, ус</w:t>
      </w:r>
      <w:r>
        <w:t>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w:t>
      </w:r>
      <w:r>
        <w:t>полнителя (субисполнителя).</w:t>
      </w:r>
    </w:p>
    <w:p w:rsidR="00000000" w:rsidRDefault="000C4263">
      <w:pPr>
        <w:pStyle w:val="ConsPlusNormal"/>
        <w:widowControl/>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w:t>
      </w:r>
      <w:r>
        <w:t>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w:t>
      </w:r>
      <w:r>
        <w:t>ие части питающих потребителя объектов электросетевого хозяйства не приведет к требуемому ограничению режима потребления.</w:t>
      </w:r>
    </w:p>
    <w:p w:rsidR="00000000" w:rsidRDefault="000C4263">
      <w:pPr>
        <w:pStyle w:val="ConsPlusNormal"/>
        <w:widowContro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w:t>
      </w:r>
      <w:r>
        <w:t>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w:t>
      </w:r>
      <w:r>
        <w:t>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w:t>
      </w:r>
      <w:r>
        <w:t>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w:t>
      </w:r>
      <w:r>
        <w:t>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000000" w:rsidRDefault="000C4263">
      <w:pPr>
        <w:pStyle w:val="ConsPlusNormal"/>
        <w:widowControl/>
        <w:ind w:firstLine="540"/>
        <w:jc w:val="both"/>
      </w:pPr>
      <w:r>
        <w:t>10. Полное ограничение режима потребления предполага</w:t>
      </w:r>
      <w:r>
        <w:t xml:space="preserve">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w:t>
      </w:r>
      <w:r>
        <w:t>потребителя от объектов электросетевого хозяйства.</w:t>
      </w:r>
    </w:p>
    <w:p w:rsidR="00000000" w:rsidRDefault="000C4263">
      <w:pPr>
        <w:pStyle w:val="ConsPlusNormal"/>
        <w:widowContro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r:id="rId719" w:history="1">
        <w:r>
          <w:rPr>
            <w:color w:val="0000FF"/>
          </w:rPr>
          <w:t>подпункте "ж"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w:t>
      </w:r>
      <w:r>
        <w:t>ройств потребителя.</w:t>
      </w:r>
    </w:p>
    <w:p w:rsidR="00000000" w:rsidRDefault="000C4263">
      <w:pPr>
        <w:pStyle w:val="ConsPlusNormal"/>
        <w:widowControl/>
        <w:ind w:firstLine="540"/>
        <w:jc w:val="both"/>
      </w:pPr>
      <w:r>
        <w:t>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w:t>
      </w:r>
      <w:r>
        <w:t xml:space="preserve">ления, в том числе в случаях, указанных в </w:t>
      </w:r>
      <w:hyperlink r:id="rId720" w:history="1">
        <w:r>
          <w:rPr>
            <w:color w:val="0000FF"/>
          </w:rPr>
          <w:t>пунктах 8</w:t>
        </w:r>
      </w:hyperlink>
      <w:r>
        <w:t xml:space="preserve"> и </w:t>
      </w:r>
      <w:hyperlink r:id="rId721"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w:t>
      </w:r>
      <w:r>
        <w:t>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w:t>
      </w:r>
      <w:r>
        <w:t>ероприятиях).</w:t>
      </w:r>
    </w:p>
    <w:p w:rsidR="00000000" w:rsidRDefault="000C4263">
      <w:pPr>
        <w:pStyle w:val="ConsPlusNormal"/>
        <w:widowControl/>
        <w:ind w:firstLine="540"/>
        <w:jc w:val="both"/>
      </w:pPr>
      <w:r>
        <w:t xml:space="preserve">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w:t>
      </w:r>
      <w:r>
        <w:t>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000000" w:rsidRDefault="000C4263">
      <w:pPr>
        <w:pStyle w:val="ConsPlusNormal"/>
        <w:widowControl/>
        <w:ind w:firstLine="540"/>
        <w:jc w:val="both"/>
      </w:pPr>
      <w:r>
        <w:t>Исполнитель обязан у</w:t>
      </w:r>
      <w:r>
        <w:t>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w:t>
      </w:r>
      <w:r>
        <w:t xml:space="preserve">ства) в присутствии исполнителя (в случае введения ограничения режима </w:t>
      </w:r>
      <w:r>
        <w:lastRenderedPageBreak/>
        <w:t>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w:t>
      </w:r>
      <w:r>
        <w:t xml:space="preserve">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w:t>
      </w:r>
      <w:r>
        <w:t>потребитель должен был выполнить действия по самостоятельному ограничению режима потребления.</w:t>
      </w:r>
    </w:p>
    <w:p w:rsidR="00000000" w:rsidRDefault="000C4263">
      <w:pPr>
        <w:pStyle w:val="ConsPlusNormal"/>
        <w:widowContro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w:t>
      </w:r>
      <w:r>
        <w:t>м за 2 рабочих дня до даты, в которую потребителю надлежит осуществить действия по самостоятельному ограничению режима потребления.</w:t>
      </w:r>
    </w:p>
    <w:p w:rsidR="00000000" w:rsidRDefault="000C4263">
      <w:pPr>
        <w:pStyle w:val="ConsPlusNormal"/>
        <w:widowContro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w:t>
      </w:r>
      <w:r>
        <w:t xml:space="preserve">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000000" w:rsidRDefault="000C4263">
      <w:pPr>
        <w:pStyle w:val="ConsPlusNormal"/>
        <w:widowControl/>
        <w:ind w:firstLine="540"/>
        <w:jc w:val="both"/>
      </w:pPr>
      <w:r>
        <w:t>В случае отказа потребителя в доступе исполнителя (субисполнит</w:t>
      </w:r>
      <w:r>
        <w:t>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w:t>
      </w:r>
      <w:r>
        <w:t>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w:t>
      </w:r>
      <w:r>
        <w:t>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w:t>
      </w:r>
      <w:r>
        <w:t>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w:t>
      </w:r>
      <w:r>
        <w:t>тавлении акта в акте делается соответствующая запись.</w:t>
      </w:r>
    </w:p>
    <w:p w:rsidR="00000000" w:rsidRDefault="000C4263">
      <w:pPr>
        <w:pStyle w:val="ConsPlusNormal"/>
        <w:widowContro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w:t>
      </w:r>
      <w:r>
        <w:t>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w:t>
      </w:r>
      <w:r>
        <w:t>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w:t>
      </w:r>
      <w:r>
        <w:t>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000000" w:rsidRDefault="000C4263">
      <w:pPr>
        <w:pStyle w:val="ConsPlusNormal"/>
        <w:widowControl/>
        <w:ind w:firstLine="540"/>
        <w:jc w:val="both"/>
      </w:pPr>
      <w:r>
        <w:t>1</w:t>
      </w:r>
      <w:r>
        <w:t>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000000" w:rsidRDefault="000C4263">
      <w:pPr>
        <w:pStyle w:val="ConsPlusNormal"/>
        <w:widowControl/>
        <w:ind w:firstLine="540"/>
        <w:jc w:val="both"/>
      </w:pPr>
      <w:r>
        <w:t>а) вид ограничения режима потребления (частичное или полное);</w:t>
      </w:r>
    </w:p>
    <w:p w:rsidR="00000000" w:rsidRDefault="000C4263">
      <w:pPr>
        <w:pStyle w:val="ConsPlusNormal"/>
        <w:widowControl/>
        <w:ind w:firstLine="540"/>
        <w:jc w:val="both"/>
      </w:pPr>
      <w:r>
        <w:t>б) дата и время вводимого ограничения режима потребления;</w:t>
      </w:r>
    </w:p>
    <w:p w:rsidR="00000000" w:rsidRDefault="000C4263">
      <w:pPr>
        <w:pStyle w:val="ConsPlusNormal"/>
        <w:widowControl/>
        <w:ind w:firstLine="540"/>
        <w:jc w:val="both"/>
      </w:pPr>
      <w:r>
        <w:t>в) уровень вводимого ограничения режима потребления (при частичном ограничении);</w:t>
      </w:r>
    </w:p>
    <w:p w:rsidR="00000000" w:rsidRDefault="000C4263">
      <w:pPr>
        <w:pStyle w:val="ConsPlusNormal"/>
        <w:widowControl/>
        <w:ind w:firstLine="540"/>
        <w:jc w:val="both"/>
      </w:pPr>
      <w:r>
        <w:t>г) наименование потребителя, точки поставки, в отношении которых вводится ограничение режима потребления;</w:t>
      </w:r>
    </w:p>
    <w:p w:rsidR="00000000" w:rsidRDefault="000C4263">
      <w:pPr>
        <w:pStyle w:val="ConsPlusNormal"/>
        <w:widowControl/>
        <w:ind w:firstLine="540"/>
        <w:jc w:val="both"/>
      </w:pPr>
      <w:r>
        <w:t>д) адрес, п</w:t>
      </w:r>
      <w:r>
        <w:t>о которому производится ограничение режима потребления;</w:t>
      </w:r>
    </w:p>
    <w:p w:rsidR="00000000" w:rsidRDefault="000C4263">
      <w:pPr>
        <w:pStyle w:val="ConsPlusNormal"/>
        <w:widowContro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w:t>
      </w:r>
      <w:r>
        <w:t>юченных коммутационных аппаратов (при их наличии);</w:t>
      </w:r>
    </w:p>
    <w:p w:rsidR="00000000" w:rsidRDefault="000C4263">
      <w:pPr>
        <w:pStyle w:val="ConsPlusNormal"/>
        <w:widowControl/>
        <w:ind w:firstLine="540"/>
        <w:jc w:val="both"/>
      </w:pPr>
      <w:r>
        <w:t>ж) номер и показания приборов учета на дату введения ограничения режима потребления;</w:t>
      </w:r>
    </w:p>
    <w:p w:rsidR="00000000" w:rsidRDefault="000C4263">
      <w:pPr>
        <w:pStyle w:val="ConsPlusNormal"/>
        <w:widowControl/>
        <w:ind w:firstLine="540"/>
        <w:jc w:val="both"/>
      </w:pPr>
      <w:r>
        <w:t xml:space="preserve">з) причины, по которым не было введено ограничение режима потребления (в случае, если ограничение режима потребления не </w:t>
      </w:r>
      <w:r>
        <w:t>было введено).</w:t>
      </w:r>
    </w:p>
    <w:p w:rsidR="00000000" w:rsidRDefault="000C4263">
      <w:pPr>
        <w:pStyle w:val="ConsPlusNormal"/>
        <w:widowContro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w:t>
      </w:r>
      <w:r>
        <w:t>ия ограничения от подписания акта в акте делается соответствующая запись.</w:t>
      </w:r>
    </w:p>
    <w:p w:rsidR="00000000" w:rsidRDefault="000C4263">
      <w:pPr>
        <w:pStyle w:val="ConsPlusNormal"/>
        <w:widowControl/>
        <w:ind w:firstLine="540"/>
        <w:jc w:val="both"/>
      </w:pPr>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w:t>
      </w:r>
      <w:r>
        <w:t>овал при введении ограничения режима потребления.</w:t>
      </w:r>
    </w:p>
    <w:p w:rsidR="00000000" w:rsidRDefault="000C4263">
      <w:pPr>
        <w:pStyle w:val="ConsPlusNormal"/>
        <w:widowControl/>
        <w:ind w:firstLine="540"/>
        <w:jc w:val="both"/>
      </w:pPr>
      <w:r>
        <w:lastRenderedPageBreak/>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w:t>
      </w:r>
      <w:r>
        <w:t>емпляр гарантирующему поставщику (энергосбытовой, энергоснабжающей организации), обслуживающему соответствующего потребителя.</w:t>
      </w:r>
    </w:p>
    <w:p w:rsidR="00000000" w:rsidRDefault="000C4263">
      <w:pPr>
        <w:pStyle w:val="ConsPlusNormal"/>
        <w:widowContro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w:t>
      </w:r>
      <w:r>
        <w:t xml:space="preserve">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w:t>
      </w:r>
      <w:r>
        <w:t>ограничения режима потребления.</w:t>
      </w:r>
    </w:p>
    <w:p w:rsidR="00000000" w:rsidRDefault="000C4263">
      <w:pPr>
        <w:pStyle w:val="ConsPlusNormal"/>
        <w:widowContro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000000" w:rsidRDefault="000C4263">
      <w:pPr>
        <w:pStyle w:val="ConsPlusNormal"/>
        <w:widowControl/>
        <w:ind w:firstLine="540"/>
        <w:jc w:val="both"/>
      </w:pPr>
      <w:r>
        <w:t>15.</w:t>
      </w:r>
      <w:r>
        <w:t xml:space="preserve"> Введение ограничения режима потребления в связи с наступлением обстоятельств, указанных в </w:t>
      </w:r>
      <w:hyperlink r:id="rId722" w:history="1">
        <w:r>
          <w:rPr>
            <w:color w:val="0000FF"/>
          </w:rPr>
          <w:t>абзацах втором</w:t>
        </w:r>
      </w:hyperlink>
      <w:r>
        <w:t xml:space="preserve"> и </w:t>
      </w:r>
      <w:hyperlink r:id="rId723" w:history="1">
        <w:r>
          <w:rPr>
            <w:color w:val="0000FF"/>
          </w:rPr>
          <w:t>третьем подпункта "б"</w:t>
        </w:r>
      </w:hyperlink>
      <w:r>
        <w:t xml:space="preserve">, </w:t>
      </w:r>
      <w:hyperlink r:id="rId724" w:history="1">
        <w:r>
          <w:rPr>
            <w:color w:val="0000FF"/>
          </w:rPr>
          <w:t>под</w:t>
        </w:r>
        <w:r>
          <w:rPr>
            <w:color w:val="0000FF"/>
          </w:rPr>
          <w:t>пункте "д" пункта 2</w:t>
        </w:r>
      </w:hyperlink>
      <w:r>
        <w:t xml:space="preserve"> настоящих Правил, осуществляется в следующем порядке:</w:t>
      </w:r>
    </w:p>
    <w:p w:rsidR="00000000" w:rsidRDefault="000C4263">
      <w:pPr>
        <w:pStyle w:val="ConsPlusNormal"/>
        <w:widowControl/>
        <w:ind w:firstLine="540"/>
        <w:jc w:val="both"/>
      </w:pPr>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w:t>
      </w:r>
      <w:r>
        <w:t>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w:t>
      </w:r>
      <w:r>
        <w:t>бжения (купли-продажи (поставки) электрической энергии (мощности)), договором оказания услуг по передаче электрической энергии) с указанием:</w:t>
      </w:r>
    </w:p>
    <w:p w:rsidR="00000000" w:rsidRDefault="000C4263">
      <w:pPr>
        <w:pStyle w:val="ConsPlusNormal"/>
        <w:widowControl/>
        <w:ind w:firstLine="540"/>
        <w:jc w:val="both"/>
      </w:pPr>
      <w:r>
        <w:t>размера задолженности по оплате электрической энергии (мощности) и (или) услуг по передаче электрической энергии, у</w:t>
      </w:r>
      <w:r>
        <w:t>слуг, оказание которых является неотъемлемой частью процесса поставки электрической энергии потребителям;</w:t>
      </w:r>
    </w:p>
    <w:p w:rsidR="00000000" w:rsidRDefault="000C4263">
      <w:pPr>
        <w:pStyle w:val="ConsPlusNormal"/>
        <w:widowContro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w:t>
      </w:r>
      <w:r>
        <w:t>ия потребителем;</w:t>
      </w:r>
    </w:p>
    <w:p w:rsidR="00000000" w:rsidRDefault="000C4263">
      <w:pPr>
        <w:pStyle w:val="ConsPlusNormal"/>
        <w:widowContro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000000" w:rsidRDefault="000C4263">
      <w:pPr>
        <w:pStyle w:val="ConsPlusNormal"/>
        <w:widowControl/>
        <w:ind w:firstLine="540"/>
        <w:jc w:val="both"/>
      </w:pPr>
      <w:r>
        <w:t>б) в случае невыполнения пот</w:t>
      </w:r>
      <w:r>
        <w:t>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000000" w:rsidRDefault="000C4263">
      <w:pPr>
        <w:pStyle w:val="ConsPlusNormal"/>
        <w:widowControl/>
        <w:ind w:firstLine="540"/>
        <w:jc w:val="both"/>
      </w:pPr>
      <w:r>
        <w:t xml:space="preserve">введение частичного ограничения режима потребления в соответствии с </w:t>
      </w:r>
      <w:hyperlink r:id="rId725" w:history="1">
        <w:r>
          <w:rPr>
            <w:color w:val="0000FF"/>
          </w:rPr>
          <w:t>пунктом 9</w:t>
        </w:r>
      </w:hyperlink>
      <w:r>
        <w:t xml:space="preserve"> или </w:t>
      </w:r>
      <w:hyperlink r:id="rId726" w:history="1">
        <w:r>
          <w:rPr>
            <w:color w:val="0000FF"/>
          </w:rPr>
          <w:t>пунктом 11</w:t>
        </w:r>
      </w:hyperlink>
      <w:r>
        <w:t xml:space="preserve"> настоящих Прави</w:t>
      </w:r>
      <w:r>
        <w:t>л на указанный в уведомлении срок;</w:t>
      </w:r>
    </w:p>
    <w:p w:rsidR="00000000" w:rsidRDefault="000C4263">
      <w:pPr>
        <w:pStyle w:val="ConsPlusNormal"/>
        <w:widowControl/>
        <w:ind w:firstLine="540"/>
        <w:jc w:val="both"/>
      </w:pPr>
      <w:r>
        <w:t>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w:t>
      </w:r>
      <w:r>
        <w:t xml:space="preserve">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r:id="rId727"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000000" w:rsidRDefault="000C4263">
      <w:pPr>
        <w:pStyle w:val="ConsPlusNormal"/>
        <w:widowControl/>
        <w:ind w:firstLine="540"/>
        <w:jc w:val="both"/>
      </w:pPr>
      <w:r>
        <w:t xml:space="preserve">в) соблюдение иных </w:t>
      </w:r>
      <w:r>
        <w:t>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000000" w:rsidRDefault="000C4263">
      <w:pPr>
        <w:pStyle w:val="ConsPlusNormal"/>
        <w:widowControl/>
        <w:ind w:firstLine="540"/>
        <w:jc w:val="both"/>
      </w:pPr>
      <w:r>
        <w:t>16. В связи</w:t>
      </w:r>
      <w:r>
        <w:t xml:space="preserve"> с наступлением обстоятельств, указанных в </w:t>
      </w:r>
      <w:hyperlink r:id="rId728" w:history="1">
        <w:r>
          <w:rPr>
            <w:color w:val="0000FF"/>
          </w:rPr>
          <w:t>подпункте "а"</w:t>
        </w:r>
      </w:hyperlink>
      <w:r>
        <w:t xml:space="preserve">, </w:t>
      </w:r>
      <w:hyperlink r:id="rId729" w:history="1">
        <w:r>
          <w:rPr>
            <w:color w:val="0000FF"/>
          </w:rPr>
          <w:t>абзацах четвертом</w:t>
        </w:r>
      </w:hyperlink>
      <w:r>
        <w:t xml:space="preserve"> и </w:t>
      </w:r>
      <w:hyperlink r:id="rId730" w:history="1">
        <w:r>
          <w:rPr>
            <w:color w:val="0000FF"/>
          </w:rPr>
          <w:t>пятом подпункта "б"</w:t>
        </w:r>
      </w:hyperlink>
      <w:r>
        <w:t xml:space="preserve">, </w:t>
      </w:r>
      <w:hyperlink r:id="rId731" w:history="1">
        <w:r>
          <w:rPr>
            <w:color w:val="0000FF"/>
          </w:rPr>
          <w:t>подпунктах "е"</w:t>
        </w:r>
      </w:hyperlink>
      <w:r>
        <w:t xml:space="preserve">, </w:t>
      </w:r>
      <w:hyperlink r:id="rId732" w:history="1">
        <w:r>
          <w:rPr>
            <w:color w:val="0000FF"/>
          </w:rPr>
          <w:t>"ж"</w:t>
        </w:r>
      </w:hyperlink>
      <w:r>
        <w:t xml:space="preserve"> и </w:t>
      </w:r>
      <w:hyperlink r:id="rId733" w:history="1">
        <w:r>
          <w:rPr>
            <w:color w:val="0000FF"/>
          </w:rPr>
          <w:t>"к" пункта 2</w:t>
        </w:r>
      </w:hyperlink>
      <w:r>
        <w:t xml:space="preserve"> настоящих Правил, вводится полное ограничение режима потребления.</w:t>
      </w:r>
    </w:p>
    <w:p w:rsidR="00000000" w:rsidRDefault="000C4263">
      <w:pPr>
        <w:pStyle w:val="ConsPlusNormal"/>
        <w:widowControl/>
        <w:ind w:firstLine="540"/>
        <w:jc w:val="both"/>
      </w:pPr>
      <w:r>
        <w:t xml:space="preserve">Ограничение режима потребления по основанию, указанному в </w:t>
      </w:r>
      <w:hyperlink r:id="rId734"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w:t>
      </w:r>
      <w:r>
        <w:t xml:space="preserve">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000000" w:rsidRDefault="000C4263">
      <w:pPr>
        <w:pStyle w:val="ConsPlusNormal"/>
        <w:widowControl/>
        <w:ind w:firstLine="540"/>
        <w:jc w:val="both"/>
      </w:pPr>
      <w:r>
        <w:t xml:space="preserve">Для потребителей, указанных </w:t>
      </w:r>
      <w:r>
        <w:t xml:space="preserve">в </w:t>
      </w:r>
      <w:hyperlink r:id="rId735" w:history="1">
        <w:r>
          <w:rPr>
            <w:color w:val="0000FF"/>
          </w:rPr>
          <w:t>пунктах 17</w:t>
        </w:r>
      </w:hyperlink>
      <w:r>
        <w:t xml:space="preserve"> и </w:t>
      </w:r>
      <w:hyperlink r:id="rId736"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r:id="rId737"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000000" w:rsidRDefault="000C4263">
      <w:pPr>
        <w:pStyle w:val="ConsPlusNormal"/>
        <w:widowControl/>
        <w:ind w:firstLine="540"/>
        <w:jc w:val="both"/>
      </w:pPr>
      <w:r>
        <w:t xml:space="preserve">17. При наличии у потребителей, кроме указанных в </w:t>
      </w:r>
      <w:hyperlink r:id="rId738"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w:t>
      </w:r>
      <w:r>
        <w:t xml:space="preserve">сийской Федерации об электроэнергетике порядке, ограничение режима потребления в связи с наступлением обстоятельств, указанных в </w:t>
      </w:r>
      <w:hyperlink r:id="rId739" w:history="1">
        <w:r>
          <w:rPr>
            <w:color w:val="0000FF"/>
          </w:rPr>
          <w:t>абз</w:t>
        </w:r>
        <w:r>
          <w:rPr>
            <w:color w:val="0000FF"/>
          </w:rPr>
          <w:t xml:space="preserve">ацах </w:t>
        </w:r>
        <w:r>
          <w:rPr>
            <w:color w:val="0000FF"/>
          </w:rPr>
          <w:lastRenderedPageBreak/>
          <w:t>втором</w:t>
        </w:r>
      </w:hyperlink>
      <w:r>
        <w:t xml:space="preserve"> и </w:t>
      </w:r>
      <w:hyperlink r:id="rId740" w:history="1">
        <w:r>
          <w:rPr>
            <w:color w:val="0000FF"/>
          </w:rPr>
          <w:t>третьем подпункта "б"</w:t>
        </w:r>
      </w:hyperlink>
      <w:r>
        <w:t xml:space="preserve">, </w:t>
      </w:r>
      <w:hyperlink r:id="rId741" w:history="1">
        <w:r>
          <w:rPr>
            <w:color w:val="0000FF"/>
          </w:rPr>
          <w:t>подпункте "д" пункта 2</w:t>
        </w:r>
      </w:hyperlink>
      <w:r>
        <w:t xml:space="preserve"> настоящих Правил, вводится в следующем порядке:</w:t>
      </w:r>
    </w:p>
    <w:p w:rsidR="00000000" w:rsidRDefault="000C4263">
      <w:pPr>
        <w:pStyle w:val="ConsPlusNormal"/>
        <w:widowControl/>
        <w:ind w:firstLine="540"/>
        <w:jc w:val="both"/>
      </w:pPr>
      <w:r>
        <w:t xml:space="preserve">а) инициатор введения ограничения или сетевая организация </w:t>
      </w:r>
      <w:r>
        <w:t>(если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w:t>
      </w:r>
      <w:r>
        <w:t xml:space="preserve">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000000" w:rsidRDefault="000C4263">
      <w:pPr>
        <w:pStyle w:val="ConsPlusNormal"/>
        <w:widowControl/>
        <w:ind w:firstLine="540"/>
        <w:jc w:val="both"/>
      </w:pPr>
      <w:r>
        <w:t>даты п</w:t>
      </w:r>
      <w:r>
        <w:t xml:space="preserve">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w:t>
      </w:r>
      <w:r>
        <w:t>согласования технологической и (или) аварийной брони;</w:t>
      </w:r>
    </w:p>
    <w:p w:rsidR="00000000" w:rsidRDefault="000C4263">
      <w:pPr>
        <w:pStyle w:val="ConsPlusNormal"/>
        <w:widowContro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000000" w:rsidRDefault="000C4263">
      <w:pPr>
        <w:pStyle w:val="ConsPlusNormal"/>
        <w:widowContro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w:t>
      </w:r>
      <w:r>
        <w:t>язи с введением ограничения режима потребления;</w:t>
      </w:r>
    </w:p>
    <w:p w:rsidR="00000000" w:rsidRDefault="000C4263">
      <w:pPr>
        <w:pStyle w:val="ConsPlusNormal"/>
        <w:widowControl/>
        <w:ind w:firstLine="540"/>
        <w:jc w:val="both"/>
      </w:pPr>
      <w: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w:t>
      </w:r>
      <w:r>
        <w:t>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w:t>
      </w:r>
      <w:r>
        <w:t xml:space="preserve"> чрезвычайным ситуациям;</w:t>
      </w:r>
    </w:p>
    <w:p w:rsidR="00000000" w:rsidRDefault="000C4263">
      <w:pPr>
        <w:pStyle w:val="ConsPlusNormal"/>
        <w:widowControl/>
        <w:ind w:firstLine="540"/>
        <w:jc w:val="both"/>
      </w:pPr>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w:t>
      </w:r>
      <w:r>
        <w:t>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000000" w:rsidRDefault="000C4263">
      <w:pPr>
        <w:pStyle w:val="ConsPlusNormal"/>
        <w:widowControl/>
        <w:ind w:firstLine="540"/>
        <w:jc w:val="both"/>
      </w:pPr>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w:t>
      </w:r>
      <w:r>
        <w:t>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w:t>
      </w:r>
      <w:r>
        <w:t>ан известить об этом инициатора введения ограничения.</w:t>
      </w:r>
    </w:p>
    <w:p w:rsidR="00000000" w:rsidRDefault="000C4263">
      <w:pPr>
        <w:pStyle w:val="ConsPlusNormal"/>
        <w:widowContro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w:t>
      </w:r>
      <w:r>
        <w:t>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w:t>
      </w:r>
      <w:r>
        <w:t>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000000" w:rsidRDefault="000C4263">
      <w:pPr>
        <w:pStyle w:val="ConsPlusNormal"/>
        <w:widowControl/>
        <w:ind w:firstLine="540"/>
        <w:jc w:val="both"/>
      </w:pPr>
      <w:r>
        <w:t>Исполнитель (субисполнитель) в указанный в повторном уведомлении срок производит действия по введению частичн</w:t>
      </w:r>
      <w:r>
        <w:t>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w:t>
      </w:r>
      <w:r>
        <w:t xml:space="preserve"> не выполнил требования, содержащиеся в первоначальном уведомлении о планируемом введении ограничения режима потребления;</w:t>
      </w:r>
    </w:p>
    <w:p w:rsidR="00000000" w:rsidRDefault="000C4263">
      <w:pPr>
        <w:pStyle w:val="ConsPlusNormal"/>
        <w:widowControl/>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w:t>
      </w:r>
      <w:r>
        <w:t xml:space="preserve">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r:id="rId742"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w:t>
      </w:r>
      <w:r>
        <w:t xml:space="preserve"> позднее 1 рабочего дня до даты введения такого ограничения;</w:t>
      </w:r>
    </w:p>
    <w:p w:rsidR="00000000" w:rsidRDefault="000C4263">
      <w:pPr>
        <w:pStyle w:val="ConsPlusNormal"/>
        <w:widowControl/>
        <w:ind w:firstLine="540"/>
        <w:jc w:val="both"/>
      </w:pPr>
      <w:r>
        <w:t xml:space="preserve">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w:t>
      </w:r>
      <w:r>
        <w:t>потребления, либо по соглашению сторон, либо на основании решения суда.</w:t>
      </w:r>
    </w:p>
    <w:p w:rsidR="00000000" w:rsidRDefault="000C4263">
      <w:pPr>
        <w:pStyle w:val="ConsPlusNormal"/>
        <w:widowControl/>
        <w:ind w:firstLine="540"/>
        <w:jc w:val="both"/>
      </w:pPr>
      <w:r>
        <w:lastRenderedPageBreak/>
        <w:t xml:space="preserve">Ответственность перед третьими лицами за убытки, возникшие в связи с введением в соответствии с </w:t>
      </w:r>
      <w:hyperlink r:id="rId743"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w:t>
      </w:r>
      <w:r>
        <w:t>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w:t>
      </w:r>
      <w:r>
        <w:t>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000000" w:rsidRDefault="000C4263">
      <w:pPr>
        <w:pStyle w:val="ConsPlusNormal"/>
        <w:widowControl/>
        <w:ind w:firstLine="540"/>
        <w:jc w:val="both"/>
      </w:pPr>
      <w:r>
        <w:t>При отсутствии у потребител</w:t>
      </w:r>
      <w:r>
        <w:t>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w:t>
      </w:r>
      <w:r>
        <w:t xml:space="preserve">нием таким потребителем своих обязательств либо в связи с прекращением обязательств сторон по договору вводится в соответствии с </w:t>
      </w:r>
      <w:hyperlink r:id="rId744" w:history="1">
        <w:r>
          <w:rPr>
            <w:color w:val="0000FF"/>
          </w:rPr>
          <w:t>пун</w:t>
        </w:r>
        <w:r>
          <w:rPr>
            <w:color w:val="0000FF"/>
          </w:rPr>
          <w:t>ктом 15</w:t>
        </w:r>
      </w:hyperlink>
      <w:r>
        <w:t xml:space="preserve"> или </w:t>
      </w:r>
      <w:hyperlink r:id="rId745" w:history="1">
        <w:r>
          <w:rPr>
            <w:color w:val="0000FF"/>
          </w:rPr>
          <w:t>16</w:t>
        </w:r>
      </w:hyperlink>
      <w:r>
        <w:t xml:space="preserve"> настоящих Правил, вплоть до полного ограничения режима потребления. В этом случае потребитель, у которого отсут</w:t>
      </w:r>
      <w:r>
        <w:t>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000000" w:rsidRDefault="000C4263">
      <w:pPr>
        <w:pStyle w:val="ConsPlusNormal"/>
        <w:widowControl/>
        <w:ind w:firstLine="540"/>
        <w:jc w:val="both"/>
      </w:pPr>
      <w:r>
        <w:t>18. В отношении по</w:t>
      </w:r>
      <w:r>
        <w:t xml:space="preserve">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r:id="rId746" w:history="1">
        <w:r>
          <w:rPr>
            <w:color w:val="0000FF"/>
          </w:rPr>
          <w:t>приложению</w:t>
        </w:r>
      </w:hyperlink>
      <w:r>
        <w:t xml:space="preserve">, частичное ограничение режима потребления вводится в соответствии с </w:t>
      </w:r>
      <w:hyperlink r:id="rId747"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000000" w:rsidRDefault="000C4263">
      <w:pPr>
        <w:pStyle w:val="ConsPlusNormal"/>
        <w:widowControl/>
        <w:ind w:firstLine="540"/>
        <w:jc w:val="both"/>
      </w:pPr>
      <w:r>
        <w:t>При отсутствии у такого по</w:t>
      </w:r>
      <w:r>
        <w:t>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w:t>
      </w:r>
      <w:r>
        <w:t>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000000" w:rsidRDefault="000C4263">
      <w:pPr>
        <w:pStyle w:val="ConsPlusNormal"/>
        <w:widowControl/>
        <w:ind w:firstLine="540"/>
        <w:jc w:val="both"/>
      </w:pPr>
      <w:r>
        <w:t>В отношении таких потребителей в случае</w:t>
      </w:r>
      <w:r>
        <w:t xml:space="preserve">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w:t>
      </w:r>
      <w:r>
        <w:t>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w:t>
      </w:r>
      <w:r>
        <w:t>док предоставления обеспечения обязательств).</w:t>
      </w:r>
    </w:p>
    <w:p w:rsidR="00000000" w:rsidRDefault="000C4263">
      <w:pPr>
        <w:pStyle w:val="ConsPlusNormal"/>
        <w:widowContro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w:t>
      </w:r>
      <w:r>
        <w:t>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000000" w:rsidRDefault="000C4263">
      <w:pPr>
        <w:pStyle w:val="ConsPlusNormal"/>
        <w:widowControl/>
        <w:ind w:firstLine="540"/>
        <w:jc w:val="both"/>
      </w:pPr>
      <w:r>
        <w:t>Ограничение режима потребления потребителей, в отношении</w:t>
      </w:r>
      <w:r>
        <w:t xml:space="preserve">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w:t>
      </w:r>
      <w:r>
        <w:t xml:space="preserve"> потребления равна или превышает размер неисполненных обязательств этих потребителей.</w:t>
      </w:r>
    </w:p>
    <w:p w:rsidR="00000000" w:rsidRDefault="000C4263">
      <w:pPr>
        <w:pStyle w:val="ConsPlusNormal"/>
        <w:widowControl/>
        <w:ind w:firstLine="540"/>
        <w:jc w:val="both"/>
      </w:pPr>
      <w:r>
        <w:t xml:space="preserve">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w:t>
      </w:r>
      <w:r>
        <w:t>следующем порядке:</w:t>
      </w:r>
    </w:p>
    <w:p w:rsidR="00000000" w:rsidRDefault="000C4263">
      <w:pPr>
        <w:pStyle w:val="ConsPlusNormal"/>
        <w:widowControl/>
        <w:ind w:firstLine="540"/>
        <w:jc w:val="both"/>
      </w:pPr>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w:t>
      </w:r>
      <w:r>
        <w:t>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w:t>
      </w:r>
      <w:r>
        <w:t>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w:t>
      </w:r>
      <w:r>
        <w:t>еделенный в уведомлении срок;</w:t>
      </w:r>
    </w:p>
    <w:p w:rsidR="00000000" w:rsidRDefault="000C4263">
      <w:pPr>
        <w:pStyle w:val="ConsPlusNormal"/>
        <w:widowControl/>
        <w:ind w:firstLine="540"/>
        <w:jc w:val="both"/>
      </w:pPr>
      <w:r>
        <w:t xml:space="preserve">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w:t>
      </w:r>
      <w:r>
        <w:lastRenderedPageBreak/>
        <w:t xml:space="preserve">неотъемлемой частью процесса поставки электрической </w:t>
      </w:r>
      <w:r>
        <w:t>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w:t>
      </w:r>
      <w:r>
        <w:t>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w:t>
      </w:r>
      <w:r>
        <w:t>азанием дня, начиная с 00 часов которого этот гражданин-потребитель должен ввести полное ограничение режима своего потребления;</w:t>
      </w:r>
    </w:p>
    <w:p w:rsidR="00000000" w:rsidRDefault="000C4263">
      <w:pPr>
        <w:pStyle w:val="ConsPlusNormal"/>
        <w:widowControl/>
        <w:ind w:firstLine="540"/>
        <w:jc w:val="both"/>
      </w:pPr>
      <w:r>
        <w:t>в) если задолженность не погашена в указанный в уведомлении о планируемом введении полного ограничения режима потребления срок и</w:t>
      </w:r>
      <w:r>
        <w:t xml:space="preserve">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w:t>
      </w:r>
      <w:r>
        <w:t>ющих устройств гражданина-потребителя от электрической сети.</w:t>
      </w:r>
    </w:p>
    <w:p w:rsidR="00000000" w:rsidRDefault="000C4263">
      <w:pPr>
        <w:pStyle w:val="ConsPlusNormal"/>
        <w:widowContro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w:t>
      </w:r>
      <w:r>
        <w:t>ательством Российской Федерации.</w:t>
      </w:r>
    </w:p>
    <w:p w:rsidR="00000000" w:rsidRDefault="000C4263">
      <w:pPr>
        <w:pStyle w:val="ConsPlusNormal"/>
        <w:widowControl/>
        <w:ind w:firstLine="540"/>
        <w:jc w:val="both"/>
      </w:pPr>
      <w:r>
        <w:t>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w:t>
      </w:r>
      <w:r>
        <w:t>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w:t>
      </w:r>
      <w:r>
        <w:t xml:space="preserve">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748"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w:t>
      </w:r>
      <w:r>
        <w:t xml:space="preserve">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w:t>
      </w:r>
      <w:r>
        <w:t>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w:t>
      </w:r>
      <w:r>
        <w:t>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w:t>
      </w:r>
      <w:r>
        <w:t>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w:t>
      </w:r>
      <w:r>
        <w:t xml:space="preserve">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w:t>
      </w:r>
      <w:r>
        <w:t>состояния объекта электроэнергетики (энергопринимающего устройства).</w:t>
      </w:r>
    </w:p>
    <w:p w:rsidR="00000000" w:rsidRDefault="000C4263">
      <w:pPr>
        <w:pStyle w:val="ConsPlusNormal"/>
        <w:widowControl/>
        <w:ind w:firstLine="540"/>
        <w:jc w:val="both"/>
      </w:pPr>
      <w:r>
        <w:t xml:space="preserve">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w:t>
      </w:r>
      <w:r>
        <w:t>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000000" w:rsidRDefault="000C4263">
      <w:pPr>
        <w:pStyle w:val="ConsPlusNormal"/>
        <w:widowControl/>
        <w:ind w:firstLine="540"/>
        <w:jc w:val="both"/>
      </w:pPr>
      <w:r>
        <w:t>Решение о согласовании диспетчерской заявки или об отказе в таком согласовании направляется владе</w:t>
      </w:r>
      <w:r>
        <w:t>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w:t>
      </w:r>
      <w:r>
        <w:t>йства).</w:t>
      </w:r>
    </w:p>
    <w:p w:rsidR="00000000" w:rsidRDefault="000C4263">
      <w:pPr>
        <w:pStyle w:val="ConsPlusNormal"/>
        <w:widowContro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w:t>
      </w:r>
      <w:r>
        <w:t xml:space="preserve"> (энергопринимающего устройства) может быть согласовано.</w:t>
      </w:r>
    </w:p>
    <w:p w:rsidR="00000000" w:rsidRDefault="000C4263">
      <w:pPr>
        <w:pStyle w:val="ConsPlusNormal"/>
        <w:widowControl/>
        <w:ind w:firstLine="540"/>
        <w:jc w:val="both"/>
      </w:pPr>
      <w: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w:t>
      </w:r>
      <w:r>
        <w:t>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w:t>
      </w:r>
      <w:r>
        <w:t xml:space="preserve">ня условий, при выполнении которых изменение технологического режима </w:t>
      </w:r>
      <w:r>
        <w:lastRenderedPageBreak/>
        <w:t>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000000" w:rsidRDefault="000C4263">
      <w:pPr>
        <w:pStyle w:val="ConsPlusNormal"/>
        <w:widowControl/>
        <w:ind w:firstLine="540"/>
        <w:jc w:val="both"/>
      </w:pPr>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w:t>
      </w:r>
      <w:r>
        <w:t>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000000" w:rsidRDefault="000C4263">
      <w:pPr>
        <w:pStyle w:val="ConsPlusNormal"/>
        <w:widowControl/>
        <w:ind w:firstLine="540"/>
        <w:jc w:val="both"/>
      </w:pPr>
      <w:r>
        <w:t>При этом если в отношении потребителя ограничение режима потреб</w:t>
      </w:r>
      <w:r>
        <w:t xml:space="preserve">ления инициировано более чем двумя лицами, имеющими в соответствии с </w:t>
      </w:r>
      <w:hyperlink r:id="rId749" w:history="1">
        <w:r>
          <w:rPr>
            <w:color w:val="0000FF"/>
          </w:rPr>
          <w:t>пунктом 4</w:t>
        </w:r>
      </w:hyperlink>
      <w:r>
        <w:t xml:space="preserve"> настоящих Правил право инициировать введение огран</w:t>
      </w:r>
      <w:r>
        <w:t>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w:t>
      </w:r>
      <w:r>
        <w:t xml:space="preserve">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w:t>
      </w:r>
      <w:r>
        <w:t>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w:t>
      </w:r>
      <w:r>
        <w:t xml:space="preserve">аявленный в нем период ограничения. Введение ограничения режима потребления в указанных случаях осуществляется в порядке, предусмотренном </w:t>
      </w:r>
      <w:hyperlink r:id="rId750" w:history="1">
        <w:r>
          <w:rPr>
            <w:color w:val="0000FF"/>
          </w:rPr>
          <w:t>пунктами 15</w:t>
        </w:r>
      </w:hyperlink>
      <w:r>
        <w:t xml:space="preserve"> - </w:t>
      </w:r>
      <w:hyperlink r:id="rId751" w:history="1">
        <w:r>
          <w:rPr>
            <w:color w:val="0000FF"/>
          </w:rPr>
          <w:t>21</w:t>
        </w:r>
      </w:hyperlink>
      <w:r>
        <w:t xml:space="preserve"> настоящих Правил.</w:t>
      </w:r>
    </w:p>
    <w:p w:rsidR="00000000" w:rsidRDefault="000C4263">
      <w:pPr>
        <w:pStyle w:val="ConsPlusNormal"/>
        <w:widowControl/>
        <w:ind w:firstLine="540"/>
        <w:jc w:val="both"/>
      </w:pPr>
      <w:r>
        <w:t>В случае если до даты предполагаемого введения ограничения режима потребления, указан</w:t>
      </w:r>
      <w:r>
        <w:t xml:space="preserve">ной в уведомлении о планируемом введении ограничения режима потребления, в связи с наступлением обстоятельства, указанного в </w:t>
      </w:r>
      <w:hyperlink r:id="rId752" w:history="1">
        <w:r>
          <w:rPr>
            <w:color w:val="0000FF"/>
          </w:rPr>
          <w:t>подпунк</w:t>
        </w:r>
        <w:r>
          <w:rPr>
            <w:color w:val="0000FF"/>
          </w:rPr>
          <w:t>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w:t>
      </w:r>
      <w:r>
        <w:t>ничение режима потребления в отношении такого потребителя не вводится.</w:t>
      </w:r>
    </w:p>
    <w:p w:rsidR="00000000" w:rsidRDefault="000C4263">
      <w:pPr>
        <w:pStyle w:val="ConsPlusNormal"/>
        <w:widowControl/>
        <w:ind w:firstLine="540"/>
        <w:jc w:val="both"/>
      </w:pPr>
      <w:r>
        <w:t>Отказ потребителя от признания задолженности или указанного в уведомлении о планируемом введении ограничения режима потр</w:t>
      </w:r>
      <w:r>
        <w:t>ебления размера задолженности не является препятствием для введения ограничения режима потребления.</w:t>
      </w:r>
    </w:p>
    <w:p w:rsidR="00000000" w:rsidRDefault="000C4263">
      <w:pPr>
        <w:pStyle w:val="ConsPlusNormal"/>
        <w:widowControl/>
        <w:ind w:firstLine="540"/>
        <w:jc w:val="both"/>
      </w:pPr>
      <w:r>
        <w:t>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w:t>
      </w:r>
      <w:r>
        <w:t xml:space="preserve">жима потребления, за исключением случая, предусмотренного </w:t>
      </w:r>
      <w:hyperlink r:id="rId753" w:history="1">
        <w:r>
          <w:rPr>
            <w:color w:val="0000FF"/>
          </w:rPr>
          <w:t>пунктом 23</w:t>
        </w:r>
      </w:hyperlink>
      <w:r>
        <w:t xml:space="preserve"> настоящих Правил. Под устранением указанных в </w:t>
      </w:r>
      <w:hyperlink r:id="rId754" w:history="1">
        <w:r>
          <w:rPr>
            <w:color w:val="0000FF"/>
          </w:rPr>
          <w:t>абзацах втором</w:t>
        </w:r>
      </w:hyperlink>
      <w:r>
        <w:t xml:space="preserve"> и </w:t>
      </w:r>
      <w:hyperlink r:id="rId755" w:history="1">
        <w:r>
          <w:rPr>
            <w:color w:val="0000FF"/>
          </w:rPr>
          <w:t>тр</w:t>
        </w:r>
        <w:r>
          <w:rPr>
            <w:color w:val="0000FF"/>
          </w:rPr>
          <w:t>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w:t>
      </w:r>
      <w:r>
        <w:t>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000000" w:rsidRDefault="000C4263">
      <w:pPr>
        <w:pStyle w:val="ConsPlusNormal"/>
        <w:widowControl/>
        <w:ind w:firstLine="540"/>
        <w:jc w:val="both"/>
      </w:pPr>
      <w:r>
        <w:t>Инициатор введения ограничения обязан не позднее 1 часа после устранения потребителе</w:t>
      </w:r>
      <w:r>
        <w:t>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w:t>
      </w:r>
      <w:r>
        <w:t>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w:t>
      </w:r>
      <w:r>
        <w:t>го уведомления от инициатора введения ограничения обязан не позднее 1 часа после получения передать его субисполнителю.</w:t>
      </w:r>
    </w:p>
    <w:p w:rsidR="00000000" w:rsidRDefault="000C4263">
      <w:pPr>
        <w:pStyle w:val="ConsPlusNormal"/>
        <w:widowControl/>
        <w:ind w:firstLine="540"/>
        <w:jc w:val="both"/>
      </w:pPr>
      <w:r>
        <w:t>После получения в установленном порядке указанного уведомления от инициатора введения ограничения исполнитель (субисполнитель) выполняет</w:t>
      </w:r>
      <w:r>
        <w:t xml:space="preserve">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w:t>
      </w:r>
      <w:r>
        <w:t xml:space="preserve">й 22 часов) с момента получения такого уведомления от инициатора введения ограничения (от исполнителя), за исключением случая, предусмотренного </w:t>
      </w:r>
      <w:hyperlink r:id="rId756" w:history="1">
        <w:r>
          <w:rPr>
            <w:color w:val="0000FF"/>
          </w:rPr>
          <w:t>пунктом 23</w:t>
        </w:r>
      </w:hyperlink>
      <w:r>
        <w:t xml:space="preserve"> настоящих Правил.</w:t>
      </w:r>
    </w:p>
    <w:p w:rsidR="00000000" w:rsidRDefault="000C4263">
      <w:pPr>
        <w:pStyle w:val="ConsPlusNormal"/>
        <w:widowControl/>
        <w:ind w:firstLine="540"/>
        <w:jc w:val="both"/>
      </w:pPr>
      <w:r>
        <w:t>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w:t>
      </w:r>
      <w:r>
        <w:t xml:space="preserve">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r:id="rId757" w:history="1">
        <w:r>
          <w:rPr>
            <w:color w:val="0000FF"/>
          </w:rPr>
          <w:t>пунктом 23</w:t>
        </w:r>
      </w:hyperlink>
      <w:r>
        <w:t xml:space="preserve"> настоящих Правил. </w:t>
      </w:r>
      <w:r>
        <w:lastRenderedPageBreak/>
        <w:t>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w:t>
      </w:r>
      <w:r>
        <w:t>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w:t>
      </w:r>
      <w:r>
        <w:t xml:space="preserve">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w:t>
      </w:r>
      <w:r>
        <w:t xml:space="preserve">ного </w:t>
      </w:r>
      <w:hyperlink r:id="rId758"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w:t>
      </w:r>
      <w:r>
        <w:t>рической энергией потребителя, в отношении которого было введено ограничение режима потребления.</w:t>
      </w:r>
    </w:p>
    <w:p w:rsidR="00000000" w:rsidRDefault="000C4263">
      <w:pPr>
        <w:pStyle w:val="ConsPlusNormal"/>
        <w:widowContro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r:id="rId759"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w:t>
      </w:r>
      <w:r>
        <w:t>е производится только после устранения потребителем всех возникших в его отношении оснований для введения ограничения режима потребления.</w:t>
      </w:r>
    </w:p>
    <w:p w:rsidR="00000000" w:rsidRDefault="000C4263">
      <w:pPr>
        <w:pStyle w:val="ConsPlusNormal"/>
        <w:widowControl/>
        <w:ind w:firstLine="540"/>
        <w:jc w:val="both"/>
      </w:pPr>
      <w:r>
        <w:t>Отмена ограничения режима потребления, введенного в связи с неисполнением или ненадлежащим исполнением потребителем св</w:t>
      </w:r>
      <w:r>
        <w:t>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000000" w:rsidRDefault="000C4263">
      <w:pPr>
        <w:pStyle w:val="ConsPlusNormal"/>
        <w:widowControl/>
        <w:ind w:firstLine="540"/>
        <w:jc w:val="both"/>
      </w:pPr>
      <w:r>
        <w:t>При возобновлении режима потребления исполнителем (субисполнителем) со</w:t>
      </w:r>
      <w:r>
        <w:t xml:space="preserve">ставляется акт о возобновлении режима потребления в порядке, установленном </w:t>
      </w:r>
      <w:hyperlink r:id="rId760" w:history="1">
        <w:r>
          <w:rPr>
            <w:color w:val="0000FF"/>
          </w:rPr>
          <w:t>пунктами 12</w:t>
        </w:r>
      </w:hyperlink>
      <w:r>
        <w:t xml:space="preserve"> и </w:t>
      </w:r>
      <w:hyperlink r:id="rId761" w:history="1">
        <w:r>
          <w:rPr>
            <w:color w:val="0000FF"/>
          </w:rPr>
          <w:t>14</w:t>
        </w:r>
      </w:hyperlink>
      <w:r>
        <w:t xml:space="preserve"> настоящих Правил для составления акта о введении ограничения режима потребления.</w:t>
      </w:r>
    </w:p>
    <w:p w:rsidR="00000000" w:rsidRDefault="000C4263">
      <w:pPr>
        <w:pStyle w:val="ConsPlusNormal"/>
        <w:widowControl/>
        <w:ind w:firstLine="540"/>
        <w:jc w:val="both"/>
      </w:pPr>
      <w:r>
        <w:t>23. В случае если для возобновления снабжения потребителя электрической энергией треб</w:t>
      </w:r>
      <w:r>
        <w:t>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w:t>
      </w:r>
      <w:r>
        <w:t xml:space="preserve">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w:t>
      </w:r>
      <w:r>
        <w:t>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w:t>
      </w:r>
      <w:r>
        <w:t>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000000" w:rsidRDefault="000C4263">
      <w:pPr>
        <w:pStyle w:val="ConsPlusNormal"/>
        <w:widowControl/>
        <w:ind w:firstLine="540"/>
        <w:jc w:val="both"/>
      </w:pPr>
      <w:r>
        <w:t>По решению субъекта оперативно-диспетчерского управления в электроэнергетике указанны</w:t>
      </w:r>
      <w:r>
        <w:t>й срок может быть продлен до 5 рабочих дней в случае необходимости:</w:t>
      </w:r>
    </w:p>
    <w:p w:rsidR="00000000" w:rsidRDefault="000C4263">
      <w:pPr>
        <w:pStyle w:val="ConsPlusNormal"/>
        <w:widowContro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r>
        <w:t>;</w:t>
      </w:r>
    </w:p>
    <w:p w:rsidR="00000000" w:rsidRDefault="000C4263">
      <w:pPr>
        <w:pStyle w:val="ConsPlusNormal"/>
        <w:widowContro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000000" w:rsidRDefault="000C4263">
      <w:pPr>
        <w:pStyle w:val="ConsPlusNormal"/>
        <w:widowControl/>
        <w:ind w:firstLine="540"/>
        <w:jc w:val="both"/>
      </w:pPr>
      <w:r>
        <w:t>проведения расчетов электроэнергетических режимов для определения алгоритмов работы и расчета парамет</w:t>
      </w:r>
      <w:r>
        <w:t>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000000" w:rsidRDefault="000C4263">
      <w:pPr>
        <w:pStyle w:val="ConsPlusNormal"/>
        <w:widowControl/>
        <w:ind w:firstLine="540"/>
        <w:jc w:val="both"/>
      </w:pPr>
      <w:r>
        <w:t xml:space="preserve">проведения расчетов электроэнергетических режимов </w:t>
      </w:r>
      <w:r>
        <w:t>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w:t>
      </w:r>
      <w:r>
        <w:t>ъекта электроэнергетики (энергопринимающего устройства).</w:t>
      </w:r>
    </w:p>
    <w:p w:rsidR="00000000" w:rsidRDefault="000C4263">
      <w:pPr>
        <w:pStyle w:val="ConsPlusNormal"/>
        <w:widowControl/>
        <w:ind w:firstLine="540"/>
        <w:jc w:val="both"/>
      </w:pPr>
      <w:r>
        <w:t xml:space="preserve">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w:t>
      </w:r>
      <w:r>
        <w:t>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000000" w:rsidRDefault="000C4263">
      <w:pPr>
        <w:pStyle w:val="ConsPlusNormal"/>
        <w:widowControl/>
        <w:ind w:firstLine="540"/>
        <w:jc w:val="both"/>
      </w:pPr>
      <w:r>
        <w:t>24. Инициатор введения ограничения вправе потребовать в установленном законодательством Российской Феде</w:t>
      </w:r>
      <w:r>
        <w:t xml:space="preserve">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r:id="rId762" w:history="1">
        <w:r>
          <w:rPr>
            <w:color w:val="0000FF"/>
          </w:rPr>
          <w:t>абзацах втором</w:t>
        </w:r>
      </w:hyperlink>
      <w:r>
        <w:t xml:space="preserve">, </w:t>
      </w:r>
      <w:hyperlink r:id="rId763" w:history="1">
        <w:r>
          <w:rPr>
            <w:color w:val="0000FF"/>
          </w:rPr>
          <w:t>четвертом</w:t>
        </w:r>
      </w:hyperlink>
      <w:r>
        <w:t xml:space="preserve"> и </w:t>
      </w:r>
      <w:hyperlink r:id="rId764" w:history="1">
        <w:r>
          <w:rPr>
            <w:color w:val="0000FF"/>
          </w:rPr>
          <w:t>пятом подпункта "б"</w:t>
        </w:r>
      </w:hyperlink>
      <w:r>
        <w:t xml:space="preserve">, </w:t>
      </w:r>
      <w:hyperlink r:id="rId765" w:history="1">
        <w:r>
          <w:rPr>
            <w:color w:val="0000FF"/>
          </w:rPr>
          <w:t>подпунктах "ж"</w:t>
        </w:r>
      </w:hyperlink>
      <w:r>
        <w:t xml:space="preserve"> и </w:t>
      </w:r>
      <w:hyperlink r:id="rId766"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w:t>
      </w:r>
      <w:r>
        <w:t>о восстановлению, а также на совершение им действий, предусмотренных настоящими Правилами.</w:t>
      </w:r>
    </w:p>
    <w:p w:rsidR="00000000" w:rsidRDefault="000C4263">
      <w:pPr>
        <w:pStyle w:val="ConsPlusNormal"/>
        <w:widowControl/>
        <w:ind w:firstLine="540"/>
        <w:jc w:val="both"/>
      </w:pPr>
      <w:r>
        <w:lastRenderedPageBreak/>
        <w:t>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w:t>
      </w:r>
      <w:r>
        <w:t xml:space="preserve"> потребителя, в отношении которого было введено ограничение режима потребления в связи с наступлением обстоятельств, указанных в </w:t>
      </w:r>
      <w:hyperlink r:id="rId767" w:history="1">
        <w:r>
          <w:rPr>
            <w:color w:val="0000FF"/>
          </w:rPr>
          <w:t>абз</w:t>
        </w:r>
        <w:r>
          <w:rPr>
            <w:color w:val="0000FF"/>
          </w:rPr>
          <w:t>ацах третьем</w:t>
        </w:r>
      </w:hyperlink>
      <w:r>
        <w:t xml:space="preserve">, </w:t>
      </w:r>
      <w:hyperlink r:id="rId768" w:history="1">
        <w:r>
          <w:rPr>
            <w:color w:val="0000FF"/>
          </w:rPr>
          <w:t>пятом</w:t>
        </w:r>
      </w:hyperlink>
      <w:r>
        <w:t xml:space="preserve"> и </w:t>
      </w:r>
      <w:hyperlink r:id="rId769" w:history="1">
        <w:r>
          <w:rPr>
            <w:color w:val="0000FF"/>
          </w:rPr>
          <w:t>шестом подпункта "б"</w:t>
        </w:r>
      </w:hyperlink>
      <w:r>
        <w:t xml:space="preserve">, </w:t>
      </w:r>
      <w:hyperlink r:id="rId770" w:history="1">
        <w:r>
          <w:rPr>
            <w:color w:val="0000FF"/>
          </w:rPr>
          <w:t>подпунктах "в"</w:t>
        </w:r>
      </w:hyperlink>
      <w:r>
        <w:t xml:space="preserve"> и </w:t>
      </w:r>
      <w:hyperlink r:id="rId771"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w:t>
      </w:r>
      <w:r>
        <w:t>олнителя по введению ограничения режима потребления и последующему его восстановлению.</w:t>
      </w:r>
    </w:p>
    <w:p w:rsidR="00000000" w:rsidRDefault="000C4263">
      <w:pPr>
        <w:pStyle w:val="ConsPlusNormal"/>
        <w:widowControl/>
        <w:ind w:firstLine="540"/>
        <w:jc w:val="both"/>
      </w:pPr>
      <w:r>
        <w:t xml:space="preserve">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w:t>
      </w:r>
      <w:r>
        <w:t xml:space="preserve">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w:t>
      </w:r>
      <w:r>
        <w:t>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000000" w:rsidRDefault="000C4263">
      <w:pPr>
        <w:pStyle w:val="ConsPlusNormal"/>
        <w:widowControl/>
        <w:ind w:firstLine="540"/>
        <w:jc w:val="both"/>
      </w:pPr>
      <w:r>
        <w:t xml:space="preserve">В случае если расходы на совершение действий по введению ограничения </w:t>
      </w:r>
      <w:r>
        <w:t>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w:t>
      </w:r>
      <w:r>
        <w:t>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w:t>
      </w:r>
      <w:r>
        <w:t>го регулирования тарифов.</w:t>
      </w:r>
    </w:p>
    <w:p w:rsidR="00000000" w:rsidRDefault="000C4263">
      <w:pPr>
        <w:pStyle w:val="ConsPlusNormal"/>
        <w:widowContro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w:t>
      </w:r>
      <w:r>
        <w:t>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000000" w:rsidRDefault="000C4263">
      <w:pPr>
        <w:pStyle w:val="ConsPlusNormal"/>
        <w:widowControl/>
        <w:ind w:firstLine="540"/>
        <w:jc w:val="both"/>
      </w:pPr>
      <w:r>
        <w:t xml:space="preserve">В случае признания судом необоснованными действий инициатора </w:t>
      </w:r>
      <w:r>
        <w:t>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w:t>
      </w:r>
      <w:r>
        <w:t>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000000" w:rsidRDefault="000C4263">
      <w:pPr>
        <w:pStyle w:val="ConsPlusNormal"/>
        <w:widowControl/>
        <w:ind w:firstLine="540"/>
        <w:jc w:val="both"/>
      </w:pPr>
      <w:r>
        <w:t>26. Исполнитель (субисполнитель), не исполнивший или ненадлежащим образом исполнивший уве</w:t>
      </w:r>
      <w:r>
        <w:t>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w:t>
      </w:r>
      <w:r>
        <w:t>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w:t>
      </w:r>
      <w:r>
        <w:t>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w:t>
      </w:r>
      <w:r>
        <w:t>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000000" w:rsidRDefault="000C4263">
      <w:pPr>
        <w:pStyle w:val="ConsPlusNormal"/>
        <w:widowControl/>
        <w:ind w:firstLine="540"/>
        <w:jc w:val="both"/>
      </w:pPr>
      <w:r>
        <w:t xml:space="preserve">В случае оплаты исполнителем (субисполнителем) инициатору введения </w:t>
      </w:r>
      <w:r>
        <w:t>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w:t>
      </w:r>
      <w:r>
        <w:t>) переходит право требования оплаты потребителем электрической энергии (мощности) в соответствующем объеме.</w:t>
      </w:r>
    </w:p>
    <w:p w:rsidR="00000000" w:rsidRDefault="000C4263">
      <w:pPr>
        <w:pStyle w:val="ConsPlusNormal"/>
        <w:widowContro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w:t>
      </w:r>
      <w:r>
        <w:t>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000000" w:rsidRDefault="000C4263">
      <w:pPr>
        <w:pStyle w:val="ConsPlusNormal"/>
        <w:widowControl/>
        <w:ind w:firstLine="540"/>
        <w:jc w:val="both"/>
      </w:pPr>
      <w:r>
        <w:t>а) отказ потребителя в доступе к энергопринимающим устройствам (объектам элек</w:t>
      </w:r>
      <w:r>
        <w:t>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w:t>
      </w:r>
      <w:r>
        <w:t>ия с центров питания исполнителя (субисполнителя);</w:t>
      </w:r>
    </w:p>
    <w:p w:rsidR="00000000" w:rsidRDefault="000C4263">
      <w:pPr>
        <w:pStyle w:val="ConsPlusNormal"/>
        <w:widowControl/>
        <w:ind w:firstLine="540"/>
        <w:jc w:val="both"/>
      </w:pPr>
      <w:r>
        <w:lastRenderedPageBreak/>
        <w:t>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w:t>
      </w:r>
      <w:r>
        <w:t xml:space="preserve">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r:id="rId772"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000000" w:rsidRDefault="000C4263">
      <w:pPr>
        <w:pStyle w:val="ConsPlusNormal"/>
        <w:widowControl/>
        <w:ind w:firstLine="540"/>
        <w:jc w:val="both"/>
      </w:pPr>
      <w:r>
        <w:t>в) несоответстви</w:t>
      </w:r>
      <w:r>
        <w:t xml:space="preserve">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r:id="rId773" w:history="1">
        <w:r>
          <w:rPr>
            <w:color w:val="0000FF"/>
          </w:rPr>
          <w:t>пунктами 2</w:t>
        </w:r>
      </w:hyperlink>
      <w:r>
        <w:t xml:space="preserve">, </w:t>
      </w:r>
      <w:hyperlink r:id="rId774" w:history="1">
        <w:r>
          <w:rPr>
            <w:color w:val="0000FF"/>
          </w:rPr>
          <w:t>4</w:t>
        </w:r>
      </w:hyperlink>
      <w:r>
        <w:t xml:space="preserve">, </w:t>
      </w:r>
      <w:hyperlink r:id="rId775" w:history="1">
        <w:r>
          <w:rPr>
            <w:color w:val="0000FF"/>
          </w:rPr>
          <w:t>5</w:t>
        </w:r>
      </w:hyperlink>
      <w:r>
        <w:t xml:space="preserve">, </w:t>
      </w:r>
      <w:hyperlink r:id="rId776" w:history="1">
        <w:r>
          <w:rPr>
            <w:color w:val="0000FF"/>
          </w:rPr>
          <w:t>7</w:t>
        </w:r>
      </w:hyperlink>
      <w:r>
        <w:t xml:space="preserve">, </w:t>
      </w:r>
      <w:hyperlink r:id="rId777" w:history="1">
        <w:r>
          <w:rPr>
            <w:color w:val="0000FF"/>
          </w:rPr>
          <w:t>подпунктом "а" пункта 15</w:t>
        </w:r>
      </w:hyperlink>
      <w:r>
        <w:t xml:space="preserve">, </w:t>
      </w:r>
      <w:hyperlink r:id="rId778" w:history="1">
        <w:r>
          <w:rPr>
            <w:color w:val="0000FF"/>
          </w:rPr>
          <w:t>пунктом 16</w:t>
        </w:r>
      </w:hyperlink>
      <w:r>
        <w:t xml:space="preserve">, </w:t>
      </w:r>
      <w:hyperlink r:id="rId779" w:history="1">
        <w:r>
          <w:rPr>
            <w:color w:val="0000FF"/>
          </w:rPr>
          <w:t>подпунктами "а"</w:t>
        </w:r>
      </w:hyperlink>
      <w:r>
        <w:t xml:space="preserve">, </w:t>
      </w:r>
      <w:hyperlink r:id="rId780" w:history="1">
        <w:r>
          <w:rPr>
            <w:color w:val="0000FF"/>
          </w:rPr>
          <w:t>"б"</w:t>
        </w:r>
      </w:hyperlink>
      <w:r>
        <w:t xml:space="preserve"> и </w:t>
      </w:r>
      <w:hyperlink r:id="rId781" w:history="1">
        <w:r>
          <w:rPr>
            <w:color w:val="0000FF"/>
          </w:rPr>
          <w:t>"в" пункта 17</w:t>
        </w:r>
      </w:hyperlink>
      <w:r>
        <w:t xml:space="preserve">, </w:t>
      </w:r>
      <w:hyperlink r:id="rId782" w:history="1">
        <w:r>
          <w:rPr>
            <w:color w:val="0000FF"/>
          </w:rPr>
          <w:t>подпунктами "а"</w:t>
        </w:r>
      </w:hyperlink>
      <w:r>
        <w:t xml:space="preserve"> и </w:t>
      </w:r>
      <w:hyperlink r:id="rId783" w:history="1">
        <w:r>
          <w:rPr>
            <w:color w:val="0000FF"/>
          </w:rPr>
          <w:t>"б" пункта 19</w:t>
        </w:r>
      </w:hyperlink>
      <w:r>
        <w:t xml:space="preserve">, </w:t>
      </w:r>
      <w:hyperlink r:id="rId784" w:history="1">
        <w:r>
          <w:rPr>
            <w:color w:val="0000FF"/>
          </w:rPr>
          <w:t>пунктами 21</w:t>
        </w:r>
      </w:hyperlink>
      <w:r>
        <w:t xml:space="preserve">, </w:t>
      </w:r>
      <w:hyperlink r:id="rId785" w:history="1">
        <w:r>
          <w:rPr>
            <w:color w:val="0000FF"/>
          </w:rPr>
          <w:t>22</w:t>
        </w:r>
      </w:hyperlink>
      <w:r>
        <w:t xml:space="preserve"> и </w:t>
      </w:r>
      <w:hyperlink r:id="rId786" w:history="1">
        <w:r>
          <w:rPr>
            <w:color w:val="0000FF"/>
          </w:rPr>
          <w:t>24</w:t>
        </w:r>
      </w:hyperlink>
      <w:r>
        <w:t xml:space="preserve"> настоящих Правил;</w:t>
      </w:r>
    </w:p>
    <w:p w:rsidR="00000000" w:rsidRDefault="000C4263">
      <w:pPr>
        <w:pStyle w:val="ConsPlusNormal"/>
        <w:widowControl/>
        <w:ind w:firstLine="540"/>
        <w:jc w:val="both"/>
      </w:pPr>
      <w:r>
        <w:t>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w:t>
      </w:r>
      <w:r>
        <w:t xml:space="preserve">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r:id="rId787" w:history="1">
        <w:r>
          <w:rPr>
            <w:color w:val="0000FF"/>
          </w:rPr>
          <w:t>пункте 9</w:t>
        </w:r>
      </w:hyperlink>
      <w:r>
        <w:t xml:space="preserve"> настоящих Правил случаях;</w:t>
      </w:r>
    </w:p>
    <w:p w:rsidR="00000000" w:rsidRDefault="000C4263">
      <w:pPr>
        <w:pStyle w:val="ConsPlusNormal"/>
        <w:widowControl/>
        <w:ind w:firstLine="540"/>
        <w:jc w:val="both"/>
      </w:pPr>
      <w:r>
        <w:t>д) действие обстоятельств непреодолимой силы.</w:t>
      </w:r>
    </w:p>
    <w:p w:rsidR="00000000" w:rsidRDefault="000C4263">
      <w:pPr>
        <w:pStyle w:val="ConsPlusNormal"/>
        <w:widowControl/>
        <w:ind w:firstLine="540"/>
        <w:jc w:val="both"/>
      </w:pPr>
      <w: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w:t>
      </w:r>
      <w:r>
        <w:t>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w:t>
      </w:r>
      <w:r>
        <w:t>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w:t>
      </w:r>
      <w:r>
        <w:t xml:space="preserve">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w:t>
      </w:r>
      <w:r>
        <w:t>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000000" w:rsidRDefault="000C4263">
      <w:pPr>
        <w:pStyle w:val="ConsPlusNormal"/>
        <w:widowControl/>
        <w:ind w:firstLine="540"/>
        <w:jc w:val="both"/>
      </w:pPr>
      <w:r>
        <w:t>29. Ограничение режима потребления по заявле</w:t>
      </w:r>
      <w:r>
        <w:t>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w:t>
      </w:r>
      <w:r>
        <w:t>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w:t>
      </w:r>
      <w:r>
        <w:t>н превышать срок для введения ограничения, предусмотренный в настоящем разделе.</w:t>
      </w:r>
    </w:p>
    <w:p w:rsidR="00000000" w:rsidRDefault="000C4263">
      <w:pPr>
        <w:pStyle w:val="ConsPlusNormal"/>
        <w:widowControl/>
        <w:ind w:firstLine="540"/>
        <w:jc w:val="both"/>
      </w:pPr>
    </w:p>
    <w:p w:rsidR="00000000" w:rsidRDefault="000C4263">
      <w:pPr>
        <w:pStyle w:val="ConsPlusNormal"/>
        <w:widowControl/>
        <w:ind w:firstLine="0"/>
        <w:jc w:val="center"/>
        <w:outlineLvl w:val="1"/>
      </w:pPr>
      <w:r>
        <w:t>III. Порядок введения ограничения режима</w:t>
      </w:r>
    </w:p>
    <w:p w:rsidR="00000000" w:rsidRDefault="000C4263">
      <w:pPr>
        <w:pStyle w:val="ConsPlusNormal"/>
        <w:widowControl/>
        <w:ind w:firstLine="0"/>
        <w:jc w:val="center"/>
      </w:pPr>
      <w:r>
        <w:t>потребления в целях проведения ремонтных работ на объектах</w:t>
      </w:r>
    </w:p>
    <w:p w:rsidR="00000000" w:rsidRDefault="000C4263">
      <w:pPr>
        <w:pStyle w:val="ConsPlusNormal"/>
        <w:widowControl/>
        <w:ind w:firstLine="0"/>
        <w:jc w:val="center"/>
      </w:pPr>
      <w:r>
        <w:t>электросетевого хозяйства</w:t>
      </w:r>
    </w:p>
    <w:p w:rsidR="00000000" w:rsidRDefault="000C4263">
      <w:pPr>
        <w:pStyle w:val="ConsPlusNormal"/>
        <w:widowControl/>
        <w:ind w:firstLine="540"/>
        <w:jc w:val="both"/>
      </w:pPr>
    </w:p>
    <w:p w:rsidR="00000000" w:rsidRDefault="000C4263">
      <w:pPr>
        <w:pStyle w:val="ConsPlusNormal"/>
        <w:widowControl/>
        <w:ind w:firstLine="540"/>
        <w:jc w:val="both"/>
      </w:pPr>
      <w:r>
        <w:t xml:space="preserve">30. В случае если проведение ремонтных работ на </w:t>
      </w:r>
      <w:r>
        <w:t>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w:t>
      </w:r>
      <w:r>
        <w:t xml:space="preserve">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w:t>
      </w:r>
      <w:r>
        <w:t>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w:t>
      </w:r>
      <w:r>
        <w:t>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w:t>
      </w:r>
      <w:r>
        <w:t>ления в течение 1 суток передать его потребителю способом, позволяющим определить дату и время передачи.</w:t>
      </w:r>
    </w:p>
    <w:p w:rsidR="00000000" w:rsidRDefault="000C4263">
      <w:pPr>
        <w:pStyle w:val="ConsPlusNormal"/>
        <w:widowContro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w:t>
      </w:r>
      <w:r>
        <w:t xml:space="preserve">рисоединенных к сетям </w:t>
      </w:r>
      <w:r>
        <w:lastRenderedPageBreak/>
        <w:t>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w:t>
      </w:r>
      <w:r>
        <w:t>дующих случаев:</w:t>
      </w:r>
    </w:p>
    <w:p w:rsidR="00000000" w:rsidRDefault="000C4263">
      <w:pPr>
        <w:pStyle w:val="ConsPlusNormal"/>
        <w:widowContro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000000" w:rsidRDefault="000C4263">
      <w:pPr>
        <w:pStyle w:val="ConsPlusNormal"/>
        <w:widowControl/>
        <w:ind w:firstLine="540"/>
        <w:jc w:val="both"/>
      </w:pPr>
      <w:r>
        <w:t>б) невозможность введения сетевой организацией ограничения вследствие получени</w:t>
      </w:r>
      <w:r>
        <w:t>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000000" w:rsidRDefault="000C4263">
      <w:pPr>
        <w:pStyle w:val="ConsPlusNormal"/>
        <w:widowControl/>
        <w:ind w:firstLine="540"/>
        <w:jc w:val="both"/>
      </w:pPr>
      <w:r>
        <w:t>в) д</w:t>
      </w:r>
      <w:r>
        <w:t>ействие обстоятельств непреодолимой силы.</w:t>
      </w:r>
    </w:p>
    <w:p w:rsidR="00000000" w:rsidRDefault="000C4263">
      <w:pPr>
        <w:pStyle w:val="ConsPlusNormal"/>
        <w:widowControl/>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w:t>
      </w:r>
      <w:r>
        <w:t xml:space="preserve">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w:t>
      </w:r>
      <w:r>
        <w:t xml:space="preserve"> гарантирующего поставщика (энергосбытовую, энергоснабжающую организацию).</w:t>
      </w:r>
    </w:p>
    <w:p w:rsidR="00000000" w:rsidRDefault="000C4263">
      <w:pPr>
        <w:pStyle w:val="ConsPlusNormal"/>
        <w:widowControl/>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w:t>
      </w:r>
      <w:r>
        <w:t>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w:t>
      </w:r>
      <w:r>
        <w:t>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000000" w:rsidRDefault="000C4263">
      <w:pPr>
        <w:pStyle w:val="ConsPlusNormal"/>
        <w:widowControl/>
        <w:ind w:firstLine="540"/>
        <w:jc w:val="both"/>
      </w:pPr>
      <w:r>
        <w:t>Субъект оперативно-диспетчерского управления в электроэнергетике рассматрива</w:t>
      </w:r>
      <w:r>
        <w:t>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w:t>
      </w:r>
      <w:r>
        <w:t>т и из эксплуатации.</w:t>
      </w:r>
    </w:p>
    <w:p w:rsidR="00000000" w:rsidRDefault="000C4263">
      <w:pPr>
        <w:pStyle w:val="ConsPlusNormal"/>
        <w:widowContro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w:t>
      </w:r>
      <w:r>
        <w:t>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w:t>
      </w:r>
      <w:r>
        <w:t>рская заявка не подлежит согласованию.</w:t>
      </w:r>
    </w:p>
    <w:p w:rsidR="00000000" w:rsidRDefault="000C4263">
      <w:pPr>
        <w:pStyle w:val="ConsPlusNormal"/>
        <w:widowContro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w:t>
      </w:r>
      <w:r>
        <w:t>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000000" w:rsidRDefault="000C4263">
      <w:pPr>
        <w:pStyle w:val="ConsPlusNormal"/>
        <w:widowControl/>
        <w:ind w:firstLine="540"/>
        <w:jc w:val="both"/>
      </w:pPr>
    </w:p>
    <w:p w:rsidR="00000000" w:rsidRDefault="000C4263">
      <w:pPr>
        <w:pStyle w:val="ConsPlusNormal"/>
        <w:widowControl/>
        <w:ind w:firstLine="0"/>
        <w:jc w:val="center"/>
        <w:outlineLvl w:val="1"/>
      </w:pPr>
      <w:r>
        <w:t>IV. Порядок введения ограничения режима потребления в целях</w:t>
      </w:r>
    </w:p>
    <w:p w:rsidR="00000000" w:rsidRDefault="000C4263">
      <w:pPr>
        <w:pStyle w:val="ConsPlusNormal"/>
        <w:widowControl/>
        <w:ind w:firstLine="0"/>
        <w:jc w:val="center"/>
      </w:pPr>
      <w:r>
        <w:t>предотвращения или ликвидации аварийных ситуаций</w:t>
      </w:r>
    </w:p>
    <w:p w:rsidR="00000000" w:rsidRDefault="000C4263">
      <w:pPr>
        <w:pStyle w:val="ConsPlusNormal"/>
        <w:widowControl/>
        <w:ind w:firstLine="540"/>
        <w:jc w:val="both"/>
      </w:pPr>
    </w:p>
    <w:p w:rsidR="00000000" w:rsidRDefault="000C4263">
      <w:pPr>
        <w:pStyle w:val="ConsPlusNormal"/>
        <w:widowContro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w:t>
      </w:r>
      <w:r>
        <w:t xml:space="preserve">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w:t>
      </w:r>
      <w:r>
        <w:t>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000000" w:rsidRDefault="000C4263">
      <w:pPr>
        <w:pStyle w:val="ConsPlusNormal"/>
        <w:widowControl/>
        <w:ind w:firstLine="540"/>
        <w:jc w:val="both"/>
      </w:pPr>
      <w:r>
        <w:t>Аварийные ограничения осуществляются в соотв</w:t>
      </w:r>
      <w:r>
        <w:t>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000000" w:rsidRDefault="000C4263">
      <w:pPr>
        <w:pStyle w:val="ConsPlusNormal"/>
        <w:widowControl/>
        <w:ind w:firstLine="540"/>
        <w:jc w:val="both"/>
      </w:pPr>
      <w:r>
        <w:t>35. К графикам аварийного ограничения относятся:</w:t>
      </w:r>
    </w:p>
    <w:p w:rsidR="00000000" w:rsidRDefault="000C4263">
      <w:pPr>
        <w:pStyle w:val="ConsPlusNormal"/>
        <w:widowControl/>
        <w:ind w:firstLine="540"/>
        <w:jc w:val="both"/>
      </w:pPr>
      <w:r>
        <w:t>а</w:t>
      </w:r>
      <w:r>
        <w:t>)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w:t>
      </w:r>
      <w:r>
        <w:t xml:space="preserve">ничить потребление электрической энергии (мощности) и самостоятельно выполняют </w:t>
      </w:r>
      <w:r>
        <w:lastRenderedPageBreak/>
        <w:t>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w:t>
      </w:r>
      <w:r>
        <w:t>одиться без отключения энергопринимающих устройств и (или) линий электропередачи;</w:t>
      </w:r>
    </w:p>
    <w:p w:rsidR="00000000" w:rsidRDefault="000C4263">
      <w:pPr>
        <w:pStyle w:val="ConsPlusNormal"/>
        <w:widowControl/>
        <w:ind w:firstLine="540"/>
        <w:jc w:val="both"/>
      </w:pPr>
      <w: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w:t>
      </w:r>
      <w:r>
        <w:t>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w:t>
      </w:r>
      <w:r>
        <w:t xml:space="preserve">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w:t>
      </w:r>
      <w:r>
        <w:t>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w:t>
      </w:r>
      <w:r>
        <w:t>я потребления незамедлительно после их введения.</w:t>
      </w:r>
    </w:p>
    <w:p w:rsidR="00000000" w:rsidRDefault="000C4263">
      <w:pPr>
        <w:pStyle w:val="ConsPlusNormal"/>
        <w:widowContro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w:t>
      </w:r>
      <w:r>
        <w:t>оставки) электрической энергии (мощности)).</w:t>
      </w:r>
    </w:p>
    <w:p w:rsidR="00000000" w:rsidRDefault="000C4263">
      <w:pPr>
        <w:pStyle w:val="ConsPlusNormal"/>
        <w:widowControl/>
        <w:ind w:firstLine="540"/>
        <w:jc w:val="both"/>
      </w:pPr>
      <w: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w:t>
      </w:r>
      <w:r>
        <w:t>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w:t>
      </w:r>
      <w:r>
        <w:t>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000000" w:rsidRDefault="000C4263">
      <w:pPr>
        <w:pStyle w:val="ConsPlusNormal"/>
        <w:widowControl/>
        <w:ind w:firstLine="540"/>
        <w:jc w:val="both"/>
      </w:pPr>
      <w:r>
        <w:t>В случае если это предусмотрено требованиями субъекта опе</w:t>
      </w:r>
      <w:r>
        <w:t>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000000" w:rsidRDefault="000C4263">
      <w:pPr>
        <w:pStyle w:val="ConsPlusNormal"/>
        <w:widowControl/>
        <w:ind w:firstLine="540"/>
        <w:jc w:val="both"/>
      </w:pPr>
      <w:r>
        <w:t>В графики огр</w:t>
      </w:r>
      <w:r>
        <w:t>аничения режима потребления могут быть включены энергопринимающие устройства потребителей любой категории.</w:t>
      </w:r>
    </w:p>
    <w:p w:rsidR="00000000" w:rsidRDefault="000C4263">
      <w:pPr>
        <w:pStyle w:val="ConsPlusNormal"/>
        <w:widowControl/>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w:t>
      </w:r>
      <w:r>
        <w:t xml:space="preserve">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r:id="rId788" w:history="1">
        <w:r>
          <w:rPr>
            <w:color w:val="0000FF"/>
          </w:rPr>
          <w:t>приложением</w:t>
        </w:r>
      </w:hyperlink>
      <w:r>
        <w:t xml:space="preserve"> к настоящим Правилам.</w:t>
      </w:r>
    </w:p>
    <w:p w:rsidR="00000000" w:rsidRDefault="000C4263">
      <w:pPr>
        <w:pStyle w:val="ConsPlusNormal"/>
        <w:widowControl/>
        <w:ind w:firstLine="540"/>
        <w:jc w:val="both"/>
      </w:pPr>
      <w:r>
        <w:t xml:space="preserve">Перечень потребителей, которые отнесены к категориям потребителей, предусмотренным </w:t>
      </w:r>
      <w:hyperlink r:id="rId789"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w:t>
      </w:r>
      <w:r>
        <w:t>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w:t>
      </w:r>
      <w:r>
        <w:t>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w:t>
      </w:r>
      <w:r>
        <w:t>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000000" w:rsidRDefault="000C4263">
      <w:pPr>
        <w:pStyle w:val="ConsPlusNormal"/>
        <w:widowControl/>
        <w:ind w:firstLine="540"/>
        <w:jc w:val="both"/>
      </w:pPr>
      <w:r>
        <w:t>Электроприемники аварийной брони электросна</w:t>
      </w:r>
      <w:r>
        <w:t>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w:t>
      </w:r>
      <w:r>
        <w:t>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w:t>
      </w:r>
      <w:r>
        <w:t xml:space="preserve"> соответствующих энергопринимающих устройств потребителя.</w:t>
      </w:r>
    </w:p>
    <w:p w:rsidR="00000000" w:rsidRDefault="000C4263">
      <w:pPr>
        <w:pStyle w:val="ConsPlusNormal"/>
        <w:widowControl/>
        <w:ind w:firstLine="540"/>
        <w:jc w:val="both"/>
      </w:pPr>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w:t>
      </w:r>
      <w:r>
        <w:t xml:space="preserve"> всех сетевых организаций, осуществляющих деятельность на территории соответствующего субъекта Российской Федерации:</w:t>
      </w:r>
    </w:p>
    <w:p w:rsidR="00000000" w:rsidRDefault="000C4263">
      <w:pPr>
        <w:pStyle w:val="ConsPlusNormal"/>
        <w:widowControl/>
        <w:ind w:firstLine="540"/>
        <w:jc w:val="both"/>
      </w:pPr>
      <w:r>
        <w:lastRenderedPageBreak/>
        <w:t>в соответствии с графиками ограничения режима потребления электрической энергии - на общую величину, составляющую не более 25 процентов сут</w:t>
      </w:r>
      <w:r>
        <w:t>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000000" w:rsidRDefault="000C4263">
      <w:pPr>
        <w:pStyle w:val="ConsPlusNormal"/>
        <w:widowControl/>
        <w:ind w:firstLine="540"/>
        <w:jc w:val="both"/>
      </w:pPr>
      <w:r>
        <w:t>в соответствии с графиками ограничения режима потре</w:t>
      </w:r>
      <w:r>
        <w:t xml:space="preserve">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w:t>
      </w:r>
      <w:r>
        <w:t>часы максимальных нагрузок энергосистемы;</w:t>
      </w:r>
    </w:p>
    <w:p w:rsidR="00000000" w:rsidRDefault="000C4263">
      <w:pPr>
        <w:pStyle w:val="ConsPlusNormal"/>
        <w:widowContro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w:t>
      </w:r>
      <w:r>
        <w:t>етике мощности потребления энергосистемы на территории субъекта Российской Федерации в часы максимальных нагрузок энергосистемы.</w:t>
      </w:r>
    </w:p>
    <w:p w:rsidR="00000000" w:rsidRDefault="000C4263">
      <w:pPr>
        <w:pStyle w:val="ConsPlusNormal"/>
        <w:widowContro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w:t>
      </w:r>
      <w:r>
        <w:t>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w:t>
      </w:r>
      <w:r>
        <w:t>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w:t>
      </w:r>
      <w:r>
        <w:t>госистемы.</w:t>
      </w:r>
    </w:p>
    <w:p w:rsidR="00000000" w:rsidRDefault="000C4263">
      <w:pPr>
        <w:pStyle w:val="ConsPlusNormal"/>
        <w:widowControl/>
        <w:ind w:firstLine="540"/>
        <w:jc w:val="both"/>
      </w:pPr>
      <w:r>
        <w:t xml:space="preserve">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w:t>
      </w:r>
      <w:r>
        <w:t>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000000" w:rsidRDefault="000C4263">
      <w:pPr>
        <w:pStyle w:val="ConsPlusNormal"/>
        <w:widowControl/>
        <w:ind w:firstLine="540"/>
        <w:jc w:val="both"/>
      </w:pPr>
      <w:r>
        <w:t xml:space="preserve">Требования к объемам аварийного </w:t>
      </w:r>
      <w:r>
        <w:t>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w:t>
      </w:r>
      <w:r>
        <w:t>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000000" w:rsidRDefault="000C4263">
      <w:pPr>
        <w:pStyle w:val="ConsPlusNormal"/>
        <w:widowControl/>
        <w:ind w:firstLine="540"/>
        <w:jc w:val="both"/>
      </w:pPr>
      <w:r>
        <w:t>На основании оценки расчетов возможных аварийных возмущений электроэнергетического реж</w:t>
      </w:r>
      <w:r>
        <w:t>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w:t>
      </w:r>
      <w:r>
        <w:t>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w:t>
      </w:r>
      <w:r>
        <w:t>ности электроснабжения, созданным в соответствующем субъекте Российской Федерации.</w:t>
      </w:r>
    </w:p>
    <w:p w:rsidR="00000000" w:rsidRDefault="000C4263">
      <w:pPr>
        <w:pStyle w:val="ConsPlusNormal"/>
        <w:widowControl/>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w:t>
      </w:r>
      <w:r>
        <w:t>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w:t>
      </w:r>
      <w:r>
        <w:t>аном соответствующего субъекта Российской Федерации.</w:t>
      </w:r>
    </w:p>
    <w:p w:rsidR="00000000" w:rsidRDefault="000C4263">
      <w:pPr>
        <w:pStyle w:val="ConsPlusNormal"/>
        <w:widowControl/>
        <w:ind w:firstLine="540"/>
        <w:jc w:val="both"/>
      </w:pPr>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w:t>
      </w:r>
      <w:r>
        <w:t>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000000" w:rsidRDefault="000C4263">
      <w:pPr>
        <w:pStyle w:val="ConsPlusNormal"/>
        <w:widowControl/>
        <w:ind w:firstLine="540"/>
        <w:jc w:val="both"/>
      </w:pPr>
      <w:r>
        <w:t>Утвержденные графики аварийного ограничения доводятся до сведени</w:t>
      </w:r>
      <w:r>
        <w:t>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w:t>
      </w:r>
      <w:r>
        <w:t>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000000" w:rsidRDefault="000C4263">
      <w:pPr>
        <w:pStyle w:val="ConsPlusNormal"/>
        <w:widowControl/>
        <w:ind w:firstLine="540"/>
        <w:jc w:val="both"/>
      </w:pPr>
      <w:r>
        <w:t>Сетевая организация осуществляет контроль технологической возможности реализац</w:t>
      </w:r>
      <w:r>
        <w:t>ии графиков аварийного ограничения.</w:t>
      </w:r>
    </w:p>
    <w:p w:rsidR="00000000" w:rsidRDefault="000C4263">
      <w:pPr>
        <w:pStyle w:val="ConsPlusNormal"/>
        <w:widowContro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w:t>
      </w:r>
      <w:r>
        <w:lastRenderedPageBreak/>
        <w:t>системного оператора (субъекта оперативно-диспетчерского</w:t>
      </w:r>
      <w:r>
        <w:t xml:space="preserve">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w:t>
      </w:r>
      <w:r>
        <w:t xml:space="preserve">ии с </w:t>
      </w:r>
      <w:hyperlink r:id="rId790" w:history="1">
        <w:r>
          <w:rPr>
            <w:color w:val="0000FF"/>
          </w:rPr>
          <w:t>пунктом 38</w:t>
        </w:r>
      </w:hyperlink>
      <w:r>
        <w:t xml:space="preserve"> настоящих Правил.</w:t>
      </w:r>
    </w:p>
    <w:p w:rsidR="00000000" w:rsidRDefault="000C4263">
      <w:pPr>
        <w:pStyle w:val="ConsPlusNormal"/>
        <w:widowControl/>
        <w:ind w:firstLine="540"/>
        <w:jc w:val="both"/>
      </w:pPr>
      <w:r>
        <w:t>Сетевые организации предоставляют субъекту оперативно-диспетчерского управления в электроэнерге</w:t>
      </w:r>
      <w:r>
        <w:t>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w:t>
      </w:r>
      <w:r>
        <w:t>к энергосистемы.</w:t>
      </w:r>
    </w:p>
    <w:p w:rsidR="00000000" w:rsidRDefault="000C4263">
      <w:pPr>
        <w:pStyle w:val="ConsPlusNormal"/>
        <w:widowContro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000000" w:rsidRDefault="000C4263">
      <w:pPr>
        <w:pStyle w:val="ConsPlusNormal"/>
        <w:widowControl/>
        <w:ind w:firstLine="540"/>
        <w:jc w:val="both"/>
      </w:pPr>
      <w:r>
        <w:t>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w:t>
      </w:r>
      <w:r>
        <w:t>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w:t>
      </w:r>
      <w:r>
        <w:t xml:space="preserve">требления до субъектов электроэнергетики, указанных в </w:t>
      </w:r>
      <w:hyperlink r:id="rId791" w:history="1">
        <w:r>
          <w:rPr>
            <w:color w:val="0000FF"/>
          </w:rPr>
          <w:t>пункте 42</w:t>
        </w:r>
      </w:hyperlink>
      <w:r>
        <w:t xml:space="preserve"> настоящих Правил, и потребителей.</w:t>
      </w:r>
    </w:p>
    <w:p w:rsidR="00000000" w:rsidRDefault="000C4263">
      <w:pPr>
        <w:pStyle w:val="ConsPlusNormal"/>
        <w:widowControl/>
        <w:ind w:firstLine="540"/>
        <w:jc w:val="both"/>
      </w:pPr>
      <w:r>
        <w:t>При введении графиков аварийног</w:t>
      </w:r>
      <w:r>
        <w:t>о ограничения потребители могут быть ограничены (отключены) сетевой организацией в подаче электрической энергии до величины аварийной брони.</w:t>
      </w:r>
    </w:p>
    <w:p w:rsidR="00000000" w:rsidRDefault="000C4263">
      <w:pPr>
        <w:pStyle w:val="ConsPlusNormal"/>
        <w:widowControl/>
        <w:ind w:firstLine="540"/>
        <w:jc w:val="both"/>
      </w:pPr>
      <w:r>
        <w:t>При невыполнении потребителем диспетчерских команд (распоряжений) субъекта оперативно-диспетчерского управления в э</w:t>
      </w:r>
      <w:r>
        <w:t>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w:t>
      </w:r>
      <w:r>
        <w:t>но от центров питания или ограничить его потребление вплоть до уровня аварийной брони.</w:t>
      </w:r>
    </w:p>
    <w:p w:rsidR="00000000" w:rsidRDefault="000C4263">
      <w:pPr>
        <w:pStyle w:val="ConsPlusNormal"/>
        <w:widowContro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w:t>
      </w:r>
      <w:r>
        <w:t xml:space="preserve">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w:t>
      </w:r>
      <w:r>
        <w:t>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w:t>
      </w:r>
      <w:r>
        <w:t>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w:t>
      </w:r>
      <w:r>
        <w:t>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w:t>
      </w:r>
      <w:r>
        <w:t xml:space="preserve">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r:id="rId792" w:history="1">
        <w:r>
          <w:rPr>
            <w:color w:val="0000FF"/>
          </w:rPr>
          <w:t>приложением</w:t>
        </w:r>
      </w:hyperlink>
      <w:r>
        <w:t xml:space="preserve"> к настоящим Правилам.</w:t>
      </w:r>
    </w:p>
    <w:p w:rsidR="00000000" w:rsidRDefault="000C4263">
      <w:pPr>
        <w:pStyle w:val="ConsPlusNormal"/>
        <w:widowControl/>
        <w:ind w:firstLine="540"/>
        <w:jc w:val="both"/>
      </w:pPr>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w:t>
      </w:r>
      <w:r>
        <w:t>-диспетчерского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w:t>
      </w:r>
      <w:r>
        <w:t>низация вправе ввести в действие указанные графики самостоятельно.</w:t>
      </w:r>
    </w:p>
    <w:p w:rsidR="00000000" w:rsidRDefault="000C4263">
      <w:pPr>
        <w:pStyle w:val="ConsPlusNormal"/>
        <w:widowControl/>
        <w:ind w:firstLine="540"/>
        <w:jc w:val="both"/>
      </w:pPr>
      <w:r>
        <w:t>42. О введении в действие графиков аварийного</w:t>
      </w:r>
      <w:r>
        <w:t xml:space="preserve">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w:t>
      </w:r>
      <w:r>
        <w:t>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w:t>
      </w:r>
      <w:r>
        <w:t>ики.</w:t>
      </w:r>
    </w:p>
    <w:p w:rsidR="00000000" w:rsidRDefault="000C4263">
      <w:pPr>
        <w:pStyle w:val="ConsPlusNormal"/>
        <w:widowContro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000000" w:rsidRDefault="000C4263">
      <w:pPr>
        <w:pStyle w:val="ConsPlusNormal"/>
        <w:widowControl/>
        <w:ind w:firstLine="540"/>
        <w:jc w:val="both"/>
      </w:pPr>
      <w:r>
        <w:lastRenderedPageBreak/>
        <w:t>а) уполномоченными лицами сетевой организации - по диспетчерской команде</w:t>
      </w:r>
      <w:r>
        <w:t xml:space="preserve"> (распоряжению) субъекта оперативно-диспетчерского управления в электроэнергетике (в случае, предусмотренном </w:t>
      </w:r>
      <w:hyperlink r:id="rId793" w:history="1">
        <w:r>
          <w:rPr>
            <w:color w:val="0000FF"/>
          </w:rPr>
          <w:t>пунктом 41</w:t>
        </w:r>
      </w:hyperlink>
      <w:r>
        <w:t xml:space="preserve"> настоящих</w:t>
      </w:r>
      <w:r>
        <w:t xml:space="preserve"> Правил, - самостоятельно);</w:t>
      </w:r>
    </w:p>
    <w:p w:rsidR="00000000" w:rsidRDefault="000C4263">
      <w:pPr>
        <w:pStyle w:val="ConsPlusNormal"/>
        <w:widowContro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w:t>
      </w:r>
      <w:r>
        <w:t>а оперативно-диспетчерского управления в электроэнергетике, в том числе передаваемой через сетевую организацию;</w:t>
      </w:r>
    </w:p>
    <w:p w:rsidR="00000000" w:rsidRDefault="000C4263">
      <w:pPr>
        <w:pStyle w:val="ConsPlusNormal"/>
        <w:widowContro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w:t>
      </w:r>
      <w:r>
        <w:t>ке, в том числе передаваемой через сетевую организацию.</w:t>
      </w:r>
    </w:p>
    <w:p w:rsidR="00000000" w:rsidRDefault="000C4263">
      <w:pPr>
        <w:pStyle w:val="ConsPlusNormal"/>
        <w:widowControl/>
        <w:ind w:firstLine="540"/>
        <w:jc w:val="both"/>
      </w:pPr>
      <w:r>
        <w:t xml:space="preserve">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w:t>
      </w:r>
      <w:r>
        <w:t>этого режима соответствующий субъект оперативно-диспетчерского управления в электроэнергетике.</w:t>
      </w:r>
    </w:p>
    <w:p w:rsidR="00000000" w:rsidRDefault="000C4263">
      <w:pPr>
        <w:pStyle w:val="ConsPlusNormal"/>
        <w:widowContro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w:t>
      </w:r>
      <w:r>
        <w:t xml:space="preserve">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w:t>
      </w:r>
      <w:r>
        <w:t>ограничения.</w:t>
      </w:r>
    </w:p>
    <w:p w:rsidR="00000000" w:rsidRDefault="000C4263">
      <w:pPr>
        <w:pStyle w:val="ConsPlusNormal"/>
        <w:widowContro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r:id="rId794"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000000" w:rsidRDefault="000C4263">
      <w:pPr>
        <w:pStyle w:val="ConsPlusNormal"/>
        <w:widowControl/>
        <w:ind w:firstLine="540"/>
        <w:jc w:val="both"/>
      </w:pPr>
      <w:r>
        <w:t>46. Энергопринимающие устройства потребителей всех категорий в установленн</w:t>
      </w:r>
      <w:r>
        <w:t>ом нормативными правовыми актами порядке подключаются под действие устройств противоаварийной автоматики.</w:t>
      </w:r>
    </w:p>
    <w:p w:rsidR="00000000" w:rsidRDefault="000C4263">
      <w:pPr>
        <w:pStyle w:val="ConsPlusNormal"/>
        <w:widowControl/>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w:t>
      </w:r>
      <w:r>
        <w:t xml:space="preserve">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w:t>
      </w:r>
      <w:r>
        <w:t>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000000" w:rsidRDefault="000C4263">
      <w:pPr>
        <w:pStyle w:val="ConsPlusNormal"/>
        <w:widowControl/>
        <w:ind w:firstLine="540"/>
        <w:jc w:val="both"/>
      </w:pPr>
      <w:r>
        <w:t>Субъектом оперативно-диспетчерского управления в электроэнергетике выдаются обязательные задания по объе</w:t>
      </w:r>
      <w:r>
        <w:t>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w:t>
      </w:r>
      <w:r>
        <w:t>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w:t>
      </w:r>
      <w:r>
        <w:t>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000000" w:rsidRDefault="000C4263">
      <w:pPr>
        <w:pStyle w:val="ConsPlusNormal"/>
        <w:widowControl/>
        <w:ind w:firstLine="540"/>
        <w:jc w:val="both"/>
      </w:pPr>
      <w:r>
        <w:t>Сетевые организации, иные владельцы объектов электросетевого хозяйства, а такж</w:t>
      </w:r>
      <w:r>
        <w:t>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w:t>
      </w:r>
      <w:r>
        <w:t xml:space="preserve">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w:t>
      </w:r>
      <w:r>
        <w:t>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000000" w:rsidRDefault="000C4263">
      <w:pPr>
        <w:pStyle w:val="ConsPlusNormal"/>
        <w:widowControl/>
        <w:ind w:firstLine="540"/>
        <w:jc w:val="both"/>
      </w:pPr>
      <w:r>
        <w:t>47. В случае возникновения внерегламентных откл</w:t>
      </w:r>
      <w:r>
        <w:t xml:space="preserve">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w:t>
      </w:r>
      <w:r>
        <w:t>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w:t>
      </w:r>
      <w:r>
        <w:t>ются резервные источники питания, предусмотренные категорией надежности потребителя.</w:t>
      </w:r>
    </w:p>
    <w:p w:rsidR="00000000" w:rsidRDefault="000C4263">
      <w:pPr>
        <w:pStyle w:val="ConsPlusNormal"/>
        <w:widowControl/>
        <w:ind w:firstLine="540"/>
        <w:jc w:val="both"/>
      </w:pPr>
      <w:r>
        <w:lastRenderedPageBreak/>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w:t>
      </w:r>
      <w:r>
        <w:t>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w:t>
      </w:r>
      <w:r>
        <w:t>кже о причинах внерегламентных отключений.</w:t>
      </w: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0"/>
        <w:jc w:val="right"/>
        <w:outlineLvl w:val="1"/>
      </w:pPr>
      <w:r>
        <w:t>Приложение</w:t>
      </w:r>
    </w:p>
    <w:p w:rsidR="00000000" w:rsidRDefault="000C4263">
      <w:pPr>
        <w:pStyle w:val="ConsPlusNormal"/>
        <w:widowControl/>
        <w:ind w:firstLine="0"/>
        <w:jc w:val="right"/>
      </w:pPr>
      <w:r>
        <w:t>к Правилам полного и (или)</w:t>
      </w:r>
    </w:p>
    <w:p w:rsidR="00000000" w:rsidRDefault="000C4263">
      <w:pPr>
        <w:pStyle w:val="ConsPlusNormal"/>
        <w:widowControl/>
        <w:ind w:firstLine="0"/>
        <w:jc w:val="right"/>
      </w:pPr>
      <w:r>
        <w:t>частичного ограничения режима</w:t>
      </w:r>
    </w:p>
    <w:p w:rsidR="00000000" w:rsidRDefault="000C4263">
      <w:pPr>
        <w:pStyle w:val="ConsPlusNormal"/>
        <w:widowControl/>
        <w:ind w:firstLine="0"/>
        <w:jc w:val="right"/>
      </w:pPr>
      <w:r>
        <w:t>потребления электрической энергии</w:t>
      </w:r>
    </w:p>
    <w:p w:rsidR="00000000" w:rsidRDefault="000C4263">
      <w:pPr>
        <w:pStyle w:val="ConsPlusNormal"/>
        <w:widowControl/>
        <w:ind w:firstLine="540"/>
        <w:jc w:val="both"/>
      </w:pPr>
    </w:p>
    <w:p w:rsidR="00000000" w:rsidRDefault="000C4263">
      <w:pPr>
        <w:pStyle w:val="ConsPlusNormal"/>
        <w:widowControl/>
        <w:ind w:firstLine="0"/>
        <w:jc w:val="center"/>
      </w:pPr>
      <w:r>
        <w:t>КАТЕГОРИИ</w:t>
      </w:r>
    </w:p>
    <w:p w:rsidR="00000000" w:rsidRDefault="000C4263">
      <w:pPr>
        <w:pStyle w:val="ConsPlusNormal"/>
        <w:widowControl/>
        <w:ind w:firstLine="0"/>
        <w:jc w:val="center"/>
      </w:pPr>
      <w:r>
        <w:t>ПОТРЕБИТЕЛЕЙ ЭЛЕКТРИЧЕСКОЙ ЭНЕРГИИ (МОЩНОСТИ), ОГРАНИЧЕНИЕ</w:t>
      </w:r>
    </w:p>
    <w:p w:rsidR="00000000" w:rsidRDefault="000C4263">
      <w:pPr>
        <w:pStyle w:val="ConsPlusNormal"/>
        <w:widowControl/>
        <w:ind w:firstLine="0"/>
        <w:jc w:val="center"/>
      </w:pPr>
      <w:r>
        <w:t>РЕЖИМА ПОТРЕБЛЕНИЯ ЭЛЕКТРИЧЕСКОЙ ЭНЕРГИИ КОТОРЫХ МОЖЕТ</w:t>
      </w:r>
    </w:p>
    <w:p w:rsidR="00000000" w:rsidRDefault="000C4263">
      <w:pPr>
        <w:pStyle w:val="ConsPlusNormal"/>
        <w:widowControl/>
        <w:ind w:firstLine="0"/>
        <w:jc w:val="center"/>
      </w:pPr>
      <w:r>
        <w:t>ПРИВЕСТИ К ЭКОНОМИЧЕСКИМ, ЭКОЛОГИЧЕСКИМ,</w:t>
      </w:r>
    </w:p>
    <w:p w:rsidR="00000000" w:rsidRDefault="000C4263">
      <w:pPr>
        <w:pStyle w:val="ConsPlusNormal"/>
        <w:widowControl/>
        <w:ind w:firstLine="0"/>
        <w:jc w:val="center"/>
      </w:pPr>
      <w:r>
        <w:t>СОЦИАЛЬНЫМ ПОСЛЕДСТВИЯМ</w:t>
      </w:r>
    </w:p>
    <w:p w:rsidR="00000000" w:rsidRDefault="000C4263">
      <w:pPr>
        <w:pStyle w:val="ConsPlusNormal"/>
        <w:widowControl/>
        <w:ind w:firstLine="0"/>
        <w:jc w:val="both"/>
      </w:pPr>
    </w:p>
    <w:p w:rsidR="00000000" w:rsidRDefault="000C4263">
      <w:pPr>
        <w:pStyle w:val="ConsPlusNormal"/>
        <w:widowContro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w:t>
      </w:r>
      <w:r>
        <w:t>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w:t>
      </w:r>
      <w:r>
        <w:t>ии связи - в отношении объектов сетей связи.</w:t>
      </w:r>
    </w:p>
    <w:p w:rsidR="00000000" w:rsidRDefault="000C4263">
      <w:pPr>
        <w:pStyle w:val="ConsPlusNormal"/>
        <w:widowContro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000000" w:rsidRDefault="000C4263">
      <w:pPr>
        <w:pStyle w:val="ConsPlusNormal"/>
        <w:widowControl/>
        <w:ind w:firstLine="540"/>
        <w:jc w:val="both"/>
      </w:pPr>
      <w:r>
        <w:t>3. Угольные и горнорудные предприятия - в отношении объек</w:t>
      </w:r>
      <w:r>
        <w:t>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000000" w:rsidRDefault="000C4263">
      <w:pPr>
        <w:pStyle w:val="ConsPlusNormal"/>
        <w:widowControl/>
        <w:ind w:firstLine="540"/>
        <w:jc w:val="both"/>
      </w:pPr>
      <w:r>
        <w:t>4. Воинские части Министерства обороны Российской Федерации, Министерства внутренних дел Российской Ф</w:t>
      </w:r>
      <w:r>
        <w:t>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000000" w:rsidRDefault="000C4263">
      <w:pPr>
        <w:pStyle w:val="ConsPlusNormal"/>
        <w:widowControl/>
        <w:ind w:firstLine="540"/>
        <w:jc w:val="both"/>
      </w:pPr>
      <w:r>
        <w:t>5. Учрежден</w:t>
      </w:r>
      <w:r>
        <w:t>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000000" w:rsidRDefault="000C4263">
      <w:pPr>
        <w:pStyle w:val="ConsPlusNormal"/>
        <w:widowControl/>
        <w:ind w:firstLine="540"/>
        <w:jc w:val="both"/>
      </w:pPr>
      <w:r>
        <w:t>6. Федеральные ядерные центры и объекты, работающие с ядерным топливом и материалами.</w:t>
      </w:r>
    </w:p>
    <w:p w:rsidR="00000000" w:rsidRDefault="000C4263">
      <w:pPr>
        <w:pStyle w:val="ConsPlusNormal"/>
        <w:widowControl/>
        <w:ind w:firstLine="540"/>
        <w:jc w:val="both"/>
      </w:pPr>
      <w:r>
        <w:t>7. Организации, выполняющие</w:t>
      </w:r>
      <w:r>
        <w:t xml:space="preserve">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000000" w:rsidRDefault="000C4263">
      <w:pPr>
        <w:pStyle w:val="ConsPlusNormal"/>
        <w:widowControl/>
        <w:ind w:firstLine="540"/>
        <w:jc w:val="both"/>
      </w:pPr>
      <w:r>
        <w:t>8. Организации железнодорожного, водного и воздушного транспорта - в отношении о</w:t>
      </w:r>
      <w:r>
        <w:t>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w:t>
      </w:r>
      <w:r>
        <w:t>ергетике и центров управления объектами электросетевого хозяйства.</w:t>
      </w: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540"/>
        <w:jc w:val="both"/>
      </w:pPr>
    </w:p>
    <w:p w:rsidR="00000000" w:rsidRDefault="000C4263">
      <w:pPr>
        <w:pStyle w:val="ConsPlusNormal"/>
        <w:widowControl/>
        <w:ind w:firstLine="0"/>
        <w:jc w:val="both"/>
      </w:pPr>
    </w:p>
    <w:p w:rsidR="00000000" w:rsidRDefault="000C4263">
      <w:pPr>
        <w:pStyle w:val="ConsPlusNormal"/>
        <w:widowControl/>
        <w:ind w:firstLine="540"/>
        <w:jc w:val="both"/>
      </w:pPr>
    </w:p>
    <w:p w:rsidR="00000000" w:rsidRDefault="000C4263">
      <w:pPr>
        <w:pStyle w:val="ConsPlusNormal"/>
        <w:widowControl/>
        <w:ind w:firstLine="0"/>
        <w:jc w:val="right"/>
        <w:outlineLvl w:val="0"/>
      </w:pPr>
      <w:r>
        <w:t>Утверждены</w:t>
      </w:r>
    </w:p>
    <w:p w:rsidR="00000000" w:rsidRDefault="000C4263">
      <w:pPr>
        <w:pStyle w:val="ConsPlusNormal"/>
        <w:widowControl/>
        <w:ind w:firstLine="0"/>
        <w:jc w:val="right"/>
      </w:pPr>
      <w:r>
        <w:t>постановлением Правительства</w:t>
      </w:r>
    </w:p>
    <w:p w:rsidR="00000000" w:rsidRDefault="000C4263">
      <w:pPr>
        <w:pStyle w:val="ConsPlusNormal"/>
        <w:widowControl/>
        <w:ind w:firstLine="0"/>
        <w:jc w:val="right"/>
      </w:pPr>
      <w:r>
        <w:t>Российской Федерации</w:t>
      </w:r>
    </w:p>
    <w:p w:rsidR="00000000" w:rsidRDefault="000C4263">
      <w:pPr>
        <w:pStyle w:val="ConsPlusNormal"/>
        <w:widowControl/>
        <w:ind w:firstLine="0"/>
        <w:jc w:val="right"/>
      </w:pPr>
      <w:r>
        <w:t>от 4 мая 2012 г. N 442</w:t>
      </w:r>
    </w:p>
    <w:p w:rsidR="00000000" w:rsidRDefault="000C4263">
      <w:pPr>
        <w:pStyle w:val="ConsPlusNormal"/>
        <w:widowControl/>
        <w:ind w:firstLine="0"/>
        <w:jc w:val="center"/>
      </w:pPr>
    </w:p>
    <w:p w:rsidR="00000000" w:rsidRDefault="000C4263">
      <w:pPr>
        <w:pStyle w:val="ConsPlusTitle"/>
        <w:widowControl/>
        <w:jc w:val="center"/>
      </w:pPr>
      <w:r>
        <w:t>ИЗМЕНЕНИЯ,</w:t>
      </w:r>
    </w:p>
    <w:p w:rsidR="00000000" w:rsidRDefault="000C4263">
      <w:pPr>
        <w:pStyle w:val="ConsPlusTitle"/>
        <w:widowControl/>
        <w:jc w:val="center"/>
      </w:pPr>
      <w:r>
        <w:t>КОТОРЫЕ ВНОСЯТСЯ В АКТЫ ПРАВИТЕЛЬСТВА РОССИЙСКОЙ ФЕДЕРАЦИИ</w:t>
      </w:r>
    </w:p>
    <w:p w:rsidR="00000000" w:rsidRDefault="000C4263">
      <w:pPr>
        <w:pStyle w:val="ConsPlusTitle"/>
        <w:widowControl/>
        <w:jc w:val="center"/>
      </w:pPr>
      <w:r>
        <w:t>ПО ВОПРОСАМ ФУНКЦИОНИРОВАНИЯ РОЗНИЧНЫХ РЫНКОВ</w:t>
      </w:r>
    </w:p>
    <w:p w:rsidR="00000000" w:rsidRDefault="000C4263">
      <w:pPr>
        <w:pStyle w:val="ConsPlusTitle"/>
        <w:widowControl/>
        <w:jc w:val="center"/>
      </w:pPr>
      <w:r>
        <w:lastRenderedPageBreak/>
        <w:t>ЭЛЕКТРИЧЕСКОЙ ЭНЕРГИИ</w:t>
      </w:r>
    </w:p>
    <w:p w:rsidR="00000000" w:rsidRDefault="000C4263">
      <w:pPr>
        <w:pStyle w:val="ConsPlusNormal"/>
        <w:widowControl/>
        <w:ind w:firstLine="540"/>
        <w:jc w:val="both"/>
      </w:pPr>
    </w:p>
    <w:p w:rsidR="00000000" w:rsidRDefault="000C4263">
      <w:pPr>
        <w:pStyle w:val="ConsPlusNormal"/>
        <w:widowControl/>
        <w:ind w:firstLine="540"/>
        <w:jc w:val="both"/>
      </w:pPr>
      <w:r>
        <w:t xml:space="preserve">1. В </w:t>
      </w:r>
      <w:hyperlink r:id="rId795" w:history="1">
        <w:r>
          <w:rPr>
            <w:color w:val="0000FF"/>
          </w:rPr>
          <w:t>стандартах</w:t>
        </w:r>
      </w:hyperlink>
      <w:r>
        <w:t xml:space="preserve"> раскрытия информации субъектами оптового и р</w:t>
      </w:r>
      <w:r>
        <w:t>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w:t>
      </w:r>
      <w:r>
        <w:t xml:space="preserve"> 6404; 2012, N 4, ст. 505):</w:t>
      </w:r>
    </w:p>
    <w:p w:rsidR="00000000" w:rsidRDefault="000C4263">
      <w:pPr>
        <w:pStyle w:val="ConsPlusNormal"/>
        <w:widowControl/>
        <w:ind w:firstLine="540"/>
        <w:jc w:val="both"/>
      </w:pPr>
      <w:r>
        <w:t xml:space="preserve">а) </w:t>
      </w:r>
      <w:hyperlink r:id="rId796" w:history="1">
        <w:r>
          <w:rPr>
            <w:color w:val="0000FF"/>
          </w:rPr>
          <w:t>пункт 9</w:t>
        </w:r>
      </w:hyperlink>
      <w:r>
        <w:t xml:space="preserve"> дополнить подпунктом "г" следующего содержания:</w:t>
      </w:r>
    </w:p>
    <w:p w:rsidR="00000000" w:rsidRDefault="000C4263">
      <w:pPr>
        <w:pStyle w:val="ConsPlusNormal"/>
        <w:widowControl/>
        <w:ind w:firstLine="540"/>
        <w:jc w:val="both"/>
      </w:pPr>
      <w:r>
        <w:t>"г) предложение о размере цен (тарифов), долгосроч</w:t>
      </w:r>
      <w:r>
        <w:t xml:space="preserve">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9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000000" w:rsidRDefault="000C4263">
      <w:pPr>
        <w:pStyle w:val="ConsPlusNormal"/>
        <w:widowControl/>
        <w:ind w:firstLine="540"/>
        <w:jc w:val="both"/>
      </w:pPr>
      <w:r>
        <w:t xml:space="preserve">б) </w:t>
      </w:r>
      <w:hyperlink r:id="rId798" w:history="1">
        <w:r>
          <w:rPr>
            <w:color w:val="0000FF"/>
          </w:rPr>
          <w:t>дополнить</w:t>
        </w:r>
      </w:hyperlink>
      <w:r>
        <w:t xml:space="preserve"> пунктом 10(2) следующего содержания:</w:t>
      </w:r>
    </w:p>
    <w:p w:rsidR="00000000" w:rsidRDefault="000C4263">
      <w:pPr>
        <w:pStyle w:val="ConsPlusNormal"/>
        <w:widowControl/>
        <w:ind w:firstLine="540"/>
        <w:jc w:val="both"/>
      </w:pPr>
      <w:r>
        <w:t>"10(2). Указанная в подпункте "г" пункта 9 настоящего документа информация подлежит раскрытию на офи</w:t>
      </w:r>
      <w:r>
        <w:t>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w:t>
      </w:r>
      <w:r>
        <w:t xml:space="preserve">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000000" w:rsidRDefault="000C4263">
      <w:pPr>
        <w:pStyle w:val="ConsPlusNormal"/>
        <w:widowControl/>
        <w:ind w:firstLine="540"/>
        <w:jc w:val="both"/>
      </w:pPr>
      <w:r>
        <w:t xml:space="preserve">в) в </w:t>
      </w:r>
      <w:hyperlink r:id="rId799" w:history="1">
        <w:r>
          <w:rPr>
            <w:color w:val="0000FF"/>
          </w:rPr>
          <w:t>пункте 11</w:t>
        </w:r>
      </w:hyperlink>
      <w:r>
        <w:t>:</w:t>
      </w:r>
    </w:p>
    <w:p w:rsidR="00000000" w:rsidRDefault="000C4263">
      <w:pPr>
        <w:pStyle w:val="ConsPlusNormal"/>
        <w:widowControl/>
        <w:ind w:firstLine="540"/>
        <w:jc w:val="both"/>
      </w:pPr>
      <w:hyperlink r:id="rId800" w:history="1">
        <w:r>
          <w:rPr>
            <w:color w:val="0000FF"/>
          </w:rPr>
          <w:t>абзац шестнадцатый подпункта "б"</w:t>
        </w:r>
      </w:hyperlink>
      <w:r>
        <w:t xml:space="preserve"> дополнить словами:</w:t>
      </w:r>
    </w:p>
    <w:p w:rsidR="00000000" w:rsidRDefault="000C4263">
      <w:pPr>
        <w:pStyle w:val="ConsPlusNormal"/>
        <w:widowControl/>
        <w:ind w:firstLine="540"/>
        <w:jc w:val="both"/>
      </w:pPr>
      <w:r>
        <w:t>", а с 1 июля 20</w:t>
      </w:r>
      <w:r>
        <w:t>12 г. - также по центрам питания ниже 35 кВ";</w:t>
      </w:r>
    </w:p>
    <w:p w:rsidR="00000000" w:rsidRDefault="000C4263">
      <w:pPr>
        <w:pStyle w:val="ConsPlusNormal"/>
        <w:widowControl/>
        <w:ind w:firstLine="540"/>
        <w:jc w:val="both"/>
      </w:pPr>
      <w:hyperlink r:id="rId801" w:history="1">
        <w:r>
          <w:rPr>
            <w:color w:val="0000FF"/>
          </w:rPr>
          <w:t>дополнить</w:t>
        </w:r>
      </w:hyperlink>
      <w:r>
        <w:t xml:space="preserve"> подпунктом "в(1)" следующего содержания:</w:t>
      </w:r>
    </w:p>
    <w:p w:rsidR="00000000" w:rsidRDefault="000C4263">
      <w:pPr>
        <w:pStyle w:val="ConsPlusNormal"/>
        <w:widowControl/>
        <w:ind w:firstLine="540"/>
        <w:jc w:val="both"/>
      </w:pPr>
      <w:r>
        <w:t>"в(1)) о величине резервируемой максимал</w:t>
      </w:r>
      <w:r>
        <w:t xml:space="preserve">ьной мощности, определяемой в соответствии с </w:t>
      </w:r>
      <w:hyperlink r:id="rId802" w:history="1">
        <w:r>
          <w:rPr>
            <w:color w:val="0000FF"/>
          </w:rPr>
          <w:t>Правилами</w:t>
        </w:r>
      </w:hyperlink>
      <w:r>
        <w:t xml:space="preserve"> недискриминационного доступа к услугам по передаче электрической энергии и</w:t>
      </w:r>
      <w:r>
        <w:t xml:space="preserve"> оказания этих услуг, утвержденными постановлением Правительства Российской Федерации от 27 декабря 2004 г. N 861, в разбивке по уровням напряжения;";</w:t>
      </w:r>
    </w:p>
    <w:p w:rsidR="00000000" w:rsidRDefault="000C4263">
      <w:pPr>
        <w:pStyle w:val="ConsPlusNormal"/>
        <w:widowControl/>
        <w:ind w:firstLine="540"/>
        <w:jc w:val="both"/>
      </w:pPr>
      <w:r>
        <w:t xml:space="preserve">г) в </w:t>
      </w:r>
      <w:hyperlink r:id="rId803" w:history="1">
        <w:r>
          <w:rPr>
            <w:color w:val="0000FF"/>
          </w:rPr>
          <w:t>пункте 12</w:t>
        </w:r>
      </w:hyperlink>
      <w:r>
        <w:t>:</w:t>
      </w:r>
    </w:p>
    <w:p w:rsidR="00000000" w:rsidRDefault="000C4263">
      <w:pPr>
        <w:pStyle w:val="ConsPlusNormal"/>
        <w:widowControl/>
        <w:ind w:firstLine="540"/>
        <w:jc w:val="both"/>
      </w:pPr>
      <w:hyperlink r:id="rId804" w:history="1">
        <w:r>
          <w:rPr>
            <w:color w:val="0000FF"/>
          </w:rPr>
          <w:t>абзац второй</w:t>
        </w:r>
      </w:hyperlink>
      <w:r>
        <w:t xml:space="preserve"> после слов "подпункта "б" дополнить словами "и в подпункте "в(1)";</w:t>
      </w:r>
    </w:p>
    <w:p w:rsidR="00000000" w:rsidRDefault="000C4263">
      <w:pPr>
        <w:pStyle w:val="ConsPlusNormal"/>
        <w:widowControl/>
        <w:ind w:firstLine="540"/>
        <w:jc w:val="both"/>
      </w:pPr>
      <w:hyperlink r:id="rId805" w:history="1">
        <w:r>
          <w:rPr>
            <w:color w:val="0000FF"/>
          </w:rPr>
          <w:t>дополнить</w:t>
        </w:r>
      </w:hyperlink>
      <w:r>
        <w:t xml:space="preserve"> абзацем следующего содержания:</w:t>
      </w:r>
    </w:p>
    <w:p w:rsidR="00000000" w:rsidRDefault="000C4263">
      <w:pPr>
        <w:pStyle w:val="ConsPlusNormal"/>
        <w:widowControl/>
        <w:ind w:firstLine="540"/>
        <w:jc w:val="both"/>
      </w:pPr>
      <w:r>
        <w:t>"В случае если появление свободной для технологического присоединения потребителей трансформатор</w:t>
      </w:r>
      <w:r>
        <w:t>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w:t>
      </w:r>
      <w:r>
        <w:t>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r>
        <w:t>;</w:t>
      </w:r>
    </w:p>
    <w:p w:rsidR="00000000" w:rsidRDefault="000C4263">
      <w:pPr>
        <w:pStyle w:val="ConsPlusNormal"/>
        <w:widowControl/>
        <w:ind w:firstLine="540"/>
        <w:jc w:val="both"/>
      </w:pPr>
      <w:r>
        <w:t xml:space="preserve">д) </w:t>
      </w:r>
      <w:hyperlink r:id="rId806" w:history="1">
        <w:r>
          <w:rPr>
            <w:color w:val="0000FF"/>
          </w:rPr>
          <w:t>дополнить</w:t>
        </w:r>
      </w:hyperlink>
      <w:r>
        <w:t xml:space="preserve"> пунктом 17(1) следующего содержания:</w:t>
      </w:r>
    </w:p>
    <w:p w:rsidR="00000000" w:rsidRDefault="000C4263">
      <w:pPr>
        <w:pStyle w:val="ConsPlusNormal"/>
        <w:widowControl/>
        <w:ind w:firstLine="540"/>
        <w:jc w:val="both"/>
      </w:pPr>
      <w:r>
        <w:t>"17(1). Производители, являющиеся субъектами розничных рынков электрической э</w:t>
      </w:r>
      <w:r>
        <w:t>нергии, по запросу Федеральной антимонопольной службы и ее территориальных органов предоставляют следующую информацию:</w:t>
      </w:r>
    </w:p>
    <w:p w:rsidR="00000000" w:rsidRDefault="000C4263">
      <w:pPr>
        <w:pStyle w:val="ConsPlusNormal"/>
        <w:widowControl/>
        <w:ind w:firstLine="540"/>
        <w:jc w:val="both"/>
      </w:pPr>
      <w:r>
        <w:t>а) объем продажи электрической энергии гарантирующему поставщику;</w:t>
      </w:r>
    </w:p>
    <w:p w:rsidR="00000000" w:rsidRDefault="000C4263">
      <w:pPr>
        <w:pStyle w:val="ConsPlusNormal"/>
        <w:widowControl/>
        <w:ind w:firstLine="540"/>
        <w:jc w:val="both"/>
      </w:pPr>
      <w:r>
        <w:t>б) величина мощности, соответствующая продаже электрической энергии гар</w:t>
      </w:r>
      <w:r>
        <w:t>антирующему поставщику.";</w:t>
      </w:r>
    </w:p>
    <w:p w:rsidR="00000000" w:rsidRDefault="000C4263">
      <w:pPr>
        <w:pStyle w:val="ConsPlusNormal"/>
        <w:widowControl/>
        <w:ind w:firstLine="540"/>
        <w:jc w:val="both"/>
      </w:pPr>
      <w:r>
        <w:t xml:space="preserve">е) </w:t>
      </w:r>
      <w:hyperlink r:id="rId807" w:history="1">
        <w:r>
          <w:rPr>
            <w:color w:val="0000FF"/>
          </w:rPr>
          <w:t>подпункт "и" пункта 20</w:t>
        </w:r>
      </w:hyperlink>
      <w:r>
        <w:t xml:space="preserve"> признать утратившим силу;</w:t>
      </w:r>
    </w:p>
    <w:p w:rsidR="00000000" w:rsidRDefault="000C4263">
      <w:pPr>
        <w:pStyle w:val="ConsPlusNormal"/>
        <w:widowControl/>
        <w:ind w:firstLine="540"/>
        <w:jc w:val="both"/>
      </w:pPr>
      <w:r>
        <w:t xml:space="preserve">ж) </w:t>
      </w:r>
      <w:hyperlink r:id="rId808" w:history="1">
        <w:r>
          <w:rPr>
            <w:color w:val="0000FF"/>
          </w:rPr>
          <w:t>абзацы седьмой</w:t>
        </w:r>
      </w:hyperlink>
      <w:r>
        <w:t xml:space="preserve"> и </w:t>
      </w:r>
      <w:hyperlink r:id="rId809" w:history="1">
        <w:r>
          <w:rPr>
            <w:color w:val="0000FF"/>
          </w:rPr>
          <w:t>восьмой пункта 21</w:t>
        </w:r>
      </w:hyperlink>
      <w:r>
        <w:t xml:space="preserve"> признать утратившими силу;</w:t>
      </w:r>
    </w:p>
    <w:p w:rsidR="00000000" w:rsidRDefault="000C4263">
      <w:pPr>
        <w:pStyle w:val="ConsPlusNormal"/>
        <w:widowControl/>
        <w:ind w:firstLine="540"/>
        <w:jc w:val="both"/>
      </w:pPr>
      <w:r>
        <w:t xml:space="preserve">з) </w:t>
      </w:r>
      <w:hyperlink r:id="rId810" w:history="1">
        <w:r>
          <w:rPr>
            <w:color w:val="0000FF"/>
          </w:rPr>
          <w:t>пункт 22</w:t>
        </w:r>
      </w:hyperlink>
      <w:r>
        <w:t xml:space="preserve"> изложить в следующей редакции:</w:t>
      </w:r>
    </w:p>
    <w:p w:rsidR="00000000" w:rsidRDefault="000C4263">
      <w:pPr>
        <w:pStyle w:val="ConsPlusNormal"/>
        <w:widowContro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000000" w:rsidRDefault="000C4263">
      <w:pPr>
        <w:pStyle w:val="ConsPlusNormal"/>
        <w:widowControl/>
        <w:ind w:firstLine="540"/>
        <w:jc w:val="both"/>
      </w:pPr>
      <w:r>
        <w:t>а) размер регулируемой сбытовой надбавки с указанием решения уполномоченного регулирующего органа об установлении тарифа</w:t>
      </w:r>
      <w:r>
        <w:t xml:space="preserve">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w:t>
      </w:r>
      <w:r>
        <w:t xml:space="preserve">им поставщиком в соответствии с </w:t>
      </w:r>
      <w:hyperlink r:id="rId811" w:history="1">
        <w:r>
          <w:rPr>
            <w:color w:val="0000FF"/>
          </w:rPr>
          <w:t>Основами</w:t>
        </w:r>
      </w:hyperlink>
      <w:r>
        <w:t xml:space="preserve"> ценообразования в области регулируемых цен (тарифов) в электроэнергетике (в сроки, преду</w:t>
      </w:r>
      <w:r>
        <w:t>смотренные Основными положениями функционирования розничных рынков электрической энергии, но не реже одного раза в месяц);</w:t>
      </w:r>
    </w:p>
    <w:p w:rsidR="00000000" w:rsidRDefault="000C4263">
      <w:pPr>
        <w:pStyle w:val="ConsPlusNormal"/>
        <w:widowControl/>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w:t>
      </w:r>
      <w:r>
        <w:t>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000000" w:rsidRDefault="000C4263">
      <w:pPr>
        <w:pStyle w:val="ConsPlusNormal"/>
        <w:widowControl/>
        <w:ind w:firstLine="540"/>
        <w:jc w:val="both"/>
      </w:pPr>
      <w:r>
        <w:lastRenderedPageBreak/>
        <w:t>средневзв</w:t>
      </w:r>
      <w:r>
        <w:t>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000000" w:rsidRDefault="000C4263">
      <w:pPr>
        <w:pStyle w:val="ConsPlusNormal"/>
        <w:widowControl/>
        <w:ind w:firstLine="540"/>
        <w:jc w:val="both"/>
      </w:pPr>
      <w:r>
        <w:t>средневзвешенная нерегулируемая цена на электрическую энергию на оптовом рынке;</w:t>
      </w:r>
    </w:p>
    <w:p w:rsidR="00000000" w:rsidRDefault="000C4263">
      <w:pPr>
        <w:pStyle w:val="ConsPlusNormal"/>
        <w:widowControl/>
        <w:ind w:firstLine="540"/>
        <w:jc w:val="both"/>
      </w:pPr>
      <w:r>
        <w:t>средневзвешенная не</w:t>
      </w:r>
      <w:r>
        <w:t>регулируемая цена на мощность на оптовом рынке;</w:t>
      </w:r>
    </w:p>
    <w:p w:rsidR="00000000" w:rsidRDefault="000C4263">
      <w:pPr>
        <w:pStyle w:val="ConsPlusNormal"/>
        <w:widowControl/>
        <w:ind w:firstLine="540"/>
        <w:jc w:val="both"/>
      </w:pPr>
      <w:r>
        <w:t>коэффициент оплаты мощности потребителями (покупателями), осуществляющими расчеты по первой ценовой категории;</w:t>
      </w:r>
    </w:p>
    <w:p w:rsidR="00000000" w:rsidRDefault="000C4263">
      <w:pPr>
        <w:pStyle w:val="ConsPlusNormal"/>
        <w:widowControl/>
        <w:ind w:firstLine="540"/>
        <w:jc w:val="both"/>
      </w:pPr>
      <w:r>
        <w:t>объем фактического пикового потребления гарантирующего поставщика на оптовом рынке;</w:t>
      </w:r>
    </w:p>
    <w:p w:rsidR="00000000" w:rsidRDefault="000C4263">
      <w:pPr>
        <w:pStyle w:val="ConsPlusNormal"/>
        <w:widowControl/>
        <w:ind w:firstLine="540"/>
        <w:jc w:val="both"/>
      </w:pPr>
      <w:r>
        <w:t>величина мощн</w:t>
      </w:r>
      <w:r>
        <w:t>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000000" w:rsidRDefault="000C4263">
      <w:pPr>
        <w:pStyle w:val="ConsPlusNormal"/>
        <w:widowControl/>
        <w:ind w:firstLine="540"/>
        <w:jc w:val="both"/>
      </w:pPr>
      <w:r>
        <w:t>суммарная величина мощности, оплачиваемой потребителями (покупателями), осуществляющими расчеты по второй -</w:t>
      </w:r>
      <w:r>
        <w:t xml:space="preserve"> шестой ценовым категориям, с разбивкой по ценовым категориям;</w:t>
      </w:r>
    </w:p>
    <w:p w:rsidR="00000000" w:rsidRDefault="000C4263">
      <w:pPr>
        <w:pStyle w:val="ConsPlusNormal"/>
        <w:widowControl/>
        <w:ind w:firstLine="540"/>
        <w:jc w:val="both"/>
      </w:pPr>
      <w:r>
        <w:t>объем потребления мощности населением и приравненными к нему категориями потребителей;</w:t>
      </w:r>
    </w:p>
    <w:p w:rsidR="00000000" w:rsidRDefault="000C4263">
      <w:pPr>
        <w:pStyle w:val="ConsPlusNormal"/>
        <w:widowControl/>
        <w:ind w:firstLine="540"/>
        <w:jc w:val="both"/>
      </w:pPr>
      <w:r>
        <w:t>фактический объем потребления электрической энергии гарантирующим поставщиком на оптовом рынке;</w:t>
      </w:r>
    </w:p>
    <w:p w:rsidR="00000000" w:rsidRDefault="000C4263">
      <w:pPr>
        <w:pStyle w:val="ConsPlusNormal"/>
        <w:widowControl/>
        <w:ind w:firstLine="540"/>
        <w:jc w:val="both"/>
      </w:pPr>
      <w:r>
        <w:t>объем поку</w:t>
      </w:r>
      <w:r>
        <w:t>пки электрической энергии гарантирующим поставщиком у производителей электрической энергии (мощности) на розничных рынках;</w:t>
      </w:r>
    </w:p>
    <w:p w:rsidR="00000000" w:rsidRDefault="000C4263">
      <w:pPr>
        <w:pStyle w:val="ConsPlusNormal"/>
        <w:widowContro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w:t>
      </w:r>
      <w:r>
        <w:t>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000000" w:rsidRDefault="000C4263">
      <w:pPr>
        <w:pStyle w:val="ConsPlusNormal"/>
        <w:widowControl/>
        <w:ind w:firstLine="540"/>
        <w:jc w:val="both"/>
      </w:pPr>
      <w:r>
        <w:t>объем потребления элект</w:t>
      </w:r>
      <w:r>
        <w:t>рической энергии населением и приравненными к нему категориями потребителей;</w:t>
      </w:r>
    </w:p>
    <w:p w:rsidR="00000000" w:rsidRDefault="000C4263">
      <w:pPr>
        <w:pStyle w:val="ConsPlusNormal"/>
        <w:widowContro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w:t>
      </w:r>
      <w:r>
        <w:t>кого изменения);</w:t>
      </w:r>
    </w:p>
    <w:p w:rsidR="00000000" w:rsidRDefault="000C4263">
      <w:pPr>
        <w:pStyle w:val="ConsPlusNormal"/>
        <w:widowContro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000000" w:rsidRDefault="000C4263">
      <w:pPr>
        <w:pStyle w:val="ConsPlusNormal"/>
        <w:widowControl/>
        <w:ind w:firstLine="540"/>
        <w:jc w:val="both"/>
      </w:pPr>
      <w:r>
        <w:t>г) информация о ценах и объемах электрич</w:t>
      </w:r>
      <w:r>
        <w:t>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w:t>
      </w:r>
      <w:r>
        <w:t>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000000" w:rsidRDefault="000C4263">
      <w:pPr>
        <w:pStyle w:val="ConsPlusNormal"/>
        <w:widowControl/>
        <w:ind w:firstLine="540"/>
        <w:jc w:val="both"/>
      </w:pPr>
      <w:r>
        <w:t>д) информация об основаниях для введения полного и (или)</w:t>
      </w:r>
      <w:r>
        <w:t xml:space="preserve">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000000" w:rsidRDefault="000C4263">
      <w:pPr>
        <w:pStyle w:val="ConsPlusNormal"/>
        <w:widowControl/>
        <w:ind w:firstLine="540"/>
        <w:jc w:val="both"/>
      </w:pPr>
      <w:r>
        <w:t>е) информация о размере задолженности по оплате электрической энергии (предост</w:t>
      </w:r>
      <w:r>
        <w:t>авляется в течение 5 рабочих дней со дня получения запроса потребителя (покупателя)).";</w:t>
      </w:r>
    </w:p>
    <w:p w:rsidR="00000000" w:rsidRDefault="000C4263">
      <w:pPr>
        <w:pStyle w:val="ConsPlusNormal"/>
        <w:widowControl/>
        <w:ind w:firstLine="540"/>
        <w:jc w:val="both"/>
      </w:pPr>
      <w:r>
        <w:t xml:space="preserve">и) </w:t>
      </w:r>
      <w:hyperlink r:id="rId812" w:history="1">
        <w:r>
          <w:rPr>
            <w:color w:val="0000FF"/>
          </w:rPr>
          <w:t>дополнить</w:t>
        </w:r>
      </w:hyperlink>
      <w:r>
        <w:t xml:space="preserve"> пунктом 22(1) следующего сод</w:t>
      </w:r>
      <w:r>
        <w:t>ержания:</w:t>
      </w:r>
    </w:p>
    <w:p w:rsidR="00000000" w:rsidRDefault="000C4263">
      <w:pPr>
        <w:pStyle w:val="ConsPlusNormal"/>
        <w:widowControl/>
        <w:ind w:firstLine="540"/>
        <w:jc w:val="both"/>
      </w:pPr>
      <w:r>
        <w:t>"22(1).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w:t>
      </w:r>
      <w:r>
        <w:t xml:space="preserve">о раза в месяц, по форме согласно </w:t>
      </w:r>
      <w:hyperlink r:id="rId813" w:history="1">
        <w:r>
          <w:rPr>
            <w:color w:val="0000FF"/>
          </w:rPr>
          <w:t>приложению</w:t>
        </w:r>
      </w:hyperlink>
      <w:r>
        <w:t xml:space="preserve"> к Правилам определения и применения гарантирующими поставщиками нерегулируемых цен н</w:t>
      </w:r>
      <w:r>
        <w:t>а электрическую энергию (мощность).";</w:t>
      </w:r>
    </w:p>
    <w:p w:rsidR="00000000" w:rsidRDefault="000C4263">
      <w:pPr>
        <w:pStyle w:val="ConsPlusNormal"/>
        <w:widowControl/>
        <w:ind w:firstLine="540"/>
        <w:jc w:val="both"/>
      </w:pPr>
      <w:r>
        <w:t xml:space="preserve">к) </w:t>
      </w:r>
      <w:hyperlink r:id="rId814" w:history="1">
        <w:r>
          <w:rPr>
            <w:color w:val="0000FF"/>
          </w:rPr>
          <w:t>абзацы одиннадцатый</w:t>
        </w:r>
      </w:hyperlink>
      <w:r>
        <w:t xml:space="preserve"> и </w:t>
      </w:r>
      <w:hyperlink r:id="rId815" w:history="1">
        <w:r>
          <w:rPr>
            <w:color w:val="0000FF"/>
          </w:rPr>
          <w:t>двенадцатый пункта 24</w:t>
        </w:r>
      </w:hyperlink>
      <w:r>
        <w:t xml:space="preserve"> изложить в следующей редакции:</w:t>
      </w:r>
    </w:p>
    <w:p w:rsidR="00000000" w:rsidRDefault="000C4263">
      <w:pPr>
        <w:pStyle w:val="ConsPlusNormal"/>
        <w:widowContro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w:t>
      </w:r>
      <w:r>
        <w:t>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00000" w:rsidRDefault="000C4263">
      <w:pPr>
        <w:pStyle w:val="ConsPlusNormal"/>
        <w:widowControl/>
        <w:ind w:firstLine="540"/>
        <w:jc w:val="both"/>
      </w:pPr>
      <w:r>
        <w:t>о прогнозных свободных (н</w:t>
      </w:r>
      <w:r>
        <w:t>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w:t>
      </w:r>
      <w:r>
        <w:t>ня нерегулируемых цен на электрическую энергию (мощность) для первой ценовой категории.";</w:t>
      </w:r>
    </w:p>
    <w:p w:rsidR="00000000" w:rsidRDefault="000C4263">
      <w:pPr>
        <w:pStyle w:val="ConsPlusNormal"/>
        <w:widowControl/>
        <w:ind w:firstLine="540"/>
        <w:jc w:val="both"/>
      </w:pPr>
      <w:r>
        <w:t xml:space="preserve">л) </w:t>
      </w:r>
      <w:hyperlink r:id="rId816" w:history="1">
        <w:r>
          <w:rPr>
            <w:color w:val="0000FF"/>
          </w:rPr>
          <w:t>абзац третий пункта 25</w:t>
        </w:r>
      </w:hyperlink>
      <w:r>
        <w:t xml:space="preserve"> изложить в следующе</w:t>
      </w:r>
      <w:r>
        <w:t>й редакции:</w:t>
      </w:r>
    </w:p>
    <w:p w:rsidR="00000000" w:rsidRDefault="000C4263">
      <w:pPr>
        <w:pStyle w:val="ConsPlusNormal"/>
        <w:widowControl/>
        <w:ind w:firstLine="540"/>
        <w:jc w:val="both"/>
      </w:pPr>
      <w:r>
        <w:t xml:space="preserve">"Информация,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w:t>
      </w:r>
      <w:r>
        <w:lastRenderedPageBreak/>
        <w:t>Интернет в срок не позднее 1 октября текущего периода регулирования и актуал</w:t>
      </w:r>
      <w:r>
        <w:t>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w:t>
      </w:r>
      <w:r>
        <w:t>троении прогнозов исходных данных.".</w:t>
      </w:r>
    </w:p>
    <w:p w:rsidR="00000000" w:rsidRDefault="000C4263">
      <w:pPr>
        <w:pStyle w:val="ConsPlusNormal"/>
        <w:widowControl/>
        <w:ind w:firstLine="540"/>
        <w:jc w:val="both"/>
      </w:pPr>
      <w:r>
        <w:t xml:space="preserve">2. В </w:t>
      </w:r>
      <w:hyperlink r:id="rId817" w:history="1">
        <w:r>
          <w:rPr>
            <w:color w:val="0000FF"/>
          </w:rPr>
          <w:t>постановлении</w:t>
        </w:r>
      </w:hyperlink>
      <w:r>
        <w:t xml:space="preserve"> Правительства Российской Федерации от 27 декабря 2004 г. N 861 "Об утверждении Правил недискрим</w:t>
      </w:r>
      <w:r>
        <w:t>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w:t>
      </w:r>
      <w:r>
        <w:t>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w:t>
      </w:r>
      <w:r>
        <w:t>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w:t>
      </w:r>
      <w:r>
        <w:t>7, ст. 2088; N 25, ст. 3073; N 41, ст. 4771; 2010, N 12, ст. 1333; N 40, ст. 5086; 2011, N 10, ст. 1406; 2012, N 4, ст. 504):</w:t>
      </w:r>
    </w:p>
    <w:p w:rsidR="00000000" w:rsidRDefault="000C4263">
      <w:pPr>
        <w:pStyle w:val="ConsPlusNormal"/>
        <w:widowControl/>
        <w:ind w:firstLine="540"/>
        <w:jc w:val="both"/>
      </w:pPr>
      <w:r>
        <w:t xml:space="preserve">а) в </w:t>
      </w:r>
      <w:hyperlink r:id="rId818"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000000" w:rsidRDefault="000C4263">
      <w:pPr>
        <w:pStyle w:val="ConsPlusNormal"/>
        <w:widowControl/>
        <w:ind w:firstLine="540"/>
        <w:jc w:val="both"/>
      </w:pPr>
      <w:r>
        <w:t xml:space="preserve">в </w:t>
      </w:r>
      <w:hyperlink r:id="rId819" w:history="1">
        <w:r>
          <w:rPr>
            <w:color w:val="0000FF"/>
          </w:rPr>
          <w:t>пункте 2</w:t>
        </w:r>
      </w:hyperlink>
      <w:r>
        <w:t>:</w:t>
      </w:r>
    </w:p>
    <w:p w:rsidR="00000000" w:rsidRDefault="000C4263">
      <w:pPr>
        <w:pStyle w:val="ConsPlusNormal"/>
        <w:widowControl/>
        <w:ind w:firstLine="540"/>
        <w:jc w:val="both"/>
      </w:pPr>
      <w:hyperlink r:id="rId820" w:history="1">
        <w:r>
          <w:rPr>
            <w:color w:val="0000FF"/>
          </w:rPr>
          <w:t>абзацы пятый</w:t>
        </w:r>
      </w:hyperlink>
      <w:r>
        <w:t xml:space="preserve"> - </w:t>
      </w:r>
      <w:hyperlink r:id="rId821" w:history="1">
        <w:r>
          <w:rPr>
            <w:color w:val="0000FF"/>
          </w:rPr>
          <w:t>седьмой</w:t>
        </w:r>
      </w:hyperlink>
      <w:r>
        <w:t xml:space="preserve"> изложить в следующей редакции:</w:t>
      </w:r>
    </w:p>
    <w:p w:rsidR="00000000" w:rsidRDefault="000C4263">
      <w:pPr>
        <w:pStyle w:val="ConsPlusNormal"/>
        <w:widowContro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w:t>
      </w:r>
      <w:r>
        <w:t>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00000" w:rsidRDefault="000C4263">
      <w:pPr>
        <w:pStyle w:val="ConsPlusNormal"/>
        <w:widowControl/>
        <w:ind w:firstLine="540"/>
        <w:jc w:val="both"/>
      </w:pPr>
      <w:r>
        <w:t>"заявленная мощность</w:t>
      </w:r>
      <w:r>
        <w:t>"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00000" w:rsidRDefault="000C4263">
      <w:pPr>
        <w:pStyle w:val="ConsPlusNormal"/>
        <w:widowControl/>
        <w:ind w:firstLine="540"/>
        <w:jc w:val="both"/>
      </w:pPr>
      <w:r>
        <w:t>"максимальная мощность" - наибольшая величина</w:t>
      </w:r>
      <w:r>
        <w:t xml:space="preserve">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w:t>
      </w:r>
      <w:r>
        <w:t>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00000" w:rsidRDefault="000C4263">
      <w:pPr>
        <w:pStyle w:val="ConsPlusNormal"/>
        <w:widowControl/>
        <w:ind w:firstLine="540"/>
        <w:jc w:val="both"/>
      </w:pPr>
      <w:r>
        <w:t xml:space="preserve">после </w:t>
      </w:r>
      <w:hyperlink r:id="rId822" w:history="1">
        <w:r>
          <w:rPr>
            <w:color w:val="0000FF"/>
          </w:rPr>
          <w:t>абзаца десятого</w:t>
        </w:r>
      </w:hyperlink>
      <w:r>
        <w:t xml:space="preserve"> дополнить абзацем следующего содержания:</w:t>
      </w:r>
    </w:p>
    <w:p w:rsidR="00000000" w:rsidRDefault="000C4263">
      <w:pPr>
        <w:pStyle w:val="ConsPlusNormal"/>
        <w:widowControl/>
        <w:ind w:firstLine="540"/>
        <w:jc w:val="both"/>
      </w:pPr>
      <w:r>
        <w:t>"точка поставки" - место исполнения обязательств по договору об оказании услуг по передаче электрической энергии, и</w:t>
      </w:r>
      <w:r>
        <w:t>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w:t>
      </w:r>
      <w:r>
        <w:t>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000000" w:rsidRDefault="000C4263">
      <w:pPr>
        <w:pStyle w:val="ConsPlusNormal"/>
        <w:widowControl/>
        <w:ind w:firstLine="540"/>
        <w:jc w:val="both"/>
      </w:pPr>
      <w:r>
        <w:t xml:space="preserve">предложение первое </w:t>
      </w:r>
      <w:hyperlink r:id="rId823"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w:t>
      </w:r>
      <w:r>
        <w:t>, обслуживаемого энергосбытовой организацией и гарантирующим поставщиком)";</w:t>
      </w:r>
    </w:p>
    <w:p w:rsidR="00000000" w:rsidRDefault="000C4263">
      <w:pPr>
        <w:pStyle w:val="ConsPlusNormal"/>
        <w:widowControl/>
        <w:ind w:firstLine="540"/>
        <w:jc w:val="both"/>
      </w:pPr>
      <w:r>
        <w:t xml:space="preserve">в </w:t>
      </w:r>
      <w:hyperlink r:id="rId824" w:history="1">
        <w:r>
          <w:rPr>
            <w:color w:val="0000FF"/>
          </w:rPr>
          <w:t>абзаце втором пункта 5</w:t>
        </w:r>
      </w:hyperlink>
      <w:r>
        <w:t xml:space="preserve"> слова "точкой присоединения"</w:t>
      </w:r>
      <w:r>
        <w:t xml:space="preserve"> заменить словами "точкой поставки";</w:t>
      </w:r>
    </w:p>
    <w:p w:rsidR="00000000" w:rsidRDefault="000C4263">
      <w:pPr>
        <w:pStyle w:val="ConsPlusNormal"/>
        <w:widowControl/>
        <w:ind w:firstLine="540"/>
        <w:jc w:val="both"/>
      </w:pPr>
      <w:hyperlink r:id="rId825" w:history="1">
        <w:r>
          <w:rPr>
            <w:color w:val="0000FF"/>
          </w:rPr>
          <w:t>дополнить</w:t>
        </w:r>
      </w:hyperlink>
      <w:r>
        <w:t xml:space="preserve"> пунктом 8(1) следующего содержания:</w:t>
      </w:r>
    </w:p>
    <w:p w:rsidR="00000000" w:rsidRDefault="000C4263">
      <w:pPr>
        <w:pStyle w:val="ConsPlusNormal"/>
        <w:widowControl/>
        <w:ind w:firstLine="540"/>
        <w:jc w:val="both"/>
      </w:pPr>
      <w:r>
        <w:t>"8(1). В целях выявления, определения и рацион</w:t>
      </w:r>
      <w:r>
        <w:t xml:space="preserve">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w:t>
      </w:r>
      <w:r>
        <w:t>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00000" w:rsidRDefault="000C4263">
      <w:pPr>
        <w:pStyle w:val="ConsPlusNormal"/>
        <w:widowControl/>
        <w:ind w:firstLine="540"/>
        <w:jc w:val="both"/>
      </w:pPr>
      <w:r>
        <w:t>Резервируемая максимальная мощность</w:t>
      </w:r>
      <w:r>
        <w:t xml:space="preserve">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w:t>
      </w:r>
      <w:r>
        <w:t>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w:t>
      </w:r>
      <w:r>
        <w:t>формации.</w:t>
      </w:r>
    </w:p>
    <w:p w:rsidR="00000000" w:rsidRDefault="000C4263">
      <w:pPr>
        <w:pStyle w:val="ConsPlusNormal"/>
        <w:widowControl/>
        <w:ind w:firstLine="540"/>
        <w:jc w:val="both"/>
      </w:pPr>
      <w:r>
        <w:lastRenderedPageBreak/>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w:t>
      </w:r>
      <w:r>
        <w:t>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w:t>
      </w:r>
      <w:r>
        <w:t>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00000" w:rsidRDefault="000C4263">
      <w:pPr>
        <w:pStyle w:val="ConsPlusNormal"/>
        <w:widowControl/>
        <w:ind w:firstLine="540"/>
        <w:jc w:val="both"/>
      </w:pPr>
      <w:r>
        <w:t>Сетевая организация не позднее 20-го числа месяца, следующего за окончанием каждого квартала, представляет</w:t>
      </w:r>
      <w:r>
        <w:t xml:space="preserve">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w:t>
      </w:r>
      <w:r>
        <w:t xml:space="preserve">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00000" w:rsidRDefault="000C4263">
      <w:pPr>
        <w:pStyle w:val="ConsPlusNormal"/>
        <w:widowControl/>
        <w:ind w:firstLine="540"/>
        <w:jc w:val="both"/>
      </w:pPr>
      <w:r>
        <w:t xml:space="preserve">в </w:t>
      </w:r>
      <w:hyperlink r:id="rId826" w:history="1">
        <w:r>
          <w:rPr>
            <w:color w:val="0000FF"/>
          </w:rPr>
          <w:t>пункте 13</w:t>
        </w:r>
      </w:hyperlink>
      <w:r>
        <w:t>:</w:t>
      </w:r>
    </w:p>
    <w:p w:rsidR="00000000" w:rsidRDefault="000C4263">
      <w:pPr>
        <w:pStyle w:val="ConsPlusNormal"/>
        <w:widowControl/>
        <w:ind w:firstLine="540"/>
        <w:jc w:val="both"/>
      </w:pPr>
      <w:r>
        <w:t xml:space="preserve">в </w:t>
      </w:r>
      <w:hyperlink r:id="rId827" w:history="1">
        <w:r>
          <w:rPr>
            <w:color w:val="0000FF"/>
          </w:rPr>
          <w:t>подпункте "а"</w:t>
        </w:r>
      </w:hyperlink>
      <w:r>
        <w:t>:</w:t>
      </w:r>
    </w:p>
    <w:p w:rsidR="00000000" w:rsidRDefault="000C4263">
      <w:pPr>
        <w:pStyle w:val="ConsPlusNormal"/>
        <w:widowControl/>
        <w:ind w:firstLine="540"/>
        <w:jc w:val="both"/>
      </w:pPr>
      <w:r>
        <w:t>после слов "к электрической сети," дополни</w:t>
      </w:r>
      <w:r>
        <w:t>ть словами "определенная в соответствии с пунктом 13(1) настоящих Правил,";</w:t>
      </w:r>
    </w:p>
    <w:p w:rsidR="00000000" w:rsidRDefault="000C4263">
      <w:pPr>
        <w:pStyle w:val="ConsPlusNormal"/>
        <w:widowControl/>
        <w:ind w:firstLine="540"/>
        <w:jc w:val="both"/>
      </w:pPr>
      <w:r>
        <w:t>слова "по каждой точке присоединения" заменить словами "по каждой точке поставки";</w:t>
      </w:r>
    </w:p>
    <w:p w:rsidR="00000000" w:rsidRDefault="000C4263">
      <w:pPr>
        <w:pStyle w:val="ConsPlusNormal"/>
        <w:widowControl/>
        <w:ind w:firstLine="540"/>
        <w:jc w:val="both"/>
      </w:pPr>
      <w:hyperlink r:id="rId828" w:history="1">
        <w:r>
          <w:rPr>
            <w:color w:val="0000FF"/>
          </w:rPr>
          <w:t>подпункт "б"</w:t>
        </w:r>
      </w:hyperlink>
      <w:r>
        <w:t xml:space="preserve"> изложить в следующей редакции:</w:t>
      </w:r>
    </w:p>
    <w:p w:rsidR="00000000" w:rsidRDefault="000C4263">
      <w:pPr>
        <w:pStyle w:val="ConsPlusNormal"/>
        <w:widowContro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000000" w:rsidRDefault="000C4263">
      <w:pPr>
        <w:pStyle w:val="ConsPlusNormal"/>
        <w:widowControl/>
        <w:ind w:firstLine="540"/>
        <w:jc w:val="both"/>
      </w:pPr>
      <w:r>
        <w:t>сведения</w:t>
      </w:r>
      <w:r>
        <w:t xml:space="preserve"> об объеме электрической энергии (мощности), используемом для определения размера обязательств, или порядок определения такого объема;</w:t>
      </w:r>
    </w:p>
    <w:p w:rsidR="00000000" w:rsidRDefault="000C4263">
      <w:pPr>
        <w:pStyle w:val="ConsPlusNormal"/>
        <w:widowControl/>
        <w:ind w:firstLine="540"/>
        <w:jc w:val="both"/>
      </w:pPr>
      <w:r>
        <w:t>порядок расчета стоимости услуг сетевой организации по передаче электрической энергии;";</w:t>
      </w:r>
    </w:p>
    <w:p w:rsidR="00000000" w:rsidRDefault="000C4263">
      <w:pPr>
        <w:pStyle w:val="ConsPlusNormal"/>
        <w:widowControl/>
        <w:ind w:firstLine="540"/>
        <w:jc w:val="both"/>
      </w:pPr>
      <w:hyperlink r:id="rId829" w:history="1">
        <w:r>
          <w:rPr>
            <w:color w:val="0000FF"/>
          </w:rPr>
          <w:t>подпункт "г"</w:t>
        </w:r>
      </w:hyperlink>
      <w:r>
        <w:t xml:space="preserve"> изложить в следующей редакции:</w:t>
      </w:r>
    </w:p>
    <w:p w:rsidR="00000000" w:rsidRDefault="000C4263">
      <w:pPr>
        <w:pStyle w:val="ConsPlusNormal"/>
        <w:widowControl/>
        <w:ind w:firstLine="540"/>
        <w:jc w:val="both"/>
      </w:pPr>
      <w:r>
        <w:t>"г) сведения о приборах учета электрической энергии (мощности), установленных на дату заключения договора в отношении</w:t>
      </w:r>
      <w:r>
        <w:t xml:space="preserve">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00000" w:rsidRDefault="000C4263">
      <w:pPr>
        <w:pStyle w:val="ConsPlusNormal"/>
        <w:widowControl/>
        <w:ind w:firstLine="540"/>
        <w:jc w:val="both"/>
      </w:pPr>
      <w:hyperlink r:id="rId830" w:history="1">
        <w:r>
          <w:rPr>
            <w:color w:val="0000FF"/>
          </w:rPr>
          <w:t>дополнить</w:t>
        </w:r>
      </w:hyperlink>
      <w:r>
        <w:t xml:space="preserve"> подпунктами "д" и "е" следующего содержания:</w:t>
      </w:r>
    </w:p>
    <w:p w:rsidR="00000000" w:rsidRDefault="000C4263">
      <w:pPr>
        <w:pStyle w:val="ConsPlusNormal"/>
        <w:widowControl/>
        <w:ind w:firstLine="540"/>
        <w:jc w:val="both"/>
      </w:pPr>
      <w:r>
        <w:t>"д) обязанность потребителя услуг по обеспечению установки и допуску в эксплуатацию приборов учета, соответствующих у</w:t>
      </w:r>
      <w:r>
        <w:t>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w:t>
      </w:r>
      <w:r>
        <w:t>тветствуют требованиям законодательства Российской Федерации);</w:t>
      </w:r>
    </w:p>
    <w:p w:rsidR="00000000" w:rsidRDefault="000C4263">
      <w:pPr>
        <w:pStyle w:val="ConsPlusNormal"/>
        <w:widowControl/>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83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w:t>
      </w:r>
      <w:r>
        <w:t>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w:t>
      </w:r>
      <w:r>
        <w:t xml:space="preserve">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w:t>
      </w:r>
      <w:r>
        <w:t>ергетике и сетевой организации.";</w:t>
      </w:r>
    </w:p>
    <w:p w:rsidR="00000000" w:rsidRDefault="000C4263">
      <w:pPr>
        <w:pStyle w:val="ConsPlusNormal"/>
        <w:widowControl/>
        <w:ind w:firstLine="540"/>
        <w:jc w:val="both"/>
      </w:pPr>
      <w:hyperlink r:id="rId832" w:history="1">
        <w:r>
          <w:rPr>
            <w:color w:val="0000FF"/>
          </w:rPr>
          <w:t>дополнить</w:t>
        </w:r>
      </w:hyperlink>
      <w:r>
        <w:t xml:space="preserve"> пунктом 13(1) следующего содержания:</w:t>
      </w:r>
    </w:p>
    <w:p w:rsidR="00000000" w:rsidRDefault="000C4263">
      <w:pPr>
        <w:pStyle w:val="ConsPlusNormal"/>
        <w:widowControl/>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833"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w:t>
      </w:r>
      <w:r>
        <w:t xml:space="preserve">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00000" w:rsidRDefault="000C4263">
      <w:pPr>
        <w:pStyle w:val="ConsPlusNormal"/>
        <w:widowControl/>
        <w:ind w:firstLine="540"/>
        <w:jc w:val="both"/>
      </w:pPr>
      <w:r>
        <w:t>В случае если в документах о технологическом присоединении величина максимальной</w:t>
      </w:r>
      <w:r>
        <w:t xml:space="preserve">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w:t>
      </w:r>
      <w:r>
        <w:t xml:space="preserve">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w:t>
      </w:r>
      <w:r>
        <w:lastRenderedPageBreak/>
        <w:t>меньше 5 лет. В случае несогласия с указанной величиной потребитель впр</w:t>
      </w:r>
      <w:r>
        <w:t xml:space="preserve">аве обратиться в сетевую организацию с заявлением о восстановлении ранее выданных технических условий в соответствии с </w:t>
      </w:r>
      <w:hyperlink r:id="rId834"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w:t>
      </w:r>
      <w:r>
        <w:t>ким сетям.";</w:t>
      </w:r>
    </w:p>
    <w:p w:rsidR="00000000" w:rsidRDefault="000C4263">
      <w:pPr>
        <w:pStyle w:val="ConsPlusNormal"/>
        <w:widowControl/>
        <w:ind w:firstLine="540"/>
        <w:jc w:val="both"/>
      </w:pPr>
      <w:r>
        <w:t xml:space="preserve">в </w:t>
      </w:r>
      <w:hyperlink r:id="rId835" w:history="1">
        <w:r>
          <w:rPr>
            <w:color w:val="0000FF"/>
          </w:rPr>
          <w:t>пункте 14</w:t>
        </w:r>
      </w:hyperlink>
      <w:r>
        <w:t>:</w:t>
      </w:r>
    </w:p>
    <w:p w:rsidR="00000000" w:rsidRDefault="000C4263">
      <w:pPr>
        <w:pStyle w:val="ConsPlusNormal"/>
        <w:widowControl/>
        <w:ind w:firstLine="540"/>
        <w:jc w:val="both"/>
      </w:pPr>
      <w:hyperlink r:id="rId836" w:history="1">
        <w:r>
          <w:rPr>
            <w:color w:val="0000FF"/>
          </w:rPr>
          <w:t>подпункты "а"</w:t>
        </w:r>
      </w:hyperlink>
      <w:r>
        <w:t xml:space="preserve"> - </w:t>
      </w:r>
      <w:hyperlink r:id="rId837" w:history="1">
        <w:r>
          <w:rPr>
            <w:color w:val="0000FF"/>
          </w:rPr>
          <w:t>"в"</w:t>
        </w:r>
      </w:hyperlink>
      <w:r>
        <w:t xml:space="preserve"> изложить в следующей редакции:</w:t>
      </w:r>
    </w:p>
    <w:p w:rsidR="00000000" w:rsidRDefault="000C4263">
      <w:pPr>
        <w:pStyle w:val="ConsPlusNormal"/>
        <w:widowControl/>
        <w:ind w:firstLine="540"/>
        <w:jc w:val="both"/>
      </w:pPr>
      <w:r>
        <w:t xml:space="preserve">"а) соблюдать предусмотренный договором </w:t>
      </w:r>
      <w:r>
        <w:t>и документами о технологическом присоединении режим потребления (производства) электрической энергии (мощности);</w:t>
      </w:r>
    </w:p>
    <w:p w:rsidR="00000000" w:rsidRDefault="000C4263">
      <w:pPr>
        <w:pStyle w:val="ConsPlusNormal"/>
        <w:widowContro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w:t>
      </w:r>
      <w:r>
        <w:t>их Правил;</w:t>
      </w:r>
    </w:p>
    <w:p w:rsidR="00000000" w:rsidRDefault="000C4263">
      <w:pPr>
        <w:pStyle w:val="ConsPlusNormal"/>
        <w:widowControl/>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w:t>
      </w:r>
      <w:r>
        <w:t>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w:t>
      </w:r>
      <w:r>
        <w:t>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w:t>
      </w:r>
      <w:r>
        <w:t>ротивоаварийной автоматики;";</w:t>
      </w:r>
    </w:p>
    <w:p w:rsidR="00000000" w:rsidRDefault="000C4263">
      <w:pPr>
        <w:pStyle w:val="ConsPlusNormal"/>
        <w:widowControl/>
        <w:ind w:firstLine="540"/>
        <w:jc w:val="both"/>
      </w:pPr>
      <w:r>
        <w:t xml:space="preserve">в </w:t>
      </w:r>
      <w:hyperlink r:id="rId838" w:history="1">
        <w:r>
          <w:rPr>
            <w:color w:val="0000FF"/>
          </w:rPr>
          <w:t>подпункте "ж"</w:t>
        </w:r>
      </w:hyperlink>
      <w:r>
        <w:t>:</w:t>
      </w:r>
    </w:p>
    <w:p w:rsidR="00000000" w:rsidRDefault="000C4263">
      <w:pPr>
        <w:pStyle w:val="ConsPlusNormal"/>
        <w:widowControl/>
        <w:ind w:firstLine="540"/>
        <w:jc w:val="both"/>
      </w:pPr>
      <w:r>
        <w:t>после слов "сетевой организации" дополнить словами "и субъекта оперативно-диспетче</w:t>
      </w:r>
      <w:r>
        <w:t>рского управления в электроэнергетике";</w:t>
      </w:r>
    </w:p>
    <w:p w:rsidR="00000000" w:rsidRDefault="000C4263">
      <w:pPr>
        <w:pStyle w:val="ConsPlusNormal"/>
        <w:widowControl/>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000000" w:rsidRDefault="000C4263">
      <w:pPr>
        <w:pStyle w:val="ConsPlusNormal"/>
        <w:widowControl/>
        <w:ind w:firstLine="540"/>
        <w:jc w:val="both"/>
      </w:pPr>
      <w:hyperlink r:id="rId839" w:history="1">
        <w:r>
          <w:rPr>
            <w:color w:val="0000FF"/>
          </w:rPr>
          <w:t>дополнить</w:t>
        </w:r>
      </w:hyperlink>
      <w:r>
        <w:t xml:space="preserve"> подпунктами "м" - "п" следующего содержания:</w:t>
      </w:r>
    </w:p>
    <w:p w:rsidR="00000000" w:rsidRDefault="000C4263">
      <w:pPr>
        <w:pStyle w:val="ConsPlusNormal"/>
        <w:widowControl/>
        <w:ind w:firstLine="540"/>
        <w:jc w:val="both"/>
      </w:pPr>
      <w:r>
        <w:t>"м) обеспечивать соблюдение установленного в договоре в соответствии с законодательством Российской Федерации порядка в</w:t>
      </w:r>
      <w:r>
        <w:t>заимодействия сторон договора в процессе учета электрической энергии (мощности) с использованием приборов учета, в том числе в части:</w:t>
      </w:r>
    </w:p>
    <w:p w:rsidR="00000000" w:rsidRDefault="000C4263">
      <w:pPr>
        <w:pStyle w:val="ConsPlusNormal"/>
        <w:widowControl/>
        <w:ind w:firstLine="540"/>
        <w:jc w:val="both"/>
      </w:pPr>
      <w:r>
        <w:t>допуска установленного прибора учета в эксплуатацию;</w:t>
      </w:r>
    </w:p>
    <w:p w:rsidR="00000000" w:rsidRDefault="000C4263">
      <w:pPr>
        <w:pStyle w:val="ConsPlusNormal"/>
        <w:widowControl/>
        <w:ind w:firstLine="540"/>
        <w:jc w:val="both"/>
      </w:pPr>
      <w:r>
        <w:t>определения прибора учета, по которому осуществляются расчеты за оказ</w:t>
      </w:r>
      <w:r>
        <w:t>анные услуги по передаче электрической энергии;</w:t>
      </w:r>
    </w:p>
    <w:p w:rsidR="00000000" w:rsidRDefault="000C4263">
      <w:pPr>
        <w:pStyle w:val="ConsPlusNormal"/>
        <w:widowContro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000000" w:rsidRDefault="000C4263">
      <w:pPr>
        <w:pStyle w:val="ConsPlusNormal"/>
        <w:widowControl/>
        <w:ind w:firstLine="540"/>
        <w:jc w:val="both"/>
      </w:pPr>
      <w:r>
        <w:t>восстановления учета в случае выхода из строя или утраты прибора учета,</w:t>
      </w:r>
      <w:r>
        <w:t xml:space="preserve"> срок которого не может быть более 2 месяцев;</w:t>
      </w:r>
    </w:p>
    <w:p w:rsidR="00000000" w:rsidRDefault="000C4263">
      <w:pPr>
        <w:pStyle w:val="ConsPlusNormal"/>
        <w:widowControl/>
        <w:ind w:firstLine="540"/>
        <w:jc w:val="both"/>
      </w:pPr>
      <w:r>
        <w:t>передачи данных приборов учета, если по условиям договора такая обязанность возложена на потребителя услуг;</w:t>
      </w:r>
    </w:p>
    <w:p w:rsidR="00000000" w:rsidRDefault="000C4263">
      <w:pPr>
        <w:pStyle w:val="ConsPlusNormal"/>
        <w:widowControl/>
        <w:ind w:firstLine="540"/>
        <w:jc w:val="both"/>
      </w:pPr>
      <w:r>
        <w:t>сообщения о выходе прибора учета из эксплуатации;</w:t>
      </w:r>
    </w:p>
    <w:p w:rsidR="00000000" w:rsidRDefault="000C4263">
      <w:pPr>
        <w:pStyle w:val="ConsPlusNormal"/>
        <w:widowControl/>
        <w:ind w:firstLine="540"/>
        <w:jc w:val="both"/>
      </w:pPr>
      <w:r>
        <w:t>н) обеспечивать соблюдение установленного актом согл</w:t>
      </w:r>
      <w:r>
        <w:t xml:space="preserve">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w:t>
      </w:r>
      <w:r>
        <w:t>электрической энергии;</w:t>
      </w:r>
    </w:p>
    <w:p w:rsidR="00000000" w:rsidRDefault="000C4263">
      <w:pPr>
        <w:pStyle w:val="ConsPlusNormal"/>
        <w:widowContro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w:t>
      </w:r>
      <w:r>
        <w:t>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w:t>
      </w:r>
      <w:r>
        <w:t>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00000" w:rsidRDefault="000C4263">
      <w:pPr>
        <w:pStyle w:val="ConsPlusNormal"/>
        <w:widowControl/>
        <w:ind w:firstLine="540"/>
        <w:jc w:val="both"/>
      </w:pPr>
      <w:r>
        <w:t xml:space="preserve">п) </w:t>
      </w:r>
      <w:r>
        <w:t>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w:t>
      </w:r>
      <w:r>
        <w:t xml:space="preserve">рической энергии (мощности) которого может привести к экономическим, экологическим, социальным последствиям, категории которых определены в </w:t>
      </w:r>
      <w:hyperlink r:id="rId840"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w:t>
      </w:r>
      <w:r>
        <w:t>вилами оснований для изменения такого акта.";</w:t>
      </w:r>
    </w:p>
    <w:p w:rsidR="00000000" w:rsidRDefault="000C4263">
      <w:pPr>
        <w:pStyle w:val="ConsPlusNormal"/>
        <w:widowControl/>
        <w:ind w:firstLine="540"/>
        <w:jc w:val="both"/>
      </w:pPr>
      <w:r>
        <w:t xml:space="preserve">в </w:t>
      </w:r>
      <w:hyperlink r:id="rId841" w:history="1">
        <w:r>
          <w:rPr>
            <w:color w:val="0000FF"/>
          </w:rPr>
          <w:t>пункте 15</w:t>
        </w:r>
      </w:hyperlink>
      <w:r>
        <w:t>:</w:t>
      </w:r>
    </w:p>
    <w:p w:rsidR="00000000" w:rsidRDefault="000C4263">
      <w:pPr>
        <w:pStyle w:val="ConsPlusNormal"/>
        <w:widowControl/>
        <w:ind w:firstLine="540"/>
        <w:jc w:val="both"/>
      </w:pPr>
      <w:r>
        <w:lastRenderedPageBreak/>
        <w:t xml:space="preserve">в </w:t>
      </w:r>
      <w:hyperlink r:id="rId842" w:history="1">
        <w:r>
          <w:rPr>
            <w:color w:val="0000FF"/>
          </w:rPr>
          <w:t>подпункте "а"</w:t>
        </w:r>
      </w:hyperlink>
      <w:r>
        <w:t>:</w:t>
      </w:r>
    </w:p>
    <w:p w:rsidR="00000000" w:rsidRDefault="000C4263">
      <w:pPr>
        <w:pStyle w:val="ConsPlusNormal"/>
        <w:widowControl/>
        <w:ind w:firstLine="540"/>
        <w:jc w:val="both"/>
      </w:pPr>
      <w:r>
        <w:t>слова "в точке присоединения энергопринимающих устройств" заменить словами "в точке поставки";</w:t>
      </w:r>
    </w:p>
    <w:p w:rsidR="00000000" w:rsidRDefault="000C4263">
      <w:pPr>
        <w:pStyle w:val="ConsPlusNormal"/>
        <w:widowControl/>
        <w:ind w:firstLine="540"/>
        <w:jc w:val="both"/>
      </w:pPr>
      <w:r>
        <w:t>слова "к электрической сети" исключить;</w:t>
      </w:r>
    </w:p>
    <w:p w:rsidR="00000000" w:rsidRDefault="000C4263">
      <w:pPr>
        <w:pStyle w:val="ConsPlusNormal"/>
        <w:widowControl/>
        <w:ind w:firstLine="540"/>
        <w:jc w:val="both"/>
      </w:pPr>
      <w:r>
        <w:t xml:space="preserve">в </w:t>
      </w:r>
      <w:hyperlink r:id="rId843"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000000" w:rsidRDefault="000C4263">
      <w:pPr>
        <w:pStyle w:val="ConsPlusNormal"/>
        <w:widowControl/>
        <w:ind w:firstLine="540"/>
        <w:jc w:val="both"/>
      </w:pPr>
      <w:hyperlink r:id="rId844" w:history="1">
        <w:r>
          <w:rPr>
            <w:color w:val="0000FF"/>
          </w:rPr>
          <w:t>дополнить</w:t>
        </w:r>
      </w:hyperlink>
      <w:r>
        <w:t xml:space="preserve"> пунктами 15(1) - 15(3) следующего содержания:</w:t>
      </w:r>
    </w:p>
    <w:p w:rsidR="00000000" w:rsidRDefault="000C4263">
      <w:pPr>
        <w:pStyle w:val="ConsPlusNormal"/>
        <w:widowContro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000000" w:rsidRDefault="000C4263">
      <w:pPr>
        <w:pStyle w:val="ConsPlusNormal"/>
        <w:widowControl/>
        <w:ind w:firstLine="540"/>
        <w:jc w:val="both"/>
      </w:pPr>
      <w:r>
        <w:t xml:space="preserve">Стоимость услуг по передаче электрической энергии определяется исходя из тарифа на услуги по передаче электрической </w:t>
      </w:r>
      <w:r>
        <w:t>энергии, определяемого в соответствии с разделом V настоящих Правил, и объема оказанных услуг по передаче электрической энергии.</w:t>
      </w:r>
    </w:p>
    <w:p w:rsidR="00000000" w:rsidRDefault="000C4263">
      <w:pPr>
        <w:pStyle w:val="ConsPlusNormal"/>
        <w:widowControl/>
        <w:ind w:firstLine="540"/>
        <w:jc w:val="both"/>
      </w:pPr>
      <w:r>
        <w:t>До 1 июля 2013 г. объем услуг по передаче электрической энергии, оказанных организацией по управлению единой национальной (обще</w:t>
      </w:r>
      <w:r>
        <w:t>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w:t>
      </w:r>
      <w:r>
        <w:t xml:space="preserve">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w:t>
      </w:r>
      <w:r>
        <w:t>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w:t>
      </w:r>
      <w:r>
        <w:t>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w:t>
      </w:r>
      <w:r>
        <w:t>тся в порядке, указанном в настоящем пункте для прочих сетевых организаций.</w:t>
      </w:r>
    </w:p>
    <w:p w:rsidR="00000000" w:rsidRDefault="000C4263">
      <w:pPr>
        <w:pStyle w:val="ConsPlusNormal"/>
        <w:widowControl/>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845"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w:t>
      </w:r>
      <w:r>
        <w:t>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w:t>
      </w:r>
      <w:r>
        <w:t>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000000" w:rsidRDefault="000C4263">
      <w:pPr>
        <w:pStyle w:val="ConsPlusNormal"/>
        <w:widowControl/>
        <w:ind w:firstLine="540"/>
        <w:jc w:val="both"/>
      </w:pPr>
      <w:r>
        <w:t>Не позднее 1 января 20</w:t>
      </w:r>
      <w:r>
        <w:t>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w:t>
      </w:r>
      <w:r>
        <w:t>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w:t>
      </w:r>
      <w:r>
        <w:t>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000000" w:rsidRDefault="000C4263">
      <w:pPr>
        <w:pStyle w:val="ConsPlusNormal"/>
        <w:widowControl/>
        <w:ind w:firstLine="540"/>
        <w:jc w:val="both"/>
      </w:pPr>
      <w:r>
        <w:t xml:space="preserve">15(2). Оплата услуг по передаче </w:t>
      </w:r>
      <w:r>
        <w:t>электрической энергии, если иное не установлено соглашением сторон, должна осуществляться в следующие сроки:</w:t>
      </w:r>
    </w:p>
    <w:p w:rsidR="00000000" w:rsidRDefault="000C4263">
      <w:pPr>
        <w:pStyle w:val="ConsPlusNormal"/>
        <w:widowContro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w:t>
      </w:r>
      <w:r>
        <w:t>исла месяца, следующего за расчетным;</w:t>
      </w:r>
    </w:p>
    <w:p w:rsidR="00000000" w:rsidRDefault="000C4263">
      <w:pPr>
        <w:pStyle w:val="ConsPlusNormal"/>
        <w:widowContro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000000" w:rsidRDefault="000C4263">
      <w:pPr>
        <w:pStyle w:val="ConsPlusNormal"/>
        <w:widowControl/>
        <w:ind w:firstLine="540"/>
        <w:jc w:val="both"/>
      </w:pPr>
      <w:r>
        <w:t>15(3). Излишне упл</w:t>
      </w:r>
      <w:r>
        <w:t>аченная за услуги по передаче электрической энергии сумма засчитывается в счет платежа за следующий месяц.";</w:t>
      </w:r>
    </w:p>
    <w:p w:rsidR="00000000" w:rsidRDefault="000C4263">
      <w:pPr>
        <w:pStyle w:val="ConsPlusNormal"/>
        <w:widowControl/>
        <w:ind w:firstLine="540"/>
        <w:jc w:val="both"/>
      </w:pPr>
      <w:r>
        <w:t xml:space="preserve">в </w:t>
      </w:r>
      <w:hyperlink r:id="rId846" w:history="1">
        <w:r>
          <w:rPr>
            <w:color w:val="0000FF"/>
          </w:rPr>
          <w:t>пункте 17</w:t>
        </w:r>
      </w:hyperlink>
      <w:r>
        <w:t>:</w:t>
      </w:r>
    </w:p>
    <w:p w:rsidR="00000000" w:rsidRDefault="000C4263">
      <w:pPr>
        <w:pStyle w:val="ConsPlusNormal"/>
        <w:widowControl/>
        <w:ind w:firstLine="540"/>
        <w:jc w:val="both"/>
      </w:pPr>
      <w:r>
        <w:t xml:space="preserve">в </w:t>
      </w:r>
      <w:hyperlink r:id="rId847"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w:t>
      </w:r>
      <w:r>
        <w:t>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000000" w:rsidRDefault="000C4263">
      <w:pPr>
        <w:pStyle w:val="ConsPlusNormal"/>
        <w:widowControl/>
        <w:ind w:firstLine="540"/>
        <w:jc w:val="both"/>
      </w:pPr>
      <w:hyperlink r:id="rId848" w:history="1">
        <w:r>
          <w:rPr>
            <w:color w:val="0000FF"/>
          </w:rPr>
          <w:t>абзац третий</w:t>
        </w:r>
      </w:hyperlink>
      <w:r>
        <w:t xml:space="preserve"> изложить в следующей редакции:</w:t>
      </w:r>
    </w:p>
    <w:p w:rsidR="00000000" w:rsidRDefault="000C4263">
      <w:pPr>
        <w:pStyle w:val="ConsPlusNormal"/>
        <w:widowControl/>
        <w:ind w:firstLine="540"/>
        <w:jc w:val="both"/>
      </w:pPr>
      <w:r>
        <w:lastRenderedPageBreak/>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w:t>
      </w:r>
      <w:r>
        <w:t>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00000" w:rsidRDefault="000C4263">
      <w:pPr>
        <w:pStyle w:val="ConsPlusNormal"/>
        <w:widowControl/>
        <w:ind w:firstLine="540"/>
        <w:jc w:val="both"/>
      </w:pPr>
      <w:hyperlink r:id="rId849" w:history="1">
        <w:r>
          <w:rPr>
            <w:color w:val="0000FF"/>
          </w:rPr>
          <w:t>пункт 18</w:t>
        </w:r>
      </w:hyperlink>
      <w:r>
        <w:t xml:space="preserve"> изложить в следующей редакции:</w:t>
      </w:r>
    </w:p>
    <w:p w:rsidR="00000000" w:rsidRDefault="000C4263">
      <w:pPr>
        <w:pStyle w:val="ConsPlusNormal"/>
        <w:widowControl/>
        <w:ind w:firstLine="540"/>
        <w:jc w:val="both"/>
      </w:pPr>
      <w:r>
        <w:t>"18. Лицо, которое намерено заключить договор (далее - заявитель), направляет в сетевую организацию:</w:t>
      </w:r>
    </w:p>
    <w:p w:rsidR="00000000" w:rsidRDefault="000C4263">
      <w:pPr>
        <w:pStyle w:val="ConsPlusNormal"/>
        <w:widowControl/>
        <w:ind w:firstLine="540"/>
        <w:jc w:val="both"/>
      </w:pPr>
      <w:r>
        <w:t>а) заявление о зак</w:t>
      </w:r>
      <w:r>
        <w:t>лючении договора с указанием следующих сведений, подтверждаемых прилагаемыми к нему копиями документов:</w:t>
      </w:r>
    </w:p>
    <w:p w:rsidR="00000000" w:rsidRDefault="000C4263">
      <w:pPr>
        <w:pStyle w:val="ConsPlusNormal"/>
        <w:widowContro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w:t>
      </w:r>
      <w:r>
        <w:t xml:space="preserve">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00000" w:rsidRDefault="000C4263">
      <w:pPr>
        <w:pStyle w:val="ConsPlusNormal"/>
        <w:widowControl/>
        <w:ind w:firstLine="540"/>
        <w:jc w:val="both"/>
      </w:pPr>
      <w:r>
        <w:t>в отношении заявителей (потребителей электрической энергии) - юридических лиц и индивидуальных предпринимателей -</w:t>
      </w:r>
      <w:r>
        <w:t xml:space="preserve">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w:t>
      </w:r>
      <w:r>
        <w:t>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w:t>
      </w:r>
      <w:r>
        <w:t>й энергии (мощности), - место нахождения таких объектов;</w:t>
      </w:r>
    </w:p>
    <w:p w:rsidR="00000000" w:rsidRDefault="000C4263">
      <w:pPr>
        <w:pStyle w:val="ConsPlusNormal"/>
        <w:widowContro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00000" w:rsidRDefault="000C4263">
      <w:pPr>
        <w:pStyle w:val="ConsPlusNormal"/>
        <w:widowControl/>
        <w:ind w:firstLine="540"/>
        <w:jc w:val="both"/>
      </w:pPr>
      <w:r>
        <w:t>срок начала оказания услуг по передаче эле</w:t>
      </w:r>
      <w:r>
        <w:t>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w:t>
      </w:r>
      <w:r>
        <w:t>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w:t>
      </w:r>
      <w:r>
        <w:t>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00000" w:rsidRDefault="000C4263">
      <w:pPr>
        <w:pStyle w:val="ConsPlusNormal"/>
        <w:widowControl/>
        <w:ind w:firstLine="540"/>
        <w:jc w:val="both"/>
      </w:pPr>
      <w:r>
        <w:t>б) акт об осуществлении технологичес</w:t>
      </w:r>
      <w:r>
        <w:t>кого присоединения (при его наличии);</w:t>
      </w:r>
    </w:p>
    <w:p w:rsidR="00000000" w:rsidRDefault="000C4263">
      <w:pPr>
        <w:pStyle w:val="ConsPlusNormal"/>
        <w:widowContro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00000" w:rsidRDefault="000C4263">
      <w:pPr>
        <w:pStyle w:val="ConsPlusNormal"/>
        <w:widowControl/>
        <w:ind w:firstLine="540"/>
        <w:jc w:val="both"/>
      </w:pPr>
      <w:r>
        <w:t>г) акт разграничени</w:t>
      </w:r>
      <w:r>
        <w:t>я балансовой принадлежности электросетей и акт разграничения эксплуатационной ответственности сторон (при их наличии);</w:t>
      </w:r>
    </w:p>
    <w:p w:rsidR="00000000" w:rsidRDefault="000C4263">
      <w:pPr>
        <w:pStyle w:val="ConsPlusNormal"/>
        <w:widowContro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w:t>
      </w:r>
      <w:r>
        <w:t xml:space="preserve"> и их классов точности, мест их установки, заводских номеров, даты предыдущей и очередной государственной поверки, межповерочного интервала;</w:t>
      </w:r>
    </w:p>
    <w:p w:rsidR="00000000" w:rsidRDefault="000C4263">
      <w:pPr>
        <w:pStyle w:val="ConsPlusNormal"/>
        <w:widowControl/>
        <w:ind w:firstLine="540"/>
        <w:jc w:val="both"/>
      </w:pPr>
      <w:r>
        <w:t>е) копию договора об оказании услуг по оперативно-диспетчерскому управлению - в случае заключения договора с органи</w:t>
      </w:r>
      <w:r>
        <w:t>зацией по управлению единой национальной (общероссийской) электрической сетью;</w:t>
      </w:r>
    </w:p>
    <w:p w:rsidR="00000000" w:rsidRDefault="000C4263">
      <w:pPr>
        <w:pStyle w:val="ConsPlusNormal"/>
        <w:widowControl/>
        <w:ind w:firstLine="540"/>
        <w:jc w:val="both"/>
      </w:pPr>
      <w:r>
        <w:t>ж) проект договора - по желанию заявителя;</w:t>
      </w:r>
    </w:p>
    <w:p w:rsidR="00000000" w:rsidRDefault="000C4263">
      <w:pPr>
        <w:pStyle w:val="ConsPlusNormal"/>
        <w:widowControl/>
        <w:ind w:firstLine="540"/>
        <w:jc w:val="both"/>
      </w:pPr>
      <w:r>
        <w:t>з) акт согласования технологической и (или) аварийной брони (при его наличии).";</w:t>
      </w:r>
    </w:p>
    <w:p w:rsidR="00000000" w:rsidRDefault="000C4263">
      <w:pPr>
        <w:pStyle w:val="ConsPlusNormal"/>
        <w:widowControl/>
        <w:ind w:firstLine="540"/>
        <w:jc w:val="both"/>
      </w:pPr>
      <w:hyperlink r:id="rId850" w:history="1">
        <w:r>
          <w:rPr>
            <w:color w:val="0000FF"/>
          </w:rPr>
          <w:t>дополнить</w:t>
        </w:r>
      </w:hyperlink>
      <w:r>
        <w:t xml:space="preserve"> пунктом 18(1) следующего содержания:</w:t>
      </w:r>
    </w:p>
    <w:p w:rsidR="00000000" w:rsidRDefault="000C4263">
      <w:pPr>
        <w:pStyle w:val="ConsPlusNormal"/>
        <w:widowControl/>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w:t>
      </w:r>
      <w:r>
        <w:t>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w:t>
      </w:r>
      <w:r>
        <w:t xml:space="preserve">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w:t>
      </w:r>
      <w:r>
        <w:t>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r>
        <w:t>;</w:t>
      </w:r>
    </w:p>
    <w:p w:rsidR="00000000" w:rsidRDefault="000C4263">
      <w:pPr>
        <w:pStyle w:val="ConsPlusNormal"/>
        <w:widowControl/>
        <w:ind w:firstLine="540"/>
        <w:jc w:val="both"/>
      </w:pPr>
      <w:hyperlink r:id="rId851" w:history="1">
        <w:r>
          <w:rPr>
            <w:color w:val="0000FF"/>
          </w:rPr>
          <w:t>пункт 19</w:t>
        </w:r>
      </w:hyperlink>
      <w:r>
        <w:t xml:space="preserve"> изложить в следующей редакции:</w:t>
      </w:r>
    </w:p>
    <w:p w:rsidR="00000000" w:rsidRDefault="000C4263">
      <w:pPr>
        <w:pStyle w:val="ConsPlusNormal"/>
        <w:widowControl/>
        <w:ind w:firstLine="540"/>
        <w:jc w:val="both"/>
      </w:pPr>
      <w:r>
        <w:lastRenderedPageBreak/>
        <w:t>"19. Договоры, заключаемые для целей использования электрической энергии при предоставл</w:t>
      </w:r>
      <w:r>
        <w:t>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w:t>
      </w:r>
      <w:r>
        <w:t>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w:t>
      </w:r>
      <w:r>
        <w:t>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000000" w:rsidRDefault="000C4263">
      <w:pPr>
        <w:pStyle w:val="ConsPlusNormal"/>
        <w:widowControl/>
        <w:ind w:firstLine="540"/>
        <w:jc w:val="both"/>
      </w:pPr>
      <w:hyperlink r:id="rId852" w:history="1">
        <w:r>
          <w:rPr>
            <w:color w:val="0000FF"/>
          </w:rPr>
          <w:t>пункт 20</w:t>
        </w:r>
      </w:hyperlink>
      <w:r>
        <w:t xml:space="preserve"> дополнить словами "либо протокол разногласий к проекту договора в установленном порядке";</w:t>
      </w:r>
    </w:p>
    <w:p w:rsidR="00000000" w:rsidRDefault="000C4263">
      <w:pPr>
        <w:pStyle w:val="ConsPlusNormal"/>
        <w:widowControl/>
        <w:ind w:firstLine="540"/>
        <w:jc w:val="both"/>
      </w:pPr>
      <w:hyperlink r:id="rId853" w:history="1">
        <w:r>
          <w:rPr>
            <w:color w:val="0000FF"/>
          </w:rPr>
          <w:t>абзац второй пункта 23</w:t>
        </w:r>
      </w:hyperlink>
      <w:r>
        <w:t xml:space="preserve"> признать утратившим силу;</w:t>
      </w:r>
    </w:p>
    <w:p w:rsidR="00000000" w:rsidRDefault="000C4263">
      <w:pPr>
        <w:pStyle w:val="ConsPlusNormal"/>
        <w:widowControl/>
        <w:ind w:firstLine="540"/>
        <w:jc w:val="both"/>
      </w:pPr>
      <w:r>
        <w:t xml:space="preserve">в </w:t>
      </w:r>
      <w:hyperlink r:id="rId854" w:history="1">
        <w:r>
          <w:rPr>
            <w:color w:val="0000FF"/>
          </w:rPr>
          <w:t>пункте 24</w:t>
        </w:r>
      </w:hyperlink>
      <w:r>
        <w:t>:</w:t>
      </w:r>
    </w:p>
    <w:p w:rsidR="00000000" w:rsidRDefault="000C4263">
      <w:pPr>
        <w:pStyle w:val="ConsPlusNormal"/>
        <w:widowControl/>
        <w:ind w:firstLine="540"/>
        <w:jc w:val="both"/>
      </w:pPr>
      <w:hyperlink r:id="rId855" w:history="1">
        <w:r>
          <w:rPr>
            <w:color w:val="0000FF"/>
          </w:rPr>
          <w:t>подпункт "б"</w:t>
        </w:r>
      </w:hyperlink>
      <w:r>
        <w:t xml:space="preserve"> признать утратившим силу;</w:t>
      </w:r>
    </w:p>
    <w:p w:rsidR="00000000" w:rsidRDefault="000C4263">
      <w:pPr>
        <w:pStyle w:val="ConsPlusNormal"/>
        <w:widowControl/>
        <w:ind w:firstLine="540"/>
        <w:jc w:val="both"/>
      </w:pPr>
      <w:r>
        <w:t xml:space="preserve">в </w:t>
      </w:r>
      <w:hyperlink r:id="rId856"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w:t>
      </w:r>
      <w:r>
        <w:t>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w:t>
      </w:r>
      <w:r>
        <w:t>нение к объектам электросетевого хозяйства, которые выбыли из владения этой сетевой организации в установленном законом порядке";</w:t>
      </w:r>
    </w:p>
    <w:p w:rsidR="00000000" w:rsidRDefault="000C4263">
      <w:pPr>
        <w:pStyle w:val="ConsPlusNormal"/>
        <w:widowControl/>
        <w:ind w:firstLine="540"/>
        <w:jc w:val="both"/>
      </w:pPr>
      <w:hyperlink r:id="rId857" w:history="1">
        <w:r>
          <w:rPr>
            <w:color w:val="0000FF"/>
          </w:rPr>
          <w:t>пу</w:t>
        </w:r>
        <w:r>
          <w:rPr>
            <w:color w:val="0000FF"/>
          </w:rPr>
          <w:t>нкт 26</w:t>
        </w:r>
      </w:hyperlink>
      <w:r>
        <w:t xml:space="preserve"> признать утратившим силу;</w:t>
      </w:r>
    </w:p>
    <w:p w:rsidR="00000000" w:rsidRDefault="000C4263">
      <w:pPr>
        <w:pStyle w:val="ConsPlusNormal"/>
        <w:widowControl/>
        <w:ind w:firstLine="540"/>
        <w:jc w:val="both"/>
      </w:pPr>
      <w:hyperlink r:id="rId858" w:history="1">
        <w:r>
          <w:rPr>
            <w:color w:val="0000FF"/>
          </w:rPr>
          <w:t>пункты 28</w:t>
        </w:r>
      </w:hyperlink>
      <w:r>
        <w:t xml:space="preserve"> и </w:t>
      </w:r>
      <w:hyperlink r:id="rId859" w:history="1">
        <w:r>
          <w:rPr>
            <w:color w:val="0000FF"/>
          </w:rPr>
          <w:t>29</w:t>
        </w:r>
      </w:hyperlink>
      <w:r>
        <w:t xml:space="preserve"> изложить в следующей редакции:</w:t>
      </w:r>
    </w:p>
    <w:p w:rsidR="00000000" w:rsidRDefault="000C4263">
      <w:pPr>
        <w:pStyle w:val="ConsPlusNormal"/>
        <w:widowControl/>
        <w:ind w:firstLine="540"/>
        <w:jc w:val="both"/>
      </w:pPr>
      <w: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w:t>
      </w:r>
      <w:r>
        <w:t>(договора купли-продажи (поставки) электрической энергии (мощности)) на оптовом и (или) розничном рынках электрической энергии.</w:t>
      </w:r>
    </w:p>
    <w:p w:rsidR="00000000" w:rsidRDefault="000C4263">
      <w:pPr>
        <w:pStyle w:val="ConsPlusNormal"/>
        <w:widowControl/>
        <w:ind w:firstLine="540"/>
        <w:jc w:val="both"/>
      </w:pPr>
      <w:r>
        <w:t>Дата начала исполнения договора энергоснабжения (договора купли-продажи (поставки) электрической энергии (мощности)) определяетс</w:t>
      </w:r>
      <w:r>
        <w:t>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w:t>
      </w:r>
      <w:r>
        <w:t>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00000" w:rsidRDefault="000C4263">
      <w:pPr>
        <w:pStyle w:val="ConsPlusNormal"/>
        <w:widowControl/>
        <w:ind w:firstLine="540"/>
        <w:jc w:val="both"/>
      </w:pPr>
      <w:r>
        <w:t xml:space="preserve">29. Сетевая организация в порядке и по основаниям, указанным в </w:t>
      </w:r>
      <w:hyperlink r:id="rId860"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w:t>
      </w:r>
      <w:r>
        <w:t xml:space="preserve"> что не влечет за собой расторжения договора.";</w:t>
      </w:r>
    </w:p>
    <w:p w:rsidR="00000000" w:rsidRDefault="000C4263">
      <w:pPr>
        <w:pStyle w:val="ConsPlusNormal"/>
        <w:widowControl/>
        <w:ind w:firstLine="540"/>
        <w:jc w:val="both"/>
      </w:pPr>
      <w:hyperlink r:id="rId861" w:history="1">
        <w:r>
          <w:rPr>
            <w:color w:val="0000FF"/>
          </w:rPr>
          <w:t>пункт 31</w:t>
        </w:r>
      </w:hyperlink>
      <w:r>
        <w:t xml:space="preserve"> признать утратившим силу;</w:t>
      </w:r>
    </w:p>
    <w:p w:rsidR="00000000" w:rsidRDefault="000C4263">
      <w:pPr>
        <w:pStyle w:val="ConsPlusNormal"/>
        <w:widowControl/>
        <w:ind w:firstLine="540"/>
        <w:jc w:val="both"/>
      </w:pPr>
      <w:hyperlink r:id="rId862" w:history="1">
        <w:r>
          <w:rPr>
            <w:color w:val="0000FF"/>
          </w:rPr>
          <w:t>дополнить</w:t>
        </w:r>
      </w:hyperlink>
      <w:r>
        <w:t xml:space="preserve"> пунктами 31(1) - 31(6) следующего содержания:</w:t>
      </w:r>
    </w:p>
    <w:p w:rsidR="00000000" w:rsidRDefault="000C4263">
      <w:pPr>
        <w:pStyle w:val="ConsPlusNormal"/>
        <w:widowControl/>
        <w:ind w:firstLine="540"/>
        <w:jc w:val="both"/>
      </w:pPr>
      <w:r>
        <w:t>"31(1). В целях исполнения договора в части условий о величинах технологической и (или) аварийной брони потребитель эле</w:t>
      </w:r>
      <w:r>
        <w:t>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w:t>
      </w:r>
      <w:r>
        <w:t>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w:t>
      </w:r>
      <w:r>
        <w:t xml:space="preserve">я к категориям, определенным в </w:t>
      </w:r>
      <w:hyperlink r:id="rId863" w:history="1">
        <w:r>
          <w:rPr>
            <w:color w:val="0000FF"/>
          </w:rPr>
          <w:t>приложении</w:t>
        </w:r>
      </w:hyperlink>
      <w:r>
        <w:t xml:space="preserve"> к Правилам полного и (или) частичного ограничения режима потребления электрической энер</w:t>
      </w:r>
      <w:r>
        <w:t>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w:t>
      </w:r>
      <w:r>
        <w:t>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000000" w:rsidRDefault="000C4263">
      <w:pPr>
        <w:pStyle w:val="ConsPlusNormal"/>
        <w:widowControl/>
        <w:ind w:firstLine="540"/>
        <w:jc w:val="both"/>
      </w:pPr>
      <w:r>
        <w:t>31(</w:t>
      </w:r>
      <w:r>
        <w:t>2). Акт согласования технологической и (или) аварийной брони может быть изменен:</w:t>
      </w:r>
    </w:p>
    <w:p w:rsidR="00000000" w:rsidRDefault="000C4263">
      <w:pPr>
        <w:pStyle w:val="ConsPlusNormal"/>
        <w:widowContro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w:t>
      </w:r>
      <w:r>
        <w:t>тройств;</w:t>
      </w:r>
    </w:p>
    <w:p w:rsidR="00000000" w:rsidRDefault="000C4263">
      <w:pPr>
        <w:pStyle w:val="ConsPlusNormal"/>
        <w:widowContro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000000" w:rsidRDefault="000C4263">
      <w:pPr>
        <w:pStyle w:val="ConsPlusNormal"/>
        <w:widowControl/>
        <w:ind w:firstLine="540"/>
        <w:jc w:val="both"/>
      </w:pPr>
      <w:r>
        <w:lastRenderedPageBreak/>
        <w:t>в) в других случаях, которые определяются при составлении акта.</w:t>
      </w:r>
    </w:p>
    <w:p w:rsidR="00000000" w:rsidRDefault="000C4263">
      <w:pPr>
        <w:pStyle w:val="ConsPlusNormal"/>
        <w:widowControl/>
        <w:ind w:firstLine="540"/>
        <w:jc w:val="both"/>
      </w:pPr>
      <w:r>
        <w:t>31(3). Акт технологической и (или) аварийной брони подлежит включе</w:t>
      </w:r>
      <w:r>
        <w:t>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w:t>
      </w:r>
      <w:r>
        <w:t>изацией.</w:t>
      </w:r>
    </w:p>
    <w:p w:rsidR="00000000" w:rsidRDefault="000C4263">
      <w:pPr>
        <w:pStyle w:val="ConsPlusNormal"/>
        <w:widowContro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w:t>
      </w:r>
      <w:r>
        <w:t>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000000" w:rsidRDefault="000C4263">
      <w:pPr>
        <w:pStyle w:val="ConsPlusNormal"/>
        <w:widowControl/>
        <w:ind w:firstLine="540"/>
        <w:jc w:val="both"/>
      </w:pPr>
      <w:r>
        <w:t>Сетевая организация обязана в течение 10 рабочих дней со дня п</w:t>
      </w:r>
      <w:r>
        <w:t>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w:t>
      </w:r>
      <w:r>
        <w:t xml:space="preserve"> более чем на 10 рабочих дней.</w:t>
      </w:r>
    </w:p>
    <w:p w:rsidR="00000000" w:rsidRDefault="000C4263">
      <w:pPr>
        <w:pStyle w:val="ConsPlusNormal"/>
        <w:widowControl/>
        <w:ind w:firstLine="540"/>
        <w:jc w:val="both"/>
      </w:pPr>
      <w: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w:t>
      </w:r>
      <w:r>
        <w:t>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w:t>
      </w:r>
      <w:r>
        <w:t>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w:t>
      </w:r>
      <w:r>
        <w:t>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w:t>
      </w:r>
      <w:r>
        <w:t>рством энергетики Российской Федерации.</w:t>
      </w:r>
    </w:p>
    <w:p w:rsidR="00000000" w:rsidRDefault="000C4263">
      <w:pPr>
        <w:pStyle w:val="ConsPlusNormal"/>
        <w:widowContro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w:t>
      </w:r>
      <w:r>
        <w:t xml:space="preserve">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w:t>
      </w:r>
      <w:r>
        <w:t>(или) аварийной брони принимается величина, указанная в замечаниях сетевой организации.</w:t>
      </w:r>
    </w:p>
    <w:p w:rsidR="00000000" w:rsidRDefault="000C4263">
      <w:pPr>
        <w:pStyle w:val="ConsPlusNormal"/>
        <w:widowContro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w:t>
      </w:r>
      <w:r>
        <w:t>ении которых заключен договор:</w:t>
      </w:r>
    </w:p>
    <w:p w:rsidR="00000000" w:rsidRDefault="000C4263">
      <w:pPr>
        <w:pStyle w:val="ConsPlusNormal"/>
        <w:widowControl/>
        <w:ind w:firstLine="540"/>
        <w:jc w:val="both"/>
      </w:pPr>
      <w:r>
        <w:t>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w:t>
      </w:r>
      <w:r>
        <w:t>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w:t>
      </w:r>
      <w:r>
        <w:t xml:space="preserve">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w:t>
      </w:r>
      <w:r>
        <w:t xml:space="preserve">слуг (потребителя электрической энергии, в интересах которого заключен договор) совершать действия, предусмотренные </w:t>
      </w:r>
      <w:hyperlink r:id="rId864" w:history="1">
        <w:r>
          <w:rPr>
            <w:color w:val="0000FF"/>
          </w:rPr>
          <w:t>Правилами</w:t>
        </w:r>
      </w:hyperlink>
      <w:r>
        <w:t xml:space="preserve"> пол</w:t>
      </w:r>
      <w:r>
        <w:t>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00000" w:rsidRDefault="000C4263">
      <w:pPr>
        <w:pStyle w:val="ConsPlusNormal"/>
        <w:widowControl/>
        <w:ind w:firstLine="540"/>
        <w:jc w:val="both"/>
      </w:pPr>
      <w:r>
        <w:t>б) о</w:t>
      </w:r>
      <w:r>
        <w:t xml:space="preserve"> сроке восстановления энергоснабжения энергопринимающих устройств, в отношении которых заключен договор.</w:t>
      </w:r>
    </w:p>
    <w:p w:rsidR="00000000" w:rsidRDefault="000C4263">
      <w:pPr>
        <w:pStyle w:val="ConsPlusNormal"/>
        <w:widowContro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00000" w:rsidRDefault="000C4263">
      <w:pPr>
        <w:pStyle w:val="ConsPlusNormal"/>
        <w:widowControl/>
        <w:ind w:firstLine="540"/>
        <w:jc w:val="both"/>
      </w:pPr>
      <w:r>
        <w:t>Для первой и второй категорий надежности доп</w:t>
      </w:r>
      <w:r>
        <w:t>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w:t>
      </w:r>
      <w:r>
        <w:t>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00000" w:rsidRDefault="000C4263">
      <w:pPr>
        <w:pStyle w:val="ConsPlusNormal"/>
        <w:widowControl/>
        <w:ind w:firstLine="540"/>
        <w:jc w:val="both"/>
      </w:pPr>
      <w:r>
        <w:lastRenderedPageBreak/>
        <w:t>Для третьей категории надежности допустимое число часов отключения</w:t>
      </w:r>
      <w:r>
        <w:t xml:space="preserve">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w:t>
      </w:r>
      <w:r>
        <w:t>лужбой по экологическому, технологическому и атомному надзору.</w:t>
      </w:r>
    </w:p>
    <w:p w:rsidR="00000000" w:rsidRDefault="000C4263">
      <w:pPr>
        <w:pStyle w:val="ConsPlusNormal"/>
        <w:widowContro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w:t>
      </w:r>
      <w:r>
        <w:t>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w:t>
      </w:r>
      <w:r>
        <w:t>аварийной автоматики.</w:t>
      </w:r>
    </w:p>
    <w:p w:rsidR="00000000" w:rsidRDefault="000C4263">
      <w:pPr>
        <w:pStyle w:val="ConsPlusNormal"/>
        <w:widowControl/>
        <w:ind w:firstLine="540"/>
        <w:jc w:val="both"/>
      </w:pPr>
      <w: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w:t>
      </w:r>
      <w:r>
        <w:t xml:space="preserve">печить его установку и подключение в порядке, установленном </w:t>
      </w:r>
      <w:hyperlink r:id="rId865" w:history="1">
        <w:r>
          <w:rPr>
            <w:color w:val="0000FF"/>
          </w:rPr>
          <w:t>Правилами</w:t>
        </w:r>
      </w:hyperlink>
      <w:r>
        <w:t xml:space="preserve"> технологического присоединения энергопринимающих устройств </w:t>
      </w:r>
      <w:r>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0C4263">
      <w:pPr>
        <w:pStyle w:val="ConsPlusNormal"/>
        <w:widowControl/>
        <w:ind w:firstLine="540"/>
        <w:jc w:val="both"/>
      </w:pPr>
      <w:r>
        <w:t>Сетевая организация не несет ответственности за последст</w:t>
      </w:r>
      <w:r>
        <w:t>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w:t>
      </w:r>
      <w:r>
        <w:t>б, необратимые (недопустимые) нарушения непрерывных технологических процессов производства.";</w:t>
      </w:r>
    </w:p>
    <w:p w:rsidR="00000000" w:rsidRDefault="000C4263">
      <w:pPr>
        <w:pStyle w:val="ConsPlusNormal"/>
        <w:widowControl/>
        <w:ind w:firstLine="540"/>
        <w:jc w:val="both"/>
      </w:pPr>
      <w:r>
        <w:t>предложения второе и третье пункта 34 изложить в следующей редакции:</w:t>
      </w:r>
    </w:p>
    <w:p w:rsidR="00000000" w:rsidRDefault="000C4263">
      <w:pPr>
        <w:pStyle w:val="ConsPlusNormal"/>
        <w:widowControl/>
        <w:ind w:firstLine="540"/>
        <w:jc w:val="both"/>
      </w:pPr>
      <w:r>
        <w:t>"Услуга предоставляется в пределах величины максимальной мощности в точках поставки, соответс</w:t>
      </w:r>
      <w:r>
        <w:t>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000000" w:rsidRDefault="000C4263">
      <w:pPr>
        <w:pStyle w:val="ConsPlusNormal"/>
        <w:widowControl/>
        <w:ind w:firstLine="540"/>
        <w:jc w:val="both"/>
      </w:pPr>
      <w:r>
        <w:t xml:space="preserve">в </w:t>
      </w:r>
      <w:hyperlink r:id="rId866"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w:t>
      </w:r>
      <w:r>
        <w:t>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000000" w:rsidRDefault="000C4263">
      <w:pPr>
        <w:pStyle w:val="ConsPlusNormal"/>
        <w:widowControl/>
        <w:ind w:firstLine="540"/>
        <w:jc w:val="both"/>
      </w:pPr>
      <w:r>
        <w:t xml:space="preserve">в </w:t>
      </w:r>
      <w:hyperlink r:id="rId867" w:history="1">
        <w:r>
          <w:rPr>
            <w:color w:val="0000FF"/>
          </w:rPr>
          <w:t>пункте 38</w:t>
        </w:r>
      </w:hyperlink>
      <w:r>
        <w:t>:</w:t>
      </w:r>
    </w:p>
    <w:p w:rsidR="00000000" w:rsidRDefault="000C4263">
      <w:pPr>
        <w:pStyle w:val="ConsPlusNormal"/>
        <w:widowControl/>
        <w:ind w:firstLine="540"/>
        <w:jc w:val="both"/>
      </w:pPr>
      <w:r>
        <w:t xml:space="preserve">в </w:t>
      </w:r>
      <w:hyperlink r:id="rId868"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000000" w:rsidRDefault="000C4263">
      <w:pPr>
        <w:pStyle w:val="ConsPlusNormal"/>
        <w:widowControl/>
        <w:ind w:firstLine="540"/>
        <w:jc w:val="both"/>
      </w:pPr>
      <w:hyperlink r:id="rId869" w:history="1">
        <w:r>
          <w:rPr>
            <w:color w:val="0000FF"/>
          </w:rPr>
          <w:t>дополнить</w:t>
        </w:r>
      </w:hyperlink>
      <w:r>
        <w:t xml:space="preserve"> подпунктом "з" следующего содержания:</w:t>
      </w:r>
    </w:p>
    <w:p w:rsidR="00000000" w:rsidRDefault="000C4263">
      <w:pPr>
        <w:pStyle w:val="ConsPlusNormal"/>
        <w:widowControl/>
        <w:ind w:firstLine="540"/>
        <w:jc w:val="both"/>
      </w:pPr>
      <w:r>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w:t>
      </w:r>
      <w:r>
        <w:t xml:space="preserve"> техническую возможность осуществлять в соответствии с </w:t>
      </w:r>
      <w:hyperlink r:id="rId870" w:history="1">
        <w:r>
          <w:rPr>
            <w:color w:val="0000FF"/>
          </w:rPr>
          <w:t>Правилами</w:t>
        </w:r>
      </w:hyperlink>
      <w:r>
        <w:t xml:space="preserve"> полного и (или) частичного ограничения режима потребления электр</w:t>
      </w:r>
      <w:r>
        <w:t>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w:t>
      </w:r>
      <w:r>
        <w:t>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00000" w:rsidRDefault="000C4263">
      <w:pPr>
        <w:pStyle w:val="ConsPlusNormal"/>
        <w:widowControl/>
        <w:ind w:firstLine="540"/>
        <w:jc w:val="both"/>
      </w:pPr>
      <w:r>
        <w:t xml:space="preserve">в </w:t>
      </w:r>
      <w:hyperlink r:id="rId871" w:history="1">
        <w:r>
          <w:rPr>
            <w:color w:val="0000FF"/>
          </w:rPr>
          <w:t>абзаце первом пункта 39</w:t>
        </w:r>
      </w:hyperlink>
      <w:r>
        <w:t xml:space="preserve"> слово "могут" заменить словом "должны";</w:t>
      </w:r>
    </w:p>
    <w:p w:rsidR="00000000" w:rsidRDefault="000C4263">
      <w:pPr>
        <w:pStyle w:val="ConsPlusNormal"/>
        <w:widowControl/>
        <w:ind w:firstLine="540"/>
        <w:jc w:val="both"/>
      </w:pPr>
      <w:r>
        <w:t xml:space="preserve">в </w:t>
      </w:r>
      <w:hyperlink r:id="rId872"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000000" w:rsidRDefault="000C4263">
      <w:pPr>
        <w:pStyle w:val="ConsPlusNormal"/>
        <w:widowControl/>
        <w:ind w:firstLine="540"/>
        <w:jc w:val="both"/>
      </w:pPr>
      <w:r>
        <w:t xml:space="preserve">в </w:t>
      </w:r>
      <w:hyperlink r:id="rId873" w:history="1">
        <w:r>
          <w:rPr>
            <w:color w:val="0000FF"/>
          </w:rPr>
          <w:t>пункте 43</w:t>
        </w:r>
      </w:hyperlink>
      <w:r>
        <w:t>:</w:t>
      </w:r>
    </w:p>
    <w:p w:rsidR="00000000" w:rsidRDefault="000C4263">
      <w:pPr>
        <w:pStyle w:val="ConsPlusNormal"/>
        <w:widowControl/>
        <w:ind w:firstLine="540"/>
        <w:jc w:val="both"/>
      </w:pPr>
      <w:r>
        <w:t xml:space="preserve">в </w:t>
      </w:r>
      <w:hyperlink r:id="rId874" w:history="1">
        <w:r>
          <w:rPr>
            <w:color w:val="0000FF"/>
          </w:rPr>
          <w:t>абзаце первом</w:t>
        </w:r>
      </w:hyperlink>
      <w:r>
        <w:t xml:space="preserve"> слова "присоединенной мощности" заменить словами "максимальной мощности", слова "до</w:t>
      </w:r>
      <w:r>
        <w:t>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000000" w:rsidRDefault="000C4263">
      <w:pPr>
        <w:pStyle w:val="ConsPlusNormal"/>
        <w:widowControl/>
        <w:ind w:firstLine="540"/>
        <w:jc w:val="both"/>
      </w:pPr>
      <w:r>
        <w:t xml:space="preserve">в </w:t>
      </w:r>
      <w:hyperlink r:id="rId875"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w:t>
      </w:r>
      <w:r>
        <w:t xml:space="preserve">в соответствии с </w:t>
      </w:r>
      <w:hyperlink r:id="rId876" w:history="1">
        <w:r>
          <w:rPr>
            <w:color w:val="0000FF"/>
          </w:rPr>
          <w:t>Правилами</w:t>
        </w:r>
      </w:hyperlink>
      <w:r>
        <w:t xml:space="preserve"> полного и (или) частичного ограничения режима потребления электрической энергии";</w:t>
      </w:r>
    </w:p>
    <w:p w:rsidR="00000000" w:rsidRDefault="000C4263">
      <w:pPr>
        <w:pStyle w:val="ConsPlusNormal"/>
        <w:widowControl/>
        <w:ind w:firstLine="540"/>
        <w:jc w:val="both"/>
      </w:pPr>
      <w:hyperlink r:id="rId877" w:history="1">
        <w:r>
          <w:rPr>
            <w:color w:val="0000FF"/>
          </w:rPr>
          <w:t>пункт 47</w:t>
        </w:r>
      </w:hyperlink>
      <w:r>
        <w:t xml:space="preserve"> изложить в следующей редакции:</w:t>
      </w:r>
    </w:p>
    <w:p w:rsidR="00000000" w:rsidRDefault="000C4263">
      <w:pPr>
        <w:pStyle w:val="ConsPlusNormal"/>
        <w:widowControl/>
        <w:ind w:firstLine="540"/>
        <w:jc w:val="both"/>
      </w:pPr>
      <w:r>
        <w:t xml:space="preserve">"47. Лицо, владеющее на праве собственности или на ином законном основании энергопринимающими устройствами и </w:t>
      </w:r>
      <w:r>
        <w:t>(или)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w:t>
      </w:r>
      <w:r>
        <w:t xml:space="preserve">овор с сетевой организацией, а также гарантирующий поставщик, </w:t>
      </w:r>
      <w:r>
        <w:lastRenderedPageBreak/>
        <w:t>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w:t>
      </w:r>
      <w:r>
        <w:t xml:space="preserve">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w:t>
      </w:r>
      <w:r>
        <w:t>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w:t>
      </w:r>
      <w:r>
        <w:t>ти как предельную величину планируемой к потреблению в предстоящем расчетном периоде регулирования мощности.</w:t>
      </w:r>
    </w:p>
    <w:p w:rsidR="00000000" w:rsidRDefault="000C4263">
      <w:pPr>
        <w:pStyle w:val="ConsPlusNormal"/>
        <w:widowContro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w:t>
      </w:r>
      <w:r>
        <w:t>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000000" w:rsidRDefault="000C4263">
      <w:pPr>
        <w:pStyle w:val="ConsPlusNormal"/>
        <w:widowControl/>
        <w:ind w:firstLine="540"/>
        <w:jc w:val="both"/>
      </w:pPr>
      <w:r>
        <w:t xml:space="preserve">в </w:t>
      </w:r>
      <w:hyperlink r:id="rId878" w:history="1">
        <w:r>
          <w:rPr>
            <w:color w:val="0000FF"/>
          </w:rPr>
          <w:t>пункте 48</w:t>
        </w:r>
      </w:hyperlink>
      <w:r>
        <w:t>:</w:t>
      </w:r>
    </w:p>
    <w:p w:rsidR="00000000" w:rsidRDefault="000C4263">
      <w:pPr>
        <w:pStyle w:val="ConsPlusNormal"/>
        <w:widowControl/>
        <w:ind w:firstLine="540"/>
        <w:jc w:val="both"/>
      </w:pPr>
      <w:r>
        <w:t>слова "Основами ценообразования в отношении электрической и тепловой энергии в Российской Федерации и Правилами государст</w:t>
      </w:r>
      <w:r>
        <w:t>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879"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w:t>
      </w:r>
      <w:r>
        <w:t>роэнергетике";</w:t>
      </w:r>
    </w:p>
    <w:p w:rsidR="00000000" w:rsidRDefault="000C4263">
      <w:pPr>
        <w:pStyle w:val="ConsPlusNormal"/>
        <w:widowControl/>
        <w:ind w:firstLine="540"/>
        <w:jc w:val="both"/>
      </w:pPr>
      <w:hyperlink r:id="rId880" w:history="1">
        <w:r>
          <w:rPr>
            <w:color w:val="0000FF"/>
          </w:rPr>
          <w:t>абзац второй</w:t>
        </w:r>
      </w:hyperlink>
      <w:r>
        <w:t xml:space="preserve"> признать утратившим силу;</w:t>
      </w:r>
    </w:p>
    <w:p w:rsidR="00000000" w:rsidRDefault="000C4263">
      <w:pPr>
        <w:pStyle w:val="ConsPlusNormal"/>
        <w:widowControl/>
        <w:ind w:firstLine="540"/>
        <w:jc w:val="both"/>
      </w:pPr>
      <w:r>
        <w:t xml:space="preserve">б) в </w:t>
      </w:r>
      <w:hyperlink r:id="rId881"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w:t>
      </w:r>
      <w:r>
        <w:t>надлежащих сетевым организациям и иным лицам, к электрическим сетям, утвержденных указанным постановлением:</w:t>
      </w:r>
    </w:p>
    <w:p w:rsidR="00000000" w:rsidRDefault="000C4263">
      <w:pPr>
        <w:pStyle w:val="ConsPlusNormal"/>
        <w:widowControl/>
        <w:ind w:firstLine="540"/>
        <w:jc w:val="both"/>
      </w:pPr>
      <w:r>
        <w:t xml:space="preserve">в </w:t>
      </w:r>
      <w:hyperlink r:id="rId882" w:history="1">
        <w:r>
          <w:rPr>
            <w:color w:val="0000FF"/>
          </w:rPr>
          <w:t>пунктах 1</w:t>
        </w:r>
      </w:hyperlink>
      <w:r>
        <w:t xml:space="preserve"> и </w:t>
      </w:r>
      <w:hyperlink r:id="rId883"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000000" w:rsidRDefault="000C4263">
      <w:pPr>
        <w:pStyle w:val="ConsPlusNormal"/>
        <w:widowControl/>
        <w:ind w:firstLine="540"/>
        <w:jc w:val="both"/>
      </w:pPr>
      <w:r>
        <w:t xml:space="preserve">в </w:t>
      </w:r>
      <w:hyperlink r:id="rId884" w:history="1">
        <w:r>
          <w:rPr>
            <w:color w:val="0000FF"/>
          </w:rPr>
          <w:t>пункте 7</w:t>
        </w:r>
      </w:hyperlink>
      <w:r>
        <w:t>:</w:t>
      </w:r>
    </w:p>
    <w:p w:rsidR="00000000" w:rsidRDefault="000C4263">
      <w:pPr>
        <w:pStyle w:val="ConsPlusNormal"/>
        <w:widowControl/>
        <w:ind w:firstLine="540"/>
        <w:jc w:val="both"/>
      </w:pPr>
      <w:r>
        <w:t xml:space="preserve">в </w:t>
      </w:r>
      <w:hyperlink r:id="rId885" w:history="1">
        <w:r>
          <w:rPr>
            <w:color w:val="0000FF"/>
          </w:rPr>
          <w:t>подпункте "а"</w:t>
        </w:r>
      </w:hyperlink>
      <w:r>
        <w:t xml:space="preserve"> </w:t>
      </w:r>
      <w:r>
        <w:t>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000000" w:rsidRDefault="000C4263">
      <w:pPr>
        <w:pStyle w:val="ConsPlusNormal"/>
        <w:widowControl/>
        <w:ind w:firstLine="540"/>
        <w:jc w:val="both"/>
      </w:pPr>
      <w:r>
        <w:t xml:space="preserve">в </w:t>
      </w:r>
      <w:hyperlink r:id="rId886"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w:t>
      </w:r>
      <w:r>
        <w:t>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000000" w:rsidRDefault="000C4263">
      <w:pPr>
        <w:pStyle w:val="ConsPlusNormal"/>
        <w:widowControl/>
        <w:ind w:firstLine="540"/>
        <w:jc w:val="both"/>
      </w:pPr>
      <w:r>
        <w:t xml:space="preserve">в </w:t>
      </w:r>
      <w:hyperlink r:id="rId887" w:history="1">
        <w:r>
          <w:rPr>
            <w:color w:val="0000FF"/>
          </w:rPr>
          <w:t>пункте 9</w:t>
        </w:r>
      </w:hyperlink>
      <w:r>
        <w:t>:</w:t>
      </w:r>
    </w:p>
    <w:p w:rsidR="00000000" w:rsidRDefault="000C4263">
      <w:pPr>
        <w:pStyle w:val="ConsPlusNormal"/>
        <w:widowControl/>
        <w:ind w:firstLine="540"/>
        <w:jc w:val="both"/>
      </w:pPr>
      <w:r>
        <w:t xml:space="preserve">в </w:t>
      </w:r>
      <w:hyperlink r:id="rId888" w:history="1">
        <w:r>
          <w:rPr>
            <w:color w:val="0000FF"/>
          </w:rPr>
          <w:t>подпункте "г"</w:t>
        </w:r>
      </w:hyperlink>
      <w:r>
        <w:t xml:space="preserve"> с</w:t>
      </w:r>
      <w:r>
        <w:t>лова "максимальная мощность" заменить словами "запрашиваемая максимальная мощность";</w:t>
      </w:r>
    </w:p>
    <w:p w:rsidR="00000000" w:rsidRDefault="000C4263">
      <w:pPr>
        <w:pStyle w:val="ConsPlusNormal"/>
        <w:widowControl/>
        <w:ind w:firstLine="540"/>
        <w:jc w:val="both"/>
      </w:pPr>
      <w:hyperlink r:id="rId889" w:history="1">
        <w:r>
          <w:rPr>
            <w:color w:val="0000FF"/>
          </w:rPr>
          <w:t>дополнить</w:t>
        </w:r>
      </w:hyperlink>
      <w:r>
        <w:t xml:space="preserve"> подпунктом "з(1)" следующего содер</w:t>
      </w:r>
      <w:r>
        <w:t>жания:</w:t>
      </w:r>
    </w:p>
    <w:p w:rsidR="00000000" w:rsidRDefault="000C4263">
      <w:pPr>
        <w:pStyle w:val="ConsPlusNormal"/>
        <w:widowContro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000000" w:rsidRDefault="000C4263">
      <w:pPr>
        <w:pStyle w:val="ConsPlusNormal"/>
        <w:widowControl/>
        <w:ind w:firstLine="540"/>
        <w:jc w:val="both"/>
      </w:pPr>
      <w:r>
        <w:t xml:space="preserve">в </w:t>
      </w:r>
      <w:hyperlink r:id="rId890"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000000" w:rsidRDefault="000C4263">
      <w:pPr>
        <w:pStyle w:val="ConsPlusNormal"/>
        <w:widowControl/>
        <w:ind w:firstLine="540"/>
        <w:jc w:val="both"/>
      </w:pPr>
      <w:r>
        <w:t xml:space="preserve">в </w:t>
      </w:r>
      <w:hyperlink r:id="rId891" w:history="1">
        <w:r>
          <w:rPr>
            <w:color w:val="0000FF"/>
          </w:rPr>
          <w:t>пункте 12</w:t>
        </w:r>
      </w:hyperlink>
      <w:r>
        <w:t>:</w:t>
      </w:r>
    </w:p>
    <w:p w:rsidR="00000000" w:rsidRDefault="000C4263">
      <w:pPr>
        <w:pStyle w:val="ConsPlusNormal"/>
        <w:widowControl/>
        <w:ind w:firstLine="540"/>
        <w:jc w:val="both"/>
      </w:pPr>
      <w:r>
        <w:t xml:space="preserve">в </w:t>
      </w:r>
      <w:hyperlink r:id="rId892" w:history="1">
        <w:r>
          <w:rPr>
            <w:color w:val="0000FF"/>
          </w:rPr>
          <w:t>абзаце первом</w:t>
        </w:r>
      </w:hyperlink>
      <w:r>
        <w:t xml:space="preserve"> слова "суммарная присоединенная мощность" заменить словами "максимальная мощност</w:t>
      </w:r>
      <w:r>
        <w:t>ь", слова "не превышает 750 кВА" заменить словами "составляет свыше 100 кВт и менее 670 кВт";</w:t>
      </w:r>
    </w:p>
    <w:p w:rsidR="00000000" w:rsidRDefault="000C4263">
      <w:pPr>
        <w:pStyle w:val="ConsPlusNormal"/>
        <w:widowControl/>
        <w:ind w:firstLine="540"/>
        <w:jc w:val="both"/>
      </w:pPr>
      <w:r>
        <w:t xml:space="preserve">в </w:t>
      </w:r>
      <w:hyperlink r:id="rId893" w:history="1">
        <w:r>
          <w:rPr>
            <w:color w:val="0000FF"/>
          </w:rPr>
          <w:t>подпункте "б"</w:t>
        </w:r>
      </w:hyperlink>
      <w:r>
        <w:t xml:space="preserve"> слова "максимальная</w:t>
      </w:r>
      <w:r>
        <w:t xml:space="preserve"> мощность" заменить словами "запрашиваемая максимальная мощность";</w:t>
      </w:r>
    </w:p>
    <w:p w:rsidR="00000000" w:rsidRDefault="000C4263">
      <w:pPr>
        <w:pStyle w:val="ConsPlusNormal"/>
        <w:widowControl/>
        <w:ind w:firstLine="540"/>
        <w:jc w:val="both"/>
      </w:pPr>
      <w:r>
        <w:t xml:space="preserve">в </w:t>
      </w:r>
      <w:hyperlink r:id="rId894" w:history="1">
        <w:r>
          <w:rPr>
            <w:color w:val="0000FF"/>
          </w:rPr>
          <w:t>пункте 12(1)</w:t>
        </w:r>
      </w:hyperlink>
      <w:r>
        <w:t>:</w:t>
      </w:r>
    </w:p>
    <w:p w:rsidR="00000000" w:rsidRDefault="000C4263">
      <w:pPr>
        <w:pStyle w:val="ConsPlusNormal"/>
        <w:widowControl/>
        <w:ind w:firstLine="540"/>
        <w:jc w:val="both"/>
      </w:pPr>
      <w:r>
        <w:t xml:space="preserve">в </w:t>
      </w:r>
      <w:hyperlink r:id="rId895"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w:t>
      </w:r>
      <w:r>
        <w:t>ргопринимающих устройств)";</w:t>
      </w:r>
    </w:p>
    <w:p w:rsidR="00000000" w:rsidRDefault="000C4263">
      <w:pPr>
        <w:pStyle w:val="ConsPlusNormal"/>
        <w:widowControl/>
        <w:ind w:firstLine="540"/>
        <w:jc w:val="both"/>
      </w:pPr>
      <w:r>
        <w:t xml:space="preserve">в </w:t>
      </w:r>
      <w:hyperlink r:id="rId896" w:history="1">
        <w:r>
          <w:rPr>
            <w:color w:val="0000FF"/>
          </w:rPr>
          <w:t>подпункте "б"</w:t>
        </w:r>
      </w:hyperlink>
      <w:r>
        <w:t xml:space="preserve"> слова "максимальная мощность" заменить словами "запрашиваемая максимальная мощность";</w:t>
      </w:r>
    </w:p>
    <w:p w:rsidR="00000000" w:rsidRDefault="000C4263">
      <w:pPr>
        <w:pStyle w:val="ConsPlusNormal"/>
        <w:widowControl/>
        <w:ind w:firstLine="540"/>
        <w:jc w:val="both"/>
      </w:pPr>
      <w:r>
        <w:t xml:space="preserve">в </w:t>
      </w:r>
      <w:hyperlink r:id="rId897" w:history="1">
        <w:r>
          <w:rPr>
            <w:color w:val="0000FF"/>
          </w:rPr>
          <w:t>пункте 13</w:t>
        </w:r>
      </w:hyperlink>
      <w:r>
        <w:t>:</w:t>
      </w:r>
    </w:p>
    <w:p w:rsidR="00000000" w:rsidRDefault="000C4263">
      <w:pPr>
        <w:pStyle w:val="ConsPlusNormal"/>
        <w:widowControl/>
        <w:ind w:firstLine="540"/>
        <w:jc w:val="both"/>
      </w:pPr>
      <w:r>
        <w:t xml:space="preserve">в </w:t>
      </w:r>
      <w:hyperlink r:id="rId89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0C4263">
      <w:pPr>
        <w:pStyle w:val="ConsPlusNormal"/>
        <w:widowControl/>
        <w:ind w:firstLine="540"/>
        <w:jc w:val="both"/>
      </w:pPr>
      <w:r>
        <w:lastRenderedPageBreak/>
        <w:t xml:space="preserve">в </w:t>
      </w:r>
      <w:hyperlink r:id="rId899"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000000" w:rsidRDefault="000C4263">
      <w:pPr>
        <w:pStyle w:val="ConsPlusNormal"/>
        <w:widowControl/>
        <w:ind w:firstLine="540"/>
        <w:jc w:val="both"/>
      </w:pPr>
      <w:r>
        <w:t xml:space="preserve">в </w:t>
      </w:r>
      <w:hyperlink r:id="rId900" w:history="1">
        <w:r>
          <w:rPr>
            <w:color w:val="0000FF"/>
          </w:rPr>
          <w:t>пункте 14</w:t>
        </w:r>
      </w:hyperlink>
      <w:r>
        <w:t>:</w:t>
      </w:r>
    </w:p>
    <w:p w:rsidR="00000000" w:rsidRDefault="000C4263">
      <w:pPr>
        <w:pStyle w:val="ConsPlusNormal"/>
        <w:widowControl/>
        <w:ind w:firstLine="540"/>
        <w:jc w:val="both"/>
      </w:pPr>
      <w:r>
        <w:t xml:space="preserve">в </w:t>
      </w:r>
      <w:hyperlink r:id="rId90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0C4263">
      <w:pPr>
        <w:pStyle w:val="ConsPlusNormal"/>
        <w:widowControl/>
        <w:ind w:firstLine="540"/>
        <w:jc w:val="both"/>
      </w:pPr>
      <w:r>
        <w:t xml:space="preserve">в </w:t>
      </w:r>
      <w:hyperlink r:id="rId902" w:history="1">
        <w:r>
          <w:rPr>
            <w:color w:val="0000FF"/>
          </w:rPr>
          <w:t>подпункте "г"</w:t>
        </w:r>
      </w:hyperlink>
      <w:r>
        <w:t xml:space="preserve"> слова "максимальная мощность" заменить словами "запрашиваемая максимальная мощность";</w:t>
      </w:r>
    </w:p>
    <w:p w:rsidR="00000000" w:rsidRDefault="000C4263">
      <w:pPr>
        <w:pStyle w:val="ConsPlusNormal"/>
        <w:widowControl/>
        <w:ind w:firstLine="540"/>
        <w:jc w:val="both"/>
      </w:pPr>
      <w:hyperlink r:id="rId903" w:history="1">
        <w:r>
          <w:rPr>
            <w:color w:val="0000FF"/>
          </w:rPr>
          <w:t>дополнить</w:t>
        </w:r>
      </w:hyperlink>
      <w:r>
        <w:t xml:space="preserve"> пунктами 14(1) и 14(2) следующего содержания:</w:t>
      </w:r>
    </w:p>
    <w:p w:rsidR="00000000" w:rsidRDefault="000C4263">
      <w:pPr>
        <w:pStyle w:val="ConsPlusNormal"/>
        <w:widowContro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w:t>
      </w:r>
      <w:r>
        <w:t>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00000" w:rsidRDefault="000C4263">
      <w:pPr>
        <w:pStyle w:val="ConsPlusNormal"/>
        <w:widowControl/>
        <w:ind w:firstLine="540"/>
        <w:jc w:val="both"/>
      </w:pPr>
      <w:r>
        <w:t>Отнесение энергопринимающих устройств к первой кате</w:t>
      </w:r>
      <w:r>
        <w:t>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w:t>
      </w:r>
      <w:r>
        <w:t>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w:t>
      </w:r>
      <w:r>
        <w:t>зрывов и пожаров.</w:t>
      </w:r>
    </w:p>
    <w:p w:rsidR="00000000" w:rsidRDefault="000C4263">
      <w:pPr>
        <w:pStyle w:val="ConsPlusNormal"/>
        <w:widowContro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w:t>
      </w:r>
      <w:r>
        <w:t>допустимым нарушениям технологических процессов производства.</w:t>
      </w:r>
    </w:p>
    <w:p w:rsidR="00000000" w:rsidRDefault="000C4263">
      <w:pPr>
        <w:pStyle w:val="ConsPlusNormal"/>
        <w:widowContro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000000" w:rsidRDefault="000C4263">
      <w:pPr>
        <w:pStyle w:val="ConsPlusNormal"/>
        <w:widowControl/>
        <w:ind w:firstLine="540"/>
        <w:jc w:val="both"/>
      </w:pPr>
      <w:r>
        <w:t>Для энергопринимающих устройств, отнесенных к первой и второй кат</w:t>
      </w:r>
      <w:r>
        <w:t>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w:t>
      </w:r>
      <w:r>
        <w:t>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000000" w:rsidRDefault="000C4263">
      <w:pPr>
        <w:pStyle w:val="ConsPlusNormal"/>
        <w:widowControl/>
        <w:ind w:firstLine="540"/>
        <w:jc w:val="both"/>
      </w:pPr>
      <w:r>
        <w:t>Автономные резервные источники питания в случае, если их наличие предусмотрено техни</w:t>
      </w:r>
      <w:r>
        <w:t>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w:t>
      </w:r>
      <w:r>
        <w:t>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0C4263">
      <w:pPr>
        <w:pStyle w:val="ConsPlusNormal"/>
        <w:widowControl/>
        <w:ind w:firstLine="540"/>
        <w:jc w:val="both"/>
      </w:pPr>
      <w:r>
        <w:t>14(2). При осуществлении тех</w:t>
      </w:r>
      <w:r>
        <w:t>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w:t>
      </w:r>
      <w:r>
        <w:t xml:space="preserve">рии которых определены в </w:t>
      </w:r>
      <w:hyperlink r:id="rId904" w:history="1">
        <w:r>
          <w:rPr>
            <w:color w:val="0000FF"/>
          </w:rPr>
          <w:t>приложении</w:t>
        </w:r>
      </w:hyperlink>
      <w:r>
        <w:t xml:space="preserve"> к Правилам полного и (или) частичного ограничения режима потребления электрической энергии, с</w:t>
      </w:r>
      <w:r>
        <w:t>оставление акта согласования технологической и (или) аварийной брони является обязательным.</w:t>
      </w:r>
    </w:p>
    <w:p w:rsidR="00000000" w:rsidRDefault="000C4263">
      <w:pPr>
        <w:pStyle w:val="ConsPlusNormal"/>
        <w:widowContro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w:t>
      </w:r>
      <w:r>
        <w:t xml:space="preserve">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w:t>
      </w:r>
      <w:r>
        <w:t>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000000" w:rsidRDefault="000C4263">
      <w:pPr>
        <w:pStyle w:val="ConsPlusNormal"/>
        <w:widowControl/>
        <w:ind w:firstLine="540"/>
        <w:jc w:val="both"/>
      </w:pPr>
      <w:r>
        <w:t>Аварийна</w:t>
      </w:r>
      <w:r>
        <w:t>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00000" w:rsidRDefault="000C4263">
      <w:pPr>
        <w:pStyle w:val="ConsPlusNormal"/>
        <w:widowControl/>
        <w:ind w:firstLine="540"/>
        <w:jc w:val="both"/>
      </w:pPr>
      <w:r>
        <w:t>Проект акта согласова</w:t>
      </w:r>
      <w:r>
        <w:t>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w:t>
      </w:r>
      <w:r>
        <w:t>й брони обязана рассмотреть его, подписать и направить 1 экземпляр акта заявителю.</w:t>
      </w:r>
    </w:p>
    <w:p w:rsidR="00000000" w:rsidRDefault="000C4263">
      <w:pPr>
        <w:pStyle w:val="ConsPlusNormal"/>
        <w:widowContro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w:t>
      </w:r>
      <w:r>
        <w:t xml:space="preserve">й </w:t>
      </w:r>
      <w:r>
        <w:lastRenderedPageBreak/>
        <w:t>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w:t>
      </w:r>
      <w:r>
        <w:t>е согласованной величины технологической и (или) аварийной брони принимается величина, указанная в замечаниях сетевой организации.</w:t>
      </w:r>
    </w:p>
    <w:p w:rsidR="00000000" w:rsidRDefault="000C4263">
      <w:pPr>
        <w:pStyle w:val="ConsPlusNormal"/>
        <w:widowContro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w:t>
      </w:r>
      <w:r>
        <w:t>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w:t>
      </w:r>
      <w:r>
        <w:t>ством энергетики Российской Федерации.</w:t>
      </w:r>
    </w:p>
    <w:p w:rsidR="00000000" w:rsidRDefault="000C4263">
      <w:pPr>
        <w:pStyle w:val="ConsPlusNormal"/>
        <w:widowContro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w:t>
      </w:r>
      <w:r>
        <w:t>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w:t>
      </w:r>
      <w:r>
        <w:t>ого ограничения (за исключением случаев, когда сокращение электроснабжения не может быть осуществлено ниже уровня аварийной брони).</w:t>
      </w:r>
    </w:p>
    <w:p w:rsidR="00000000" w:rsidRDefault="000C4263">
      <w:pPr>
        <w:pStyle w:val="ConsPlusNormal"/>
        <w:widowControl/>
        <w:ind w:firstLine="540"/>
        <w:jc w:val="both"/>
      </w:pPr>
      <w:r>
        <w:t>Отсутствие подписанного сторонами акта согласования технологической и (или) аварийной брони не является основанием для невып</w:t>
      </w:r>
      <w:r>
        <w:t>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00000" w:rsidRDefault="000C4263">
      <w:pPr>
        <w:pStyle w:val="ConsPlusNormal"/>
        <w:widowControl/>
        <w:ind w:firstLine="540"/>
        <w:jc w:val="both"/>
      </w:pPr>
      <w:r>
        <w:t xml:space="preserve">в </w:t>
      </w:r>
      <w:hyperlink r:id="rId905" w:history="1">
        <w:r>
          <w:rPr>
            <w:color w:val="0000FF"/>
          </w:rPr>
          <w:t>пункте 15</w:t>
        </w:r>
      </w:hyperlink>
      <w:r>
        <w:t>:</w:t>
      </w:r>
    </w:p>
    <w:p w:rsidR="00000000" w:rsidRDefault="000C4263">
      <w:pPr>
        <w:pStyle w:val="ConsPlusNormal"/>
        <w:widowControl/>
        <w:ind w:firstLine="540"/>
        <w:jc w:val="both"/>
      </w:pPr>
      <w:r>
        <w:t xml:space="preserve">в </w:t>
      </w:r>
      <w:hyperlink r:id="rId906" w:history="1">
        <w:r>
          <w:rPr>
            <w:color w:val="0000FF"/>
          </w:rPr>
          <w:t>абзацах втором</w:t>
        </w:r>
      </w:hyperlink>
      <w:r>
        <w:t xml:space="preserve"> - </w:t>
      </w:r>
      <w:hyperlink r:id="rId907"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w:t>
      </w:r>
      <w:r>
        <w:t>опринимающих устройств)";</w:t>
      </w:r>
    </w:p>
    <w:p w:rsidR="00000000" w:rsidRDefault="000C4263">
      <w:pPr>
        <w:pStyle w:val="ConsPlusNormal"/>
        <w:widowControl/>
        <w:ind w:firstLine="540"/>
        <w:jc w:val="both"/>
      </w:pPr>
      <w:r>
        <w:t xml:space="preserve">в </w:t>
      </w:r>
      <w:hyperlink r:id="rId908" w:history="1">
        <w:r>
          <w:rPr>
            <w:color w:val="0000FF"/>
          </w:rPr>
          <w:t>абзаце пятом</w:t>
        </w:r>
      </w:hyperlink>
      <w:r>
        <w:t xml:space="preserve"> слова "суммарная присоединенная мощность которых не превышает 750 кВА" заменить словами "максима</w:t>
      </w:r>
      <w:r>
        <w:t>льная мощность которых составляет свыше 100 кВт и менее 670 кВт";</w:t>
      </w:r>
    </w:p>
    <w:p w:rsidR="00000000" w:rsidRDefault="000C4263">
      <w:pPr>
        <w:pStyle w:val="ConsPlusNormal"/>
        <w:widowControl/>
        <w:ind w:firstLine="540"/>
        <w:jc w:val="both"/>
      </w:pPr>
      <w:r>
        <w:t xml:space="preserve">в </w:t>
      </w:r>
      <w:hyperlink r:id="rId909" w:history="1">
        <w:r>
          <w:rPr>
            <w:color w:val="0000FF"/>
          </w:rPr>
          <w:t>абзаце шестом</w:t>
        </w:r>
      </w:hyperlink>
      <w:r>
        <w:t xml:space="preserve"> слова "присоединяемая мощность которых превышает 750 кВ</w:t>
      </w:r>
      <w:r>
        <w:t>А" заменить словами "максимальная мощность которых составляет не менее 670 кВт";</w:t>
      </w:r>
    </w:p>
    <w:p w:rsidR="00000000" w:rsidRDefault="000C4263">
      <w:pPr>
        <w:pStyle w:val="ConsPlusNormal"/>
        <w:widowControl/>
        <w:ind w:firstLine="540"/>
        <w:jc w:val="both"/>
      </w:pPr>
      <w:r>
        <w:t xml:space="preserve">в </w:t>
      </w:r>
      <w:hyperlink r:id="rId910" w:history="1">
        <w:r>
          <w:rPr>
            <w:color w:val="0000FF"/>
          </w:rPr>
          <w:t>пункте 16</w:t>
        </w:r>
      </w:hyperlink>
      <w:r>
        <w:t>:</w:t>
      </w:r>
    </w:p>
    <w:p w:rsidR="00000000" w:rsidRDefault="000C4263">
      <w:pPr>
        <w:pStyle w:val="ConsPlusNormal"/>
        <w:widowControl/>
        <w:ind w:firstLine="540"/>
        <w:jc w:val="both"/>
      </w:pPr>
      <w:r>
        <w:t xml:space="preserve">в </w:t>
      </w:r>
      <w:hyperlink r:id="rId911" w:history="1">
        <w:r>
          <w:rPr>
            <w:color w:val="0000FF"/>
          </w:rPr>
          <w:t>подпункте "б"</w:t>
        </w:r>
      </w:hyperlink>
      <w:r>
        <w:t>:</w:t>
      </w:r>
    </w:p>
    <w:p w:rsidR="00000000" w:rsidRDefault="000C4263">
      <w:pPr>
        <w:pStyle w:val="ConsPlusNormal"/>
        <w:widowControl/>
        <w:ind w:firstLine="540"/>
        <w:jc w:val="both"/>
      </w:pPr>
      <w:r>
        <w:t xml:space="preserve">в </w:t>
      </w:r>
      <w:hyperlink r:id="rId912" w:history="1">
        <w:r>
          <w:rPr>
            <w:color w:val="0000FF"/>
          </w:rPr>
          <w:t>абзаце четвертом</w:t>
        </w:r>
      </w:hyperlink>
      <w:r>
        <w:t xml:space="preserve"> с</w:t>
      </w:r>
      <w:r>
        <w:t>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000000" w:rsidRDefault="000C4263">
      <w:pPr>
        <w:pStyle w:val="ConsPlusNormal"/>
        <w:widowControl/>
        <w:ind w:firstLine="540"/>
        <w:jc w:val="both"/>
      </w:pPr>
      <w:r>
        <w:t xml:space="preserve">в </w:t>
      </w:r>
      <w:hyperlink r:id="rId913"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w:t>
      </w:r>
      <w:r>
        <w:t>ых составляет не менее 670 кВт";</w:t>
      </w:r>
    </w:p>
    <w:p w:rsidR="00000000" w:rsidRDefault="000C4263">
      <w:pPr>
        <w:pStyle w:val="ConsPlusNormal"/>
        <w:widowControl/>
        <w:ind w:firstLine="540"/>
        <w:jc w:val="both"/>
      </w:pPr>
      <w:hyperlink r:id="rId914" w:history="1">
        <w:r>
          <w:rPr>
            <w:color w:val="0000FF"/>
          </w:rPr>
          <w:t>подпункт "ж"</w:t>
        </w:r>
      </w:hyperlink>
      <w:r>
        <w:t xml:space="preserve"> признать утратившим силу;</w:t>
      </w:r>
    </w:p>
    <w:p w:rsidR="00000000" w:rsidRDefault="000C4263">
      <w:pPr>
        <w:pStyle w:val="ConsPlusNormal"/>
        <w:widowControl/>
        <w:ind w:firstLine="540"/>
        <w:jc w:val="both"/>
      </w:pPr>
      <w:r>
        <w:t xml:space="preserve">в </w:t>
      </w:r>
      <w:hyperlink r:id="rId915"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w:t>
      </w:r>
      <w:r>
        <w:t>их устройств)";</w:t>
      </w:r>
    </w:p>
    <w:p w:rsidR="00000000" w:rsidRDefault="000C4263">
      <w:pPr>
        <w:pStyle w:val="ConsPlusNormal"/>
        <w:widowControl/>
        <w:ind w:firstLine="540"/>
        <w:jc w:val="both"/>
      </w:pPr>
      <w:r>
        <w:t xml:space="preserve">в </w:t>
      </w:r>
      <w:hyperlink r:id="rId916"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w:t>
      </w:r>
      <w:r>
        <w:t>ь словами "максимальная мощность энергопринимающих устройств которых составляет менее 670 кВт";</w:t>
      </w:r>
    </w:p>
    <w:p w:rsidR="00000000" w:rsidRDefault="000C4263">
      <w:pPr>
        <w:pStyle w:val="ConsPlusNormal"/>
        <w:widowControl/>
        <w:ind w:firstLine="540"/>
        <w:jc w:val="both"/>
      </w:pPr>
      <w:r>
        <w:t xml:space="preserve">в </w:t>
      </w:r>
      <w:hyperlink r:id="rId917" w:history="1">
        <w:r>
          <w:rPr>
            <w:color w:val="0000FF"/>
          </w:rPr>
          <w:t>абзацах первом</w:t>
        </w:r>
      </w:hyperlink>
      <w:r>
        <w:t xml:space="preserve"> и </w:t>
      </w:r>
      <w:hyperlink r:id="rId918"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w:t>
      </w:r>
      <w:r>
        <w:t>е присоединения энергопринимающих устройств)";</w:t>
      </w:r>
    </w:p>
    <w:p w:rsidR="00000000" w:rsidRDefault="000C4263">
      <w:pPr>
        <w:pStyle w:val="ConsPlusNormal"/>
        <w:widowControl/>
        <w:ind w:firstLine="540"/>
        <w:jc w:val="both"/>
      </w:pPr>
      <w:r>
        <w:t xml:space="preserve">в </w:t>
      </w:r>
      <w:hyperlink r:id="rId919" w:history="1">
        <w:r>
          <w:rPr>
            <w:color w:val="0000FF"/>
          </w:rPr>
          <w:t>абзаце первом пункта 19</w:t>
        </w:r>
      </w:hyperlink>
      <w:r>
        <w:t xml:space="preserve"> слова "и акт об осуществлении технологического присоедин</w:t>
      </w:r>
      <w:r>
        <w:t>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000000" w:rsidRDefault="000C4263">
      <w:pPr>
        <w:pStyle w:val="ConsPlusNormal"/>
        <w:widowControl/>
        <w:ind w:firstLine="540"/>
        <w:jc w:val="both"/>
      </w:pPr>
      <w:r>
        <w:t xml:space="preserve">в </w:t>
      </w:r>
      <w:hyperlink r:id="rId920" w:history="1">
        <w:r>
          <w:rPr>
            <w:color w:val="0000FF"/>
          </w:rPr>
          <w:t>пункте 20</w:t>
        </w:r>
      </w:hyperlink>
      <w:r>
        <w:t xml:space="preserve"> слова "о суммарной мощности" заменить словами "о максимальной мощности";</w:t>
      </w:r>
    </w:p>
    <w:p w:rsidR="00000000" w:rsidRDefault="000C4263">
      <w:pPr>
        <w:pStyle w:val="ConsPlusNormal"/>
        <w:widowControl/>
        <w:ind w:firstLine="540"/>
        <w:jc w:val="both"/>
      </w:pPr>
      <w:r>
        <w:t xml:space="preserve">в </w:t>
      </w:r>
      <w:hyperlink r:id="rId921" w:history="1">
        <w:r>
          <w:rPr>
            <w:color w:val="0000FF"/>
          </w:rPr>
          <w:t>пункте 21</w:t>
        </w:r>
      </w:hyperlink>
      <w:r>
        <w:t>:</w:t>
      </w:r>
    </w:p>
    <w:p w:rsidR="00000000" w:rsidRDefault="000C4263">
      <w:pPr>
        <w:pStyle w:val="ConsPlusNormal"/>
        <w:widowControl/>
        <w:ind w:firstLine="540"/>
        <w:jc w:val="both"/>
      </w:pPr>
      <w:r>
        <w:t xml:space="preserve">в </w:t>
      </w:r>
      <w:hyperlink r:id="rId922" w:history="1">
        <w:r>
          <w:rPr>
            <w:color w:val="0000FF"/>
          </w:rPr>
          <w:t>абзаце третьем</w:t>
        </w:r>
      </w:hyperlink>
      <w:r>
        <w:t xml:space="preserve"> слова "присоединенную и" исключить;</w:t>
      </w:r>
    </w:p>
    <w:p w:rsidR="00000000" w:rsidRDefault="000C4263">
      <w:pPr>
        <w:pStyle w:val="ConsPlusNormal"/>
        <w:widowControl/>
        <w:ind w:firstLine="540"/>
        <w:jc w:val="both"/>
      </w:pPr>
      <w:r>
        <w:t xml:space="preserve">в </w:t>
      </w:r>
      <w:hyperlink r:id="rId923"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00000" w:rsidRDefault="000C4263">
      <w:pPr>
        <w:pStyle w:val="ConsPlusNormal"/>
        <w:widowControl/>
        <w:ind w:firstLine="540"/>
        <w:jc w:val="both"/>
      </w:pPr>
      <w:r>
        <w:t xml:space="preserve">в </w:t>
      </w:r>
      <w:hyperlink r:id="rId924" w:history="1">
        <w:r>
          <w:rPr>
            <w:color w:val="0000FF"/>
          </w:rPr>
          <w:t>пункте 25</w:t>
        </w:r>
      </w:hyperlink>
      <w:r>
        <w:t>:</w:t>
      </w:r>
    </w:p>
    <w:p w:rsidR="00000000" w:rsidRDefault="000C4263">
      <w:pPr>
        <w:pStyle w:val="ConsPlusNormal"/>
        <w:widowControl/>
        <w:ind w:firstLine="540"/>
        <w:jc w:val="both"/>
      </w:pPr>
      <w:hyperlink r:id="rId925" w:history="1">
        <w:r>
          <w:rPr>
            <w:color w:val="0000FF"/>
          </w:rPr>
          <w:t>подпункт "а(1)"</w:t>
        </w:r>
      </w:hyperlink>
      <w:r>
        <w:t xml:space="preserve"> </w:t>
      </w:r>
      <w:r>
        <w:t>изложить в следующей редакции:</w:t>
      </w:r>
    </w:p>
    <w:p w:rsidR="00000000" w:rsidRDefault="000C4263">
      <w:pPr>
        <w:pStyle w:val="ConsPlusNormal"/>
        <w:widowContro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0C4263">
      <w:pPr>
        <w:pStyle w:val="ConsPlusNormal"/>
        <w:widowControl/>
        <w:ind w:firstLine="540"/>
        <w:jc w:val="both"/>
      </w:pPr>
      <w:hyperlink r:id="rId926" w:history="1">
        <w:r>
          <w:rPr>
            <w:color w:val="0000FF"/>
          </w:rPr>
          <w:t>дополнить</w:t>
        </w:r>
      </w:hyperlink>
      <w:r>
        <w:t xml:space="preserve"> подпунктом "а(2)" следующего содержания:</w:t>
      </w:r>
    </w:p>
    <w:p w:rsidR="00000000" w:rsidRDefault="000C4263">
      <w:pPr>
        <w:pStyle w:val="ConsPlusNormal"/>
        <w:widowContro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w:t>
      </w:r>
      <w:r>
        <w:t xml:space="preserve">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w:t>
      </w:r>
      <w:r>
        <w:t>ыми лицами, осуществляются сетевой организацией);";</w:t>
      </w:r>
    </w:p>
    <w:p w:rsidR="00000000" w:rsidRDefault="000C4263">
      <w:pPr>
        <w:pStyle w:val="ConsPlusNormal"/>
        <w:widowControl/>
        <w:ind w:firstLine="540"/>
        <w:jc w:val="both"/>
      </w:pPr>
      <w:r>
        <w:t xml:space="preserve">в </w:t>
      </w:r>
      <w:hyperlink r:id="rId927" w:history="1">
        <w:r>
          <w:rPr>
            <w:color w:val="0000FF"/>
          </w:rPr>
          <w:t>подпункте "г"</w:t>
        </w:r>
      </w:hyperlink>
      <w:r>
        <w:t xml:space="preserve"> слова "всей присоединяемой мощности энергопринимающих устройс</w:t>
      </w:r>
      <w:r>
        <w:t>тв" заменить словами "всей мощности присоединяемых энергопринимающих устройств";</w:t>
      </w:r>
    </w:p>
    <w:p w:rsidR="00000000" w:rsidRDefault="000C4263">
      <w:pPr>
        <w:pStyle w:val="ConsPlusNormal"/>
        <w:widowControl/>
        <w:ind w:firstLine="540"/>
        <w:jc w:val="both"/>
      </w:pPr>
      <w:hyperlink r:id="rId928" w:history="1">
        <w:r>
          <w:rPr>
            <w:color w:val="0000FF"/>
          </w:rPr>
          <w:t>дополнить</w:t>
        </w:r>
      </w:hyperlink>
      <w:r>
        <w:t xml:space="preserve"> подпунктом "е" следующего содержания:</w:t>
      </w:r>
    </w:p>
    <w:p w:rsidR="00000000" w:rsidRDefault="000C4263">
      <w:pPr>
        <w:pStyle w:val="ConsPlusNormal"/>
        <w:widowControl/>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w:t>
      </w:r>
      <w:r>
        <w:t>ческой безопасности либо безопасности государства).";</w:t>
      </w:r>
    </w:p>
    <w:p w:rsidR="00000000" w:rsidRDefault="000C4263">
      <w:pPr>
        <w:pStyle w:val="ConsPlusNormal"/>
        <w:widowControl/>
        <w:ind w:firstLine="540"/>
        <w:jc w:val="both"/>
      </w:pPr>
      <w:hyperlink r:id="rId929" w:history="1">
        <w:r>
          <w:rPr>
            <w:color w:val="0000FF"/>
          </w:rPr>
          <w:t>пункт 25(1)</w:t>
        </w:r>
      </w:hyperlink>
      <w:r>
        <w:t xml:space="preserve"> дополнить подпунктом "а(1)" следующего содержания:</w:t>
      </w:r>
    </w:p>
    <w:p w:rsidR="00000000" w:rsidRDefault="000C4263">
      <w:pPr>
        <w:pStyle w:val="ConsPlusNormal"/>
        <w:widowControl/>
        <w:ind w:firstLine="540"/>
        <w:jc w:val="both"/>
      </w:pPr>
      <w:r>
        <w:t>"а(1)) макси</w:t>
      </w:r>
      <w:r>
        <w:t>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0C4263">
      <w:pPr>
        <w:pStyle w:val="ConsPlusNormal"/>
        <w:widowControl/>
        <w:ind w:firstLine="540"/>
        <w:jc w:val="both"/>
      </w:pPr>
      <w:r>
        <w:t xml:space="preserve">в </w:t>
      </w:r>
      <w:hyperlink r:id="rId930" w:history="1">
        <w:r>
          <w:rPr>
            <w:color w:val="0000FF"/>
          </w:rPr>
          <w:t>пункте 26</w:t>
        </w:r>
      </w:hyperlink>
      <w:r>
        <w:t>:</w:t>
      </w:r>
    </w:p>
    <w:p w:rsidR="00000000" w:rsidRDefault="000C4263">
      <w:pPr>
        <w:pStyle w:val="ConsPlusNormal"/>
        <w:widowControl/>
        <w:ind w:firstLine="540"/>
        <w:jc w:val="both"/>
      </w:pPr>
      <w:r>
        <w:t xml:space="preserve">в </w:t>
      </w:r>
      <w:hyperlink r:id="rId931"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w:t>
      </w:r>
      <w:r>
        <w:t xml:space="preserve"> заменить словами "максимальная мощность энергопринимающих устройств которых свыше 100 кВт и менее 670 кВт";</w:t>
      </w:r>
    </w:p>
    <w:p w:rsidR="00000000" w:rsidRDefault="000C4263">
      <w:pPr>
        <w:pStyle w:val="ConsPlusNormal"/>
        <w:widowControl/>
        <w:ind w:firstLine="540"/>
        <w:jc w:val="both"/>
      </w:pPr>
      <w:hyperlink r:id="rId932" w:history="1">
        <w:r>
          <w:rPr>
            <w:color w:val="0000FF"/>
          </w:rPr>
          <w:t>дополнить</w:t>
        </w:r>
      </w:hyperlink>
      <w:r>
        <w:t xml:space="preserve"> абзацем сл</w:t>
      </w:r>
      <w:r>
        <w:t>едующего содержания:</w:t>
      </w:r>
    </w:p>
    <w:p w:rsidR="00000000" w:rsidRDefault="000C4263">
      <w:pPr>
        <w:pStyle w:val="ConsPlusNormal"/>
        <w:widowControl/>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933"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000000" w:rsidRDefault="000C4263">
      <w:pPr>
        <w:pStyle w:val="ConsPlusNormal"/>
        <w:widowControl/>
        <w:ind w:firstLine="540"/>
        <w:jc w:val="both"/>
      </w:pPr>
      <w:r>
        <w:t xml:space="preserve">в </w:t>
      </w:r>
      <w:hyperlink r:id="rId934" w:history="1">
        <w:r>
          <w:rPr>
            <w:color w:val="0000FF"/>
          </w:rPr>
          <w:t>пункте 27</w:t>
        </w:r>
      </w:hyperlink>
      <w:r>
        <w:t>:</w:t>
      </w:r>
    </w:p>
    <w:p w:rsidR="00000000" w:rsidRDefault="000C4263">
      <w:pPr>
        <w:pStyle w:val="ConsPlusNormal"/>
        <w:widowControl/>
        <w:ind w:firstLine="540"/>
        <w:jc w:val="both"/>
      </w:pPr>
      <w:r>
        <w:t xml:space="preserve">в </w:t>
      </w:r>
      <w:hyperlink r:id="rId935" w:history="1">
        <w:r>
          <w:rPr>
            <w:color w:val="0000FF"/>
          </w:rPr>
          <w:t>абзаце четвертом</w:t>
        </w:r>
      </w:hyperlink>
      <w:r>
        <w:t>:</w:t>
      </w:r>
    </w:p>
    <w:p w:rsidR="00000000" w:rsidRDefault="000C4263">
      <w:pPr>
        <w:pStyle w:val="ConsPlusNormal"/>
        <w:widowControl/>
        <w:ind w:firstLine="540"/>
        <w:jc w:val="both"/>
      </w:pPr>
      <w:r>
        <w:t>после слов "сетевая организац</w:t>
      </w:r>
      <w:r>
        <w:t>ия" дополнить словами "не позднее 7 дней со дня получения заявления о восстановлении ранее выданных технических условий";</w:t>
      </w:r>
    </w:p>
    <w:p w:rsidR="00000000" w:rsidRDefault="000C4263">
      <w:pPr>
        <w:pStyle w:val="ConsPlusNormal"/>
        <w:widowControl/>
        <w:ind w:firstLine="540"/>
        <w:jc w:val="both"/>
      </w:pPr>
      <w:r>
        <w:t>слова "присоединенной (максимальной)" заменить словами "максимальной";</w:t>
      </w:r>
    </w:p>
    <w:p w:rsidR="00000000" w:rsidRDefault="000C4263">
      <w:pPr>
        <w:pStyle w:val="ConsPlusNormal"/>
        <w:widowControl/>
        <w:ind w:firstLine="540"/>
        <w:jc w:val="both"/>
      </w:pPr>
      <w:r>
        <w:t xml:space="preserve">в </w:t>
      </w:r>
      <w:hyperlink r:id="rId936"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w:t>
      </w:r>
      <w:r>
        <w:t xml:space="preserve">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w:t>
      </w:r>
      <w:r>
        <w:t>е условия должны быть выданы не позднее чем через 45 дней со дня обращения заявителя в сетевую организацию";</w:t>
      </w:r>
    </w:p>
    <w:p w:rsidR="00000000" w:rsidRDefault="000C4263">
      <w:pPr>
        <w:pStyle w:val="ConsPlusNormal"/>
        <w:widowControl/>
        <w:ind w:firstLine="540"/>
        <w:jc w:val="both"/>
      </w:pPr>
      <w:hyperlink r:id="rId937" w:history="1">
        <w:r>
          <w:rPr>
            <w:color w:val="0000FF"/>
          </w:rPr>
          <w:t>дополнить</w:t>
        </w:r>
      </w:hyperlink>
      <w:r>
        <w:t xml:space="preserve"> абзацем ше</w:t>
      </w:r>
      <w:r>
        <w:t>стым следующего содержания:</w:t>
      </w:r>
    </w:p>
    <w:p w:rsidR="00000000" w:rsidRDefault="000C4263">
      <w:pPr>
        <w:pStyle w:val="ConsPlusNormal"/>
        <w:widowContro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w:t>
      </w:r>
      <w:r>
        <w:t>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000000" w:rsidRDefault="000C4263">
      <w:pPr>
        <w:pStyle w:val="ConsPlusNormal"/>
        <w:widowControl/>
        <w:ind w:firstLine="540"/>
        <w:jc w:val="both"/>
      </w:pPr>
      <w:r>
        <w:t xml:space="preserve">в </w:t>
      </w:r>
      <w:hyperlink r:id="rId938" w:history="1">
        <w:r>
          <w:rPr>
            <w:color w:val="0000FF"/>
          </w:rPr>
          <w:t>подпункте "б" пункта 28</w:t>
        </w:r>
      </w:hyperlink>
      <w:r>
        <w:t xml:space="preserve"> слова "присоединяемую мощность" заменить словами "максимальную мощность";</w:t>
      </w:r>
    </w:p>
    <w:p w:rsidR="00000000" w:rsidRDefault="000C4263">
      <w:pPr>
        <w:pStyle w:val="ConsPlusNormal"/>
        <w:widowControl/>
        <w:ind w:firstLine="540"/>
        <w:jc w:val="both"/>
      </w:pPr>
      <w:r>
        <w:t xml:space="preserve">в </w:t>
      </w:r>
      <w:hyperlink r:id="rId939"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00000" w:rsidRDefault="000C4263">
      <w:pPr>
        <w:pStyle w:val="ConsPlusNormal"/>
        <w:widowControl/>
        <w:ind w:firstLine="540"/>
        <w:jc w:val="both"/>
      </w:pPr>
      <w:r>
        <w:t xml:space="preserve">в </w:t>
      </w:r>
      <w:hyperlink r:id="rId940" w:history="1">
        <w:r>
          <w:rPr>
            <w:color w:val="0000FF"/>
          </w:rPr>
          <w:t>наименовании</w:t>
        </w:r>
      </w:hyperlink>
      <w:r>
        <w:t xml:space="preserve"> раздела IV слова "присоединенной мощности" заменить словами "максимальной мощности";</w:t>
      </w:r>
    </w:p>
    <w:p w:rsidR="00000000" w:rsidRDefault="000C4263">
      <w:pPr>
        <w:pStyle w:val="ConsPlusNormal"/>
        <w:widowControl/>
        <w:ind w:firstLine="540"/>
        <w:jc w:val="both"/>
      </w:pPr>
      <w:r>
        <w:t xml:space="preserve">в </w:t>
      </w:r>
      <w:hyperlink r:id="rId941" w:history="1">
        <w:r>
          <w:rPr>
            <w:color w:val="0000FF"/>
          </w:rPr>
          <w:t>пунктах 34</w:t>
        </w:r>
      </w:hyperlink>
      <w:r>
        <w:t xml:space="preserve"> и </w:t>
      </w:r>
      <w:hyperlink r:id="rId942" w:history="1">
        <w:r>
          <w:rPr>
            <w:color w:val="0000FF"/>
          </w:rPr>
          <w:t>35</w:t>
        </w:r>
      </w:hyperlink>
      <w:r>
        <w:t xml:space="preserve"> слова "присоединенная мощность" в с</w:t>
      </w:r>
      <w:r>
        <w:t>оответствующем падеже заменить словами "максимальная мощность" в соответствующем падеже, слова "присоединенной и" исключить;</w:t>
      </w:r>
    </w:p>
    <w:p w:rsidR="00000000" w:rsidRDefault="000C4263">
      <w:pPr>
        <w:pStyle w:val="ConsPlusNormal"/>
        <w:widowControl/>
        <w:ind w:firstLine="540"/>
        <w:jc w:val="both"/>
      </w:pPr>
      <w:r>
        <w:t xml:space="preserve">в </w:t>
      </w:r>
      <w:hyperlink r:id="rId943" w:history="1">
        <w:r>
          <w:rPr>
            <w:color w:val="0000FF"/>
          </w:rPr>
          <w:t>пункт</w:t>
        </w:r>
        <w:r>
          <w:rPr>
            <w:color w:val="0000FF"/>
          </w:rPr>
          <w:t>ах 36</w:t>
        </w:r>
      </w:hyperlink>
      <w:r>
        <w:t xml:space="preserve"> и </w:t>
      </w:r>
      <w:hyperlink r:id="rId944"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w:t>
      </w:r>
      <w:r>
        <w:t xml:space="preserve"> падеже;</w:t>
      </w:r>
    </w:p>
    <w:p w:rsidR="00000000" w:rsidRDefault="000C4263">
      <w:pPr>
        <w:pStyle w:val="ConsPlusNormal"/>
        <w:widowControl/>
        <w:ind w:firstLine="540"/>
        <w:jc w:val="both"/>
      </w:pPr>
      <w:r>
        <w:t xml:space="preserve">в </w:t>
      </w:r>
      <w:hyperlink r:id="rId945"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w:t>
      </w:r>
      <w:r>
        <w:t>твующем падеже, слова "присоединенной и" исключить;</w:t>
      </w:r>
    </w:p>
    <w:p w:rsidR="00000000" w:rsidRDefault="000C4263">
      <w:pPr>
        <w:pStyle w:val="ConsPlusNormal"/>
        <w:widowControl/>
        <w:ind w:firstLine="540"/>
        <w:jc w:val="both"/>
      </w:pPr>
      <w:r>
        <w:t xml:space="preserve">в </w:t>
      </w:r>
      <w:hyperlink r:id="rId946" w:history="1">
        <w:r>
          <w:rPr>
            <w:color w:val="0000FF"/>
          </w:rPr>
          <w:t>пунктах 39</w:t>
        </w:r>
      </w:hyperlink>
      <w:r>
        <w:t xml:space="preserve"> и </w:t>
      </w:r>
      <w:hyperlink r:id="rId947"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000000" w:rsidRDefault="000C4263">
      <w:pPr>
        <w:pStyle w:val="ConsPlusNormal"/>
        <w:widowControl/>
        <w:ind w:firstLine="540"/>
        <w:jc w:val="both"/>
      </w:pPr>
      <w:r>
        <w:t xml:space="preserve">в </w:t>
      </w:r>
      <w:hyperlink r:id="rId948"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000000" w:rsidRDefault="000C4263">
      <w:pPr>
        <w:pStyle w:val="ConsPlusNormal"/>
        <w:widowControl/>
        <w:ind w:firstLine="540"/>
        <w:jc w:val="both"/>
      </w:pPr>
      <w:hyperlink r:id="rId949" w:history="1">
        <w:r>
          <w:rPr>
            <w:color w:val="0000FF"/>
          </w:rPr>
          <w:t>раздел VI</w:t>
        </w:r>
      </w:hyperlink>
      <w:r>
        <w:t xml:space="preserve"> признать утратившим силу;</w:t>
      </w:r>
    </w:p>
    <w:p w:rsidR="00000000" w:rsidRDefault="000C4263">
      <w:pPr>
        <w:pStyle w:val="ConsPlusNormal"/>
        <w:widowControl/>
        <w:ind w:firstLine="540"/>
        <w:jc w:val="both"/>
      </w:pPr>
      <w:r>
        <w:t xml:space="preserve">в </w:t>
      </w:r>
      <w:hyperlink r:id="rId950" w:history="1">
        <w:r>
          <w:rPr>
            <w:color w:val="0000FF"/>
          </w:rPr>
          <w:t>приложении N 1</w:t>
        </w:r>
      </w:hyperlink>
      <w:r>
        <w:t xml:space="preserve"> к указанным Правилам:</w:t>
      </w:r>
    </w:p>
    <w:p w:rsidR="00000000" w:rsidRDefault="000C4263">
      <w:pPr>
        <w:pStyle w:val="ConsPlusNormal"/>
        <w:widowControl/>
        <w:ind w:firstLine="540"/>
        <w:jc w:val="both"/>
      </w:pPr>
      <w:r>
        <w:t xml:space="preserve">в </w:t>
      </w:r>
      <w:hyperlink r:id="rId95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w:t>
      </w:r>
      <w:r>
        <w:t>данной точке присоединения энергопринимающих устройств)";</w:t>
      </w:r>
    </w:p>
    <w:p w:rsidR="00000000" w:rsidRDefault="000C4263">
      <w:pPr>
        <w:pStyle w:val="ConsPlusNormal"/>
        <w:widowControl/>
        <w:ind w:firstLine="540"/>
        <w:jc w:val="both"/>
      </w:pPr>
      <w:r>
        <w:t xml:space="preserve">в </w:t>
      </w:r>
      <w:hyperlink r:id="rId952" w:history="1">
        <w:r>
          <w:rPr>
            <w:color w:val="0000FF"/>
          </w:rPr>
          <w:t>абзаце пятом пункта 1</w:t>
        </w:r>
      </w:hyperlink>
      <w:r>
        <w:t xml:space="preserve"> слова "ранее присоединенная в точке присоединения, указ</w:t>
      </w:r>
      <w:r>
        <w:t>анной в пункте 3 настоящего договора, мощность" заменить словами "максимальная мощность ранее присоединенных энергопринимающих устройств";</w:t>
      </w:r>
    </w:p>
    <w:p w:rsidR="00000000" w:rsidRDefault="000C4263">
      <w:pPr>
        <w:pStyle w:val="ConsPlusNormal"/>
        <w:widowControl/>
        <w:ind w:firstLine="540"/>
        <w:jc w:val="both"/>
      </w:pPr>
      <w:r>
        <w:t xml:space="preserve">в </w:t>
      </w:r>
      <w:hyperlink r:id="rId953"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00000" w:rsidRDefault="000C4263">
      <w:pPr>
        <w:pStyle w:val="ConsPlusNormal"/>
        <w:widowControl/>
        <w:ind w:firstLine="540"/>
        <w:jc w:val="both"/>
      </w:pPr>
      <w:r>
        <w:t xml:space="preserve">в </w:t>
      </w:r>
      <w:hyperlink r:id="rId954"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w:t>
      </w:r>
      <w:r>
        <w:t xml:space="preserve"> в данной точке присоединения энергопринимающих устройств)";</w:t>
      </w:r>
    </w:p>
    <w:p w:rsidR="00000000" w:rsidRDefault="000C4263">
      <w:pPr>
        <w:pStyle w:val="ConsPlusNormal"/>
        <w:widowControl/>
        <w:ind w:firstLine="540"/>
        <w:jc w:val="both"/>
      </w:pPr>
      <w:r>
        <w:t xml:space="preserve">в </w:t>
      </w:r>
      <w:hyperlink r:id="rId955" w:history="1">
        <w:r>
          <w:rPr>
            <w:color w:val="0000FF"/>
          </w:rPr>
          <w:t>приложении</w:t>
        </w:r>
      </w:hyperlink>
      <w:r>
        <w:t xml:space="preserve"> к типовому договору об осуществлении технологического присоед</w:t>
      </w:r>
      <w:r>
        <w:t>инения к электрическим сетям:</w:t>
      </w:r>
    </w:p>
    <w:p w:rsidR="00000000" w:rsidRDefault="000C4263">
      <w:pPr>
        <w:pStyle w:val="ConsPlusNormal"/>
        <w:widowControl/>
        <w:ind w:firstLine="540"/>
        <w:jc w:val="both"/>
      </w:pPr>
      <w:r>
        <w:t xml:space="preserve">в </w:t>
      </w:r>
      <w:hyperlink r:id="rId956" w:history="1">
        <w:r>
          <w:rPr>
            <w:color w:val="0000FF"/>
          </w:rPr>
          <w:t>наименовании</w:t>
        </w:r>
      </w:hyperlink>
      <w:r>
        <w:t xml:space="preserve"> слова "(с учетом ранее присоединенной в данной точке присоединения мощности)" заменить сло</w:t>
      </w:r>
      <w:r>
        <w:t>вами "(с учетом ранее присоединенных в данной точке присоединения энергопринимающих устройств)";</w:t>
      </w:r>
    </w:p>
    <w:p w:rsidR="00000000" w:rsidRDefault="000C4263">
      <w:pPr>
        <w:pStyle w:val="ConsPlusNormal"/>
        <w:widowControl/>
        <w:ind w:firstLine="540"/>
        <w:jc w:val="both"/>
      </w:pPr>
      <w:hyperlink r:id="rId957" w:history="1">
        <w:r>
          <w:rPr>
            <w:color w:val="0000FF"/>
          </w:rPr>
          <w:t>пункт 7</w:t>
        </w:r>
      </w:hyperlink>
      <w:r>
        <w:t xml:space="preserve"> изложить в следующей редакции:</w:t>
      </w:r>
    </w:p>
    <w:p w:rsidR="00000000" w:rsidRDefault="000C4263">
      <w:pPr>
        <w:pStyle w:val="ConsPlusNormal"/>
        <w:widowContro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000000" w:rsidRDefault="000C4263">
      <w:pPr>
        <w:pStyle w:val="ConsPlusNormal"/>
        <w:widowControl/>
        <w:ind w:firstLine="540"/>
        <w:jc w:val="both"/>
      </w:pPr>
      <w:r>
        <w:t xml:space="preserve">в </w:t>
      </w:r>
      <w:hyperlink r:id="rId958" w:history="1">
        <w:r>
          <w:rPr>
            <w:color w:val="0000FF"/>
          </w:rPr>
          <w:t>приложении N 2</w:t>
        </w:r>
      </w:hyperlink>
      <w:r>
        <w:t xml:space="preserve"> к указанным Правилам:</w:t>
      </w:r>
    </w:p>
    <w:p w:rsidR="00000000" w:rsidRDefault="000C4263">
      <w:pPr>
        <w:pStyle w:val="ConsPlusNormal"/>
        <w:widowControl/>
        <w:ind w:firstLine="540"/>
        <w:jc w:val="both"/>
      </w:pPr>
      <w:r>
        <w:t xml:space="preserve">в </w:t>
      </w:r>
      <w:hyperlink r:id="rId959" w:history="1">
        <w:r>
          <w:rPr>
            <w:color w:val="0000FF"/>
          </w:rPr>
          <w:t>наимен</w:t>
        </w:r>
        <w:r>
          <w:rPr>
            <w:color w:val="0000FF"/>
          </w:rPr>
          <w:t>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0C4263">
      <w:pPr>
        <w:pStyle w:val="ConsPlusNormal"/>
        <w:widowControl/>
        <w:ind w:firstLine="540"/>
        <w:jc w:val="both"/>
      </w:pPr>
      <w:r>
        <w:t xml:space="preserve">в </w:t>
      </w:r>
      <w:hyperlink r:id="rId96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w:t>
      </w:r>
      <w:r>
        <w:t>принимающих устройств";</w:t>
      </w:r>
    </w:p>
    <w:p w:rsidR="00000000" w:rsidRDefault="000C4263">
      <w:pPr>
        <w:pStyle w:val="ConsPlusNormal"/>
        <w:widowControl/>
        <w:ind w:firstLine="540"/>
        <w:jc w:val="both"/>
      </w:pPr>
      <w:r>
        <w:t xml:space="preserve">в </w:t>
      </w:r>
      <w:hyperlink r:id="rId96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w:t>
      </w:r>
      <w:r>
        <w:t>ой точке присоединения энергопринимающих устройств";</w:t>
      </w:r>
    </w:p>
    <w:p w:rsidR="00000000" w:rsidRDefault="000C4263">
      <w:pPr>
        <w:pStyle w:val="ConsPlusNormal"/>
        <w:widowControl/>
        <w:ind w:firstLine="540"/>
        <w:jc w:val="both"/>
      </w:pPr>
      <w:r>
        <w:t xml:space="preserve">в </w:t>
      </w:r>
      <w:hyperlink r:id="rId962" w:history="1">
        <w:r>
          <w:rPr>
            <w:color w:val="0000FF"/>
          </w:rPr>
          <w:t>сноске 5</w:t>
        </w:r>
      </w:hyperlink>
      <w:r>
        <w:t xml:space="preserve"> слова "(с учетом ранее присоединенной в данной точке присоединения мощн</w:t>
      </w:r>
      <w:r>
        <w:t>ости)" заменить словами "(с учетом ранее присоединенных в данной точке присоединения энергопринимающих устройств)";</w:t>
      </w:r>
    </w:p>
    <w:p w:rsidR="00000000" w:rsidRDefault="000C4263">
      <w:pPr>
        <w:pStyle w:val="ConsPlusNormal"/>
        <w:widowControl/>
        <w:ind w:firstLine="540"/>
        <w:jc w:val="both"/>
      </w:pPr>
      <w:r>
        <w:t xml:space="preserve">в </w:t>
      </w:r>
      <w:hyperlink r:id="rId963" w:history="1">
        <w:r>
          <w:rPr>
            <w:color w:val="0000FF"/>
          </w:rPr>
          <w:t>приложении</w:t>
        </w:r>
      </w:hyperlink>
      <w:r>
        <w:t xml:space="preserve"> к типо</w:t>
      </w:r>
      <w:r>
        <w:t>вому договору об осуществлении технологического присоединения к электрическим сетям:</w:t>
      </w:r>
    </w:p>
    <w:p w:rsidR="00000000" w:rsidRDefault="000C4263">
      <w:pPr>
        <w:pStyle w:val="ConsPlusNormal"/>
        <w:widowControl/>
        <w:ind w:firstLine="540"/>
        <w:jc w:val="both"/>
      </w:pPr>
      <w:r>
        <w:t xml:space="preserve">в </w:t>
      </w:r>
      <w:hyperlink r:id="rId964" w:history="1">
        <w:r>
          <w:rPr>
            <w:color w:val="0000FF"/>
          </w:rPr>
          <w:t>наименовании</w:t>
        </w:r>
      </w:hyperlink>
      <w:r>
        <w:t xml:space="preserve"> слова "(с учетом ранее присоединенн</w:t>
      </w:r>
      <w:r>
        <w:t>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0C4263">
      <w:pPr>
        <w:pStyle w:val="ConsPlusNormal"/>
        <w:widowControl/>
        <w:ind w:firstLine="540"/>
        <w:jc w:val="both"/>
      </w:pPr>
      <w:hyperlink r:id="rId965" w:history="1">
        <w:r>
          <w:rPr>
            <w:color w:val="0000FF"/>
          </w:rPr>
          <w:t>пункт 7</w:t>
        </w:r>
      </w:hyperlink>
      <w:r>
        <w:t xml:space="preserve"> изложить в следующей редакции:</w:t>
      </w:r>
    </w:p>
    <w:p w:rsidR="00000000" w:rsidRDefault="000C4263">
      <w:pPr>
        <w:pStyle w:val="ConsPlusNormal"/>
        <w:widowContro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000000" w:rsidRDefault="000C4263">
      <w:pPr>
        <w:pStyle w:val="ConsPlusNormal"/>
        <w:widowControl/>
        <w:ind w:firstLine="540"/>
        <w:jc w:val="both"/>
      </w:pPr>
      <w:r>
        <w:t xml:space="preserve">в </w:t>
      </w:r>
      <w:hyperlink r:id="rId966" w:history="1">
        <w:r>
          <w:rPr>
            <w:color w:val="0000FF"/>
          </w:rPr>
          <w:t>приложении N 3</w:t>
        </w:r>
      </w:hyperlink>
      <w:r>
        <w:t xml:space="preserve"> к указанным Правилам:</w:t>
      </w:r>
    </w:p>
    <w:p w:rsidR="00000000" w:rsidRDefault="000C4263">
      <w:pPr>
        <w:pStyle w:val="ConsPlusNormal"/>
        <w:widowControl/>
        <w:ind w:firstLine="540"/>
        <w:jc w:val="both"/>
      </w:pPr>
      <w:r>
        <w:t xml:space="preserve">в </w:t>
      </w:r>
      <w:hyperlink r:id="rId967" w:history="1">
        <w:r>
          <w:rPr>
            <w:color w:val="0000FF"/>
          </w:rPr>
          <w:t>наименова</w:t>
        </w:r>
        <w:r>
          <w:rPr>
            <w:color w:val="0000FF"/>
          </w:rPr>
          <w:t>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0C4263">
      <w:pPr>
        <w:pStyle w:val="ConsPlusNormal"/>
        <w:widowControl/>
        <w:ind w:firstLine="540"/>
        <w:jc w:val="both"/>
      </w:pPr>
      <w:r>
        <w:t xml:space="preserve">в </w:t>
      </w:r>
      <w:hyperlink r:id="rId96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w:t>
      </w:r>
      <w:r>
        <w:t>нимающих устройств";</w:t>
      </w:r>
    </w:p>
    <w:p w:rsidR="00000000" w:rsidRDefault="000C4263">
      <w:pPr>
        <w:pStyle w:val="ConsPlusNormal"/>
        <w:widowControl/>
        <w:ind w:firstLine="540"/>
        <w:jc w:val="both"/>
      </w:pPr>
      <w:hyperlink r:id="rId969" w:history="1">
        <w:r>
          <w:rPr>
            <w:color w:val="0000FF"/>
          </w:rPr>
          <w:t>раздел V</w:t>
        </w:r>
      </w:hyperlink>
      <w:r>
        <w:t xml:space="preserve"> признать утратившим силу;</w:t>
      </w:r>
    </w:p>
    <w:p w:rsidR="00000000" w:rsidRDefault="000C4263">
      <w:pPr>
        <w:pStyle w:val="ConsPlusNormal"/>
        <w:widowControl/>
        <w:ind w:firstLine="540"/>
        <w:jc w:val="both"/>
      </w:pPr>
      <w:r>
        <w:t xml:space="preserve">в </w:t>
      </w:r>
      <w:hyperlink r:id="rId97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00000" w:rsidRDefault="000C4263">
      <w:pPr>
        <w:pStyle w:val="ConsPlusNormal"/>
        <w:widowControl/>
        <w:ind w:firstLine="540"/>
        <w:jc w:val="both"/>
      </w:pPr>
      <w:r>
        <w:t xml:space="preserve">в </w:t>
      </w:r>
      <w:hyperlink r:id="rId97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000000" w:rsidRDefault="000C4263">
      <w:pPr>
        <w:pStyle w:val="ConsPlusNormal"/>
        <w:widowControl/>
        <w:ind w:firstLine="540"/>
        <w:jc w:val="both"/>
      </w:pPr>
      <w:r>
        <w:t xml:space="preserve">в </w:t>
      </w:r>
      <w:hyperlink r:id="rId97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0C4263">
      <w:pPr>
        <w:pStyle w:val="ConsPlusNormal"/>
        <w:widowControl/>
        <w:ind w:firstLine="540"/>
        <w:jc w:val="both"/>
      </w:pPr>
      <w:hyperlink r:id="rId973" w:history="1">
        <w:r>
          <w:rPr>
            <w:color w:val="0000FF"/>
          </w:rPr>
          <w:t>пункт 7</w:t>
        </w:r>
      </w:hyperlink>
      <w:r>
        <w:t xml:space="preserve"> изложить в следующей редакции:</w:t>
      </w:r>
    </w:p>
    <w:p w:rsidR="00000000" w:rsidRDefault="000C4263">
      <w:pPr>
        <w:pStyle w:val="ConsPlusNormal"/>
        <w:widowControl/>
        <w:ind w:firstLine="540"/>
        <w:jc w:val="both"/>
      </w:pPr>
      <w:r>
        <w:t>"7. Точка(и) присоединения (вводные распределительные устройства, линии электропередачи, базовые подстанции, г</w:t>
      </w:r>
      <w:r>
        <w:t>енераторы) и максимальная мощность энергопринимающих устройств по каждой точке присоединения _______________ (кВт).";</w:t>
      </w:r>
    </w:p>
    <w:p w:rsidR="00000000" w:rsidRDefault="000C4263">
      <w:pPr>
        <w:pStyle w:val="ConsPlusNormal"/>
        <w:widowControl/>
        <w:ind w:firstLine="540"/>
        <w:jc w:val="both"/>
      </w:pPr>
      <w:r>
        <w:t xml:space="preserve">в </w:t>
      </w:r>
      <w:hyperlink r:id="rId974" w:history="1">
        <w:r>
          <w:rPr>
            <w:color w:val="0000FF"/>
          </w:rPr>
          <w:t>приложении N 4</w:t>
        </w:r>
      </w:hyperlink>
      <w:r>
        <w:t xml:space="preserve"> </w:t>
      </w:r>
      <w:r>
        <w:t>к указанным Правилам:</w:t>
      </w:r>
    </w:p>
    <w:p w:rsidR="00000000" w:rsidRDefault="000C4263">
      <w:pPr>
        <w:pStyle w:val="ConsPlusNormal"/>
        <w:widowControl/>
        <w:ind w:firstLine="540"/>
        <w:jc w:val="both"/>
      </w:pPr>
      <w:r>
        <w:lastRenderedPageBreak/>
        <w:t xml:space="preserve">в </w:t>
      </w:r>
      <w:hyperlink r:id="rId975"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w:t>
      </w:r>
      <w:r>
        <w:t>ная мощность которых свыше 100 кВт и менее 670 кВт";</w:t>
      </w:r>
    </w:p>
    <w:p w:rsidR="00000000" w:rsidRDefault="000C4263">
      <w:pPr>
        <w:pStyle w:val="ConsPlusNormal"/>
        <w:widowControl/>
        <w:ind w:firstLine="540"/>
        <w:jc w:val="both"/>
      </w:pPr>
      <w:r>
        <w:t xml:space="preserve">в </w:t>
      </w:r>
      <w:hyperlink r:id="rId976" w:history="1">
        <w:r>
          <w:rPr>
            <w:color w:val="0000FF"/>
          </w:rPr>
          <w:t>абзаце пятом пункта 1</w:t>
        </w:r>
      </w:hyperlink>
      <w:r>
        <w:t xml:space="preserve"> слова "ранее присоединенная в точке присоединения, указанн</w:t>
      </w:r>
      <w:r>
        <w:t>ой в пункте 3 настоящего договора, мощность" заменить словами "максимальная мощность ранее присоединенных энергопринимающих устройств";</w:t>
      </w:r>
    </w:p>
    <w:p w:rsidR="00000000" w:rsidRDefault="000C4263">
      <w:pPr>
        <w:pStyle w:val="ConsPlusNormal"/>
        <w:widowControl/>
        <w:ind w:firstLine="540"/>
        <w:jc w:val="both"/>
      </w:pPr>
      <w:r>
        <w:t xml:space="preserve">в </w:t>
      </w:r>
      <w:hyperlink r:id="rId97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00000" w:rsidRDefault="000C4263">
      <w:pPr>
        <w:pStyle w:val="ConsPlusNormal"/>
        <w:widowControl/>
        <w:ind w:firstLine="540"/>
        <w:jc w:val="both"/>
      </w:pPr>
      <w:r>
        <w:t xml:space="preserve">в </w:t>
      </w:r>
      <w:hyperlink r:id="rId97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000000" w:rsidRDefault="000C4263">
      <w:pPr>
        <w:pStyle w:val="ConsPlusNormal"/>
        <w:widowControl/>
        <w:ind w:firstLine="540"/>
        <w:jc w:val="both"/>
      </w:pPr>
      <w:r>
        <w:t xml:space="preserve">в </w:t>
      </w:r>
      <w:hyperlink r:id="rId979"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00000" w:rsidRDefault="000C4263">
      <w:pPr>
        <w:pStyle w:val="ConsPlusNormal"/>
        <w:widowControl/>
        <w:ind w:firstLine="540"/>
        <w:jc w:val="both"/>
      </w:pPr>
      <w:hyperlink r:id="rId980" w:history="1">
        <w:r>
          <w:rPr>
            <w:color w:val="0000FF"/>
          </w:rPr>
          <w:t>пункт 7</w:t>
        </w:r>
      </w:hyperlink>
      <w:r>
        <w:t xml:space="preserve"> изложить в следующей редакции:</w:t>
      </w:r>
    </w:p>
    <w:p w:rsidR="00000000" w:rsidRDefault="000C4263">
      <w:pPr>
        <w:pStyle w:val="ConsPlusNormal"/>
        <w:widowContro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w:t>
      </w:r>
      <w:r>
        <w:t>чке присоединения ______________ (кВт).".</w:t>
      </w:r>
    </w:p>
    <w:p w:rsidR="00000000" w:rsidRDefault="000C4263">
      <w:pPr>
        <w:pStyle w:val="ConsPlusNormal"/>
        <w:widowControl/>
        <w:ind w:firstLine="540"/>
        <w:jc w:val="both"/>
      </w:pPr>
      <w:r>
        <w:t xml:space="preserve">3. В </w:t>
      </w:r>
      <w:hyperlink r:id="rId981" w:history="1">
        <w:r>
          <w:rPr>
            <w:color w:val="0000FF"/>
          </w:rPr>
          <w:t>Правилах</w:t>
        </w:r>
      </w:hyperlink>
      <w:r>
        <w:t xml:space="preserve"> оптового рынка электрической энергии и мощности, утвержденных постановлен</w:t>
      </w:r>
      <w:r>
        <w:t>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w:t>
      </w:r>
      <w:r>
        <w:t>птового рынка электрической энергии и мощности" (Собрание законодательства Российской Федерации, 2011, N 14, ст. 1916; 2012, N 4, ст. 505):</w:t>
      </w:r>
    </w:p>
    <w:p w:rsidR="00000000" w:rsidRDefault="000C4263">
      <w:pPr>
        <w:pStyle w:val="ConsPlusNormal"/>
        <w:widowControl/>
        <w:ind w:firstLine="540"/>
        <w:jc w:val="both"/>
      </w:pPr>
      <w:r>
        <w:t xml:space="preserve">а) </w:t>
      </w:r>
      <w:hyperlink r:id="rId982" w:history="1">
        <w:r>
          <w:rPr>
            <w:color w:val="0000FF"/>
          </w:rPr>
          <w:t>пункт 7</w:t>
        </w:r>
      </w:hyperlink>
      <w:r>
        <w:t xml:space="preserve"> после </w:t>
      </w:r>
      <w:hyperlink r:id="rId983" w:history="1">
        <w:r>
          <w:rPr>
            <w:color w:val="0000FF"/>
          </w:rPr>
          <w:t>абзаца четвертого</w:t>
        </w:r>
      </w:hyperlink>
      <w:r>
        <w:t xml:space="preserve"> дополнить абзацем следующего содержания:</w:t>
      </w:r>
    </w:p>
    <w:p w:rsidR="00000000" w:rsidRDefault="000C4263">
      <w:pPr>
        <w:pStyle w:val="ConsPlusNormal"/>
        <w:widowControl/>
        <w:ind w:firstLine="540"/>
        <w:jc w:val="both"/>
      </w:pPr>
      <w:r>
        <w:t>"Участники оптового рынка - покупатели эле</w:t>
      </w:r>
      <w:r>
        <w:t>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w:t>
      </w:r>
      <w:r>
        <w:t>нии к торговой системе оптового рынка.";</w:t>
      </w:r>
    </w:p>
    <w:p w:rsidR="00000000" w:rsidRDefault="000C4263">
      <w:pPr>
        <w:pStyle w:val="ConsPlusNormal"/>
        <w:widowControl/>
        <w:ind w:firstLine="540"/>
        <w:jc w:val="both"/>
      </w:pPr>
      <w:r>
        <w:t xml:space="preserve">б) </w:t>
      </w:r>
      <w:hyperlink r:id="rId984" w:history="1">
        <w:r>
          <w:rPr>
            <w:color w:val="0000FF"/>
          </w:rPr>
          <w:t>пункт 13</w:t>
        </w:r>
      </w:hyperlink>
      <w:r>
        <w:t xml:space="preserve"> изложить в следующей редакции:</w:t>
      </w:r>
    </w:p>
    <w:p w:rsidR="00000000" w:rsidRDefault="000C4263">
      <w:pPr>
        <w:pStyle w:val="ConsPlusNormal"/>
        <w:widowControl/>
        <w:ind w:firstLine="540"/>
        <w:jc w:val="both"/>
      </w:pPr>
      <w:r>
        <w:t>"13. Ограничения режима потребления электриче</w:t>
      </w:r>
      <w:r>
        <w:t xml:space="preserve">ской энергии на оптовом рынке вводятся по основаниям и в порядке, которые предусмотрены </w:t>
      </w:r>
      <w:hyperlink r:id="rId985" w:history="1">
        <w:r>
          <w:rPr>
            <w:color w:val="0000FF"/>
          </w:rPr>
          <w:t>Правилами</w:t>
        </w:r>
      </w:hyperlink>
      <w:r>
        <w:t xml:space="preserve"> полного и (или) частичного огра</w:t>
      </w:r>
      <w:r>
        <w:t>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000000" w:rsidRDefault="000C4263">
      <w:pPr>
        <w:pStyle w:val="ConsPlusNormal"/>
        <w:widowControl/>
        <w:ind w:firstLine="540"/>
        <w:jc w:val="both"/>
      </w:pPr>
      <w:r>
        <w:t xml:space="preserve">в) в </w:t>
      </w:r>
      <w:hyperlink r:id="rId986"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w:t>
      </w:r>
      <w:r>
        <w:t>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w:t>
      </w:r>
      <w:r>
        <w:t>ируемых цен, указанных в пункте 183 настоящих Правил,";</w:t>
      </w:r>
    </w:p>
    <w:p w:rsidR="00000000" w:rsidRDefault="000C4263">
      <w:pPr>
        <w:pStyle w:val="ConsPlusNormal"/>
        <w:widowControl/>
        <w:ind w:firstLine="540"/>
        <w:jc w:val="both"/>
      </w:pPr>
      <w:r>
        <w:t xml:space="preserve">г) </w:t>
      </w:r>
      <w:hyperlink r:id="rId987" w:history="1">
        <w:r>
          <w:rPr>
            <w:color w:val="0000FF"/>
          </w:rPr>
          <w:t>абзацы шестой</w:t>
        </w:r>
      </w:hyperlink>
      <w:r>
        <w:t xml:space="preserve"> и </w:t>
      </w:r>
      <w:hyperlink r:id="rId988" w:history="1">
        <w:r>
          <w:rPr>
            <w:color w:val="0000FF"/>
          </w:rPr>
          <w:t>седьмой пункта 27</w:t>
        </w:r>
      </w:hyperlink>
      <w:r>
        <w:t xml:space="preserve"> заменить текстом следующего содержания:</w:t>
      </w:r>
    </w:p>
    <w:p w:rsidR="00000000" w:rsidRDefault="000C4263">
      <w:pPr>
        <w:pStyle w:val="ConsPlusNormal"/>
        <w:widowControl/>
        <w:ind w:firstLine="540"/>
        <w:jc w:val="both"/>
      </w:pPr>
      <w:r>
        <w:t>"До 30 сентября 2012 г. субъекты оптового рынка, не указанные в абзаце пятом настоящего пункта, могут осуществлять покупку (п</w:t>
      </w:r>
      <w:r>
        <w:t>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w:t>
      </w:r>
      <w:r>
        <w:t>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000000" w:rsidRDefault="000C4263">
      <w:pPr>
        <w:pStyle w:val="ConsPlusNormal"/>
        <w:widowControl/>
        <w:ind w:firstLine="540"/>
        <w:jc w:val="both"/>
      </w:pPr>
      <w:r>
        <w:t>С 1 октября 2012 г. субъекты оптового рынка по соответствующим группам точек поста</w:t>
      </w:r>
      <w:r>
        <w:t xml:space="preserve">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w:t>
      </w:r>
      <w:r>
        <w:t>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w:t>
      </w:r>
      <w:r>
        <w:t>ющие данные:</w:t>
      </w:r>
    </w:p>
    <w:p w:rsidR="00000000" w:rsidRDefault="000C4263">
      <w:pPr>
        <w:pStyle w:val="ConsPlusNormal"/>
        <w:widowContro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000000" w:rsidRDefault="000C4263">
      <w:pPr>
        <w:pStyle w:val="ConsPlusNormal"/>
        <w:widowControl/>
        <w:ind w:firstLine="540"/>
        <w:jc w:val="both"/>
      </w:pPr>
      <w:r>
        <w:t>прогнозные объемы потребления электрической энергии и мощности с помесячной разбивкой на оставшиеся кварталы текущего года</w:t>
      </w:r>
      <w:r>
        <w:t xml:space="preserve"> и следующий календарный год.</w:t>
      </w:r>
    </w:p>
    <w:p w:rsidR="00000000" w:rsidRDefault="000C4263">
      <w:pPr>
        <w:pStyle w:val="ConsPlusNormal"/>
        <w:widowControl/>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w:t>
      </w:r>
      <w:r>
        <w:t>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w:t>
      </w:r>
      <w:r>
        <w:t>а.";</w:t>
      </w:r>
    </w:p>
    <w:p w:rsidR="00000000" w:rsidRDefault="000C4263">
      <w:pPr>
        <w:pStyle w:val="ConsPlusNormal"/>
        <w:widowControl/>
        <w:ind w:firstLine="540"/>
        <w:jc w:val="both"/>
      </w:pPr>
      <w:r>
        <w:lastRenderedPageBreak/>
        <w:t xml:space="preserve">д) в </w:t>
      </w:r>
      <w:hyperlink r:id="rId989" w:history="1">
        <w:r>
          <w:rPr>
            <w:color w:val="0000FF"/>
          </w:rPr>
          <w:t>пункте 31</w:t>
        </w:r>
      </w:hyperlink>
      <w:r>
        <w:t>:</w:t>
      </w:r>
    </w:p>
    <w:p w:rsidR="00000000" w:rsidRDefault="000C4263">
      <w:pPr>
        <w:pStyle w:val="ConsPlusNormal"/>
        <w:widowControl/>
        <w:ind w:firstLine="540"/>
        <w:jc w:val="both"/>
      </w:pPr>
      <w:hyperlink r:id="rId990" w:history="1">
        <w:r>
          <w:rPr>
            <w:color w:val="0000FF"/>
          </w:rPr>
          <w:t>абзац первый</w:t>
        </w:r>
      </w:hyperlink>
      <w:r>
        <w:t xml:space="preserve"> изложить в следующей редакции:</w:t>
      </w:r>
    </w:p>
    <w:p w:rsidR="00000000" w:rsidRDefault="000C4263">
      <w:pPr>
        <w:pStyle w:val="ConsPlusNormal"/>
        <w:widowControl/>
        <w:ind w:firstLine="540"/>
        <w:jc w:val="both"/>
      </w:pPr>
      <w:r>
        <w:t>"31.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w:t>
      </w:r>
      <w:r>
        <w:t xml:space="preserve">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w:t>
      </w:r>
      <w:r>
        <w:t xml:space="preserve">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991"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000000" w:rsidRDefault="000C4263">
      <w:pPr>
        <w:pStyle w:val="ConsPlusNormal"/>
        <w:widowControl/>
        <w:ind w:firstLine="540"/>
        <w:jc w:val="both"/>
      </w:pPr>
      <w:r>
        <w:t xml:space="preserve">в </w:t>
      </w:r>
      <w:hyperlink r:id="rId992" w:history="1">
        <w:r>
          <w:rPr>
            <w:color w:val="0000FF"/>
          </w:rPr>
          <w:t>абзаце втором</w:t>
        </w:r>
      </w:hyperlink>
      <w:r>
        <w:t xml:space="preserve"> слова</w:t>
      </w:r>
      <w:r>
        <w:t xml:space="preserve"> "до 1 января 2012 г. " заменить словами "до 1 января 2013 г. ";</w:t>
      </w:r>
    </w:p>
    <w:p w:rsidR="00000000" w:rsidRDefault="000C4263">
      <w:pPr>
        <w:pStyle w:val="ConsPlusNormal"/>
        <w:widowControl/>
        <w:ind w:firstLine="540"/>
        <w:jc w:val="both"/>
      </w:pPr>
      <w:hyperlink r:id="rId993" w:history="1">
        <w:r>
          <w:rPr>
            <w:color w:val="0000FF"/>
          </w:rPr>
          <w:t>дополнить</w:t>
        </w:r>
      </w:hyperlink>
      <w:r>
        <w:t xml:space="preserve"> абзацем следующего содержания:</w:t>
      </w:r>
    </w:p>
    <w:p w:rsidR="00000000" w:rsidRDefault="000C4263">
      <w:pPr>
        <w:pStyle w:val="ConsPlusNormal"/>
        <w:widowControl/>
        <w:ind w:firstLine="540"/>
        <w:jc w:val="both"/>
      </w:pPr>
      <w:r>
        <w:t>"Подтверждение о нерасп</w:t>
      </w:r>
      <w:r>
        <w:t xml:space="preserve">ространении на указанных субъектов требования Федерального </w:t>
      </w:r>
      <w:hyperlink r:id="rId994" w:history="1">
        <w:r>
          <w:rPr>
            <w:color w:val="0000FF"/>
          </w:rPr>
          <w:t>закона</w:t>
        </w:r>
      </w:hyperlink>
      <w:r>
        <w:t xml:space="preserve"> "Об электроэнергетике" о реализации производимой электрической энергии и мощности тол</w:t>
      </w:r>
      <w:r>
        <w:t>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000000" w:rsidRDefault="000C4263">
      <w:pPr>
        <w:pStyle w:val="ConsPlusNormal"/>
        <w:widowControl/>
        <w:ind w:firstLine="540"/>
        <w:jc w:val="both"/>
      </w:pPr>
      <w:r>
        <w:t xml:space="preserve">е) </w:t>
      </w:r>
      <w:hyperlink r:id="rId995" w:history="1">
        <w:r>
          <w:rPr>
            <w:color w:val="0000FF"/>
          </w:rPr>
          <w:t>пункт 39</w:t>
        </w:r>
      </w:hyperlink>
      <w:r>
        <w:t xml:space="preserve"> изложить в следующей редакции:</w:t>
      </w:r>
    </w:p>
    <w:p w:rsidR="00000000" w:rsidRDefault="000C4263">
      <w:pPr>
        <w:pStyle w:val="ConsPlusNormal"/>
        <w:widowControl/>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w:t>
      </w:r>
      <w:r>
        <w:t>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w:t>
      </w:r>
      <w:r>
        <w:t>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w:t>
      </w:r>
      <w:r>
        <w:t>ндарных дней с даты принятия такого решения.</w:t>
      </w:r>
    </w:p>
    <w:p w:rsidR="00000000" w:rsidRDefault="000C4263">
      <w:pPr>
        <w:pStyle w:val="ConsPlusNormal"/>
        <w:widowControl/>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w:t>
      </w:r>
      <w:r>
        <w:t>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w:t>
      </w:r>
      <w:r>
        <w:t>тирующего поставщика, указанной в решении о присвоении статуса гарантирующего поставщика.";</w:t>
      </w:r>
    </w:p>
    <w:p w:rsidR="00000000" w:rsidRDefault="000C4263">
      <w:pPr>
        <w:pStyle w:val="ConsPlusNormal"/>
        <w:widowControl/>
        <w:ind w:firstLine="540"/>
        <w:jc w:val="both"/>
      </w:pPr>
      <w:r>
        <w:t xml:space="preserve">ж) </w:t>
      </w:r>
      <w:hyperlink r:id="rId996" w:history="1">
        <w:r>
          <w:rPr>
            <w:color w:val="0000FF"/>
          </w:rPr>
          <w:t>абзац четвертый пункта 122</w:t>
        </w:r>
      </w:hyperlink>
      <w:r>
        <w:t xml:space="preserve"> заменит</w:t>
      </w:r>
      <w:r>
        <w:t>ь текстом следующего содержания:</w:t>
      </w:r>
    </w:p>
    <w:p w:rsidR="00000000" w:rsidRDefault="000C4263">
      <w:pPr>
        <w:pStyle w:val="ConsPlusNormal"/>
        <w:widowContro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w:t>
      </w:r>
      <w:r>
        <w:t>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w:t>
      </w:r>
      <w:r>
        <w:t>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w:t>
      </w:r>
      <w:r>
        <w:t>ью и в отношении организаций - участников оптового рынка, осуществляющих экспортные операции.</w:t>
      </w:r>
    </w:p>
    <w:p w:rsidR="00000000" w:rsidRDefault="000C4263">
      <w:pPr>
        <w:pStyle w:val="ConsPlusNormal"/>
        <w:widowContro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000000" w:rsidRDefault="000C4263">
      <w:pPr>
        <w:pStyle w:val="ConsPlusNormal"/>
        <w:widowControl/>
        <w:ind w:firstLine="540"/>
        <w:jc w:val="both"/>
      </w:pPr>
      <w:r>
        <w:t>Час мак</w:t>
      </w:r>
      <w:r>
        <w:t>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w:t>
      </w:r>
      <w:r>
        <w:t>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w:t>
      </w:r>
      <w:r>
        <w:t>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000000" w:rsidRDefault="000C4263">
      <w:pPr>
        <w:pStyle w:val="ConsPlusNormal"/>
        <w:widowControl/>
        <w:ind w:firstLine="540"/>
        <w:jc w:val="both"/>
      </w:pPr>
      <w:r>
        <w:t xml:space="preserve">з) </w:t>
      </w:r>
      <w:hyperlink r:id="rId997" w:history="1">
        <w:r>
          <w:rPr>
            <w:color w:val="0000FF"/>
          </w:rPr>
          <w:t>пункт 167</w:t>
        </w:r>
      </w:hyperlink>
      <w:r>
        <w:t xml:space="preserve"> дополнить абзацами следующего содержания:</w:t>
      </w:r>
    </w:p>
    <w:p w:rsidR="00000000" w:rsidRDefault="000C4263">
      <w:pPr>
        <w:pStyle w:val="ConsPlusNormal"/>
        <w:widowControl/>
        <w:ind w:firstLine="540"/>
        <w:jc w:val="both"/>
      </w:pPr>
      <w:r>
        <w:t>"При этом результаты измерений должны обеспечивать определение объемов постав</w:t>
      </w:r>
      <w:r>
        <w:t>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w:t>
      </w:r>
      <w:r>
        <w:t>ю-продажу электрической энергии и мощности на оптовом рынке, и иных участников оптового рынка.</w:t>
      </w:r>
    </w:p>
    <w:p w:rsidR="00000000" w:rsidRDefault="000C4263">
      <w:pPr>
        <w:pStyle w:val="ConsPlusNormal"/>
        <w:widowContro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w:t>
      </w:r>
      <w:r>
        <w:t xml:space="preserve">ности, </w:t>
      </w:r>
      <w:r>
        <w:lastRenderedPageBreak/>
        <w:t>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w:t>
      </w:r>
      <w:r>
        <w:t xml:space="preserve">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w:t>
      </w:r>
      <w:r>
        <w:t>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000000" w:rsidRDefault="000C4263">
      <w:pPr>
        <w:pStyle w:val="ConsPlusNormal"/>
        <w:widowControl/>
        <w:ind w:firstLine="540"/>
        <w:jc w:val="both"/>
      </w:pPr>
      <w:r>
        <w:t xml:space="preserve">и) </w:t>
      </w:r>
      <w:hyperlink r:id="rId998" w:history="1">
        <w:r>
          <w:rPr>
            <w:color w:val="0000FF"/>
          </w:rPr>
          <w:t>абзац четвертый пункта 176</w:t>
        </w:r>
      </w:hyperlink>
      <w:r>
        <w:t xml:space="preserve"> изложить в следующей редакции:</w:t>
      </w:r>
    </w:p>
    <w:p w:rsidR="00000000" w:rsidRDefault="000C4263">
      <w:pPr>
        <w:pStyle w:val="ConsPlusNormal"/>
        <w:widowControl/>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w:t>
      </w:r>
      <w:r>
        <w:t>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w:t>
      </w:r>
      <w:r>
        <w:t xml:space="preserve">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w:t>
      </w:r>
      <w:r>
        <w:t>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w:t>
      </w:r>
      <w:r>
        <w:t>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000000" w:rsidRDefault="000C4263">
      <w:pPr>
        <w:pStyle w:val="ConsPlusNormal"/>
        <w:widowControl/>
        <w:ind w:firstLine="540"/>
        <w:jc w:val="both"/>
      </w:pPr>
      <w:r>
        <w:t xml:space="preserve">к) </w:t>
      </w:r>
      <w:hyperlink r:id="rId999" w:history="1">
        <w:r>
          <w:rPr>
            <w:color w:val="0000FF"/>
          </w:rPr>
          <w:t>абзацы пятый</w:t>
        </w:r>
      </w:hyperlink>
      <w:r>
        <w:t xml:space="preserve"> - </w:t>
      </w:r>
      <w:hyperlink r:id="rId1000" w:history="1">
        <w:r>
          <w:rPr>
            <w:color w:val="0000FF"/>
          </w:rPr>
          <w:t>седьмой пункта 179</w:t>
        </w:r>
      </w:hyperlink>
      <w:r>
        <w:t xml:space="preserve"> заменить текстом следующего содержания:</w:t>
      </w:r>
    </w:p>
    <w:p w:rsidR="00000000" w:rsidRDefault="000C4263">
      <w:pPr>
        <w:pStyle w:val="ConsPlusNormal"/>
        <w:widowControl/>
        <w:ind w:firstLine="540"/>
        <w:jc w:val="both"/>
      </w:pPr>
      <w:r>
        <w:t>"Цена на электрическую энергию в указанных договорах не должна превышать минимальную из следующих величин:</w:t>
      </w:r>
    </w:p>
    <w:p w:rsidR="00000000" w:rsidRDefault="000C4263">
      <w:pPr>
        <w:pStyle w:val="ConsPlusNormal"/>
        <w:widowControl/>
        <w:ind w:firstLine="540"/>
        <w:jc w:val="both"/>
      </w:pPr>
      <w:r>
        <w:t>предельный уровень регулируемых цен (тарифов), который устанавливается ежегодно федеральным органом исполнит</w:t>
      </w:r>
      <w:r>
        <w:t>ельной власти в области регулирования тарифов не позднее 1 декабря;</w:t>
      </w:r>
    </w:p>
    <w:p w:rsidR="00000000" w:rsidRDefault="000C4263">
      <w:pPr>
        <w:pStyle w:val="ConsPlusNormal"/>
        <w:widowContro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000000" w:rsidRDefault="000C4263">
      <w:pPr>
        <w:pStyle w:val="ConsPlusNormal"/>
        <w:widowControl/>
        <w:ind w:firstLine="540"/>
        <w:jc w:val="both"/>
      </w:pPr>
      <w:r>
        <w:t>В случае если цена на электрическую энергию в указанном дого</w:t>
      </w:r>
      <w:r>
        <w:t>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000000" w:rsidRDefault="000C4263">
      <w:pPr>
        <w:pStyle w:val="ConsPlusNormal"/>
        <w:widowControl/>
        <w:ind w:firstLine="540"/>
        <w:jc w:val="both"/>
      </w:pPr>
      <w:r>
        <w:t>В случае несоответствия этого договора требован</w:t>
      </w:r>
      <w:r>
        <w:t>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w:t>
      </w:r>
      <w:r>
        <w:t>фраструктуры.</w:t>
      </w:r>
    </w:p>
    <w:p w:rsidR="00000000" w:rsidRDefault="000C4263">
      <w:pPr>
        <w:pStyle w:val="ConsPlusNormal"/>
        <w:widowContro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w:t>
      </w:r>
      <w:r>
        <w:t>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000000" w:rsidRDefault="000C4263">
      <w:pPr>
        <w:pStyle w:val="ConsPlusNormal"/>
        <w:widowControl/>
        <w:ind w:firstLine="540"/>
        <w:jc w:val="both"/>
      </w:pPr>
      <w:r>
        <w:t xml:space="preserve">л) </w:t>
      </w:r>
      <w:hyperlink r:id="rId1001" w:history="1">
        <w:r>
          <w:rPr>
            <w:color w:val="0000FF"/>
          </w:rPr>
          <w:t>пункт 183</w:t>
        </w:r>
      </w:hyperlink>
      <w:r>
        <w:t xml:space="preserve"> изложить в следующей редакции:</w:t>
      </w:r>
    </w:p>
    <w:p w:rsidR="00000000" w:rsidRDefault="000C4263">
      <w:pPr>
        <w:pStyle w:val="ConsPlusNormal"/>
        <w:widowControl/>
        <w:ind w:firstLine="540"/>
        <w:jc w:val="both"/>
      </w:pPr>
      <w: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w:t>
      </w:r>
      <w:r>
        <w:t xml:space="preserve">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00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w:t>
      </w:r>
      <w:r>
        <w:t>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000000" w:rsidRDefault="000C4263">
      <w:pPr>
        <w:pStyle w:val="ConsPlusNormal"/>
        <w:widowControl/>
        <w:ind w:firstLine="540"/>
        <w:jc w:val="both"/>
      </w:pPr>
      <w:r>
        <w:t>дифференцированная по часам расчетного периода нерегулируемая цена на эл</w:t>
      </w:r>
      <w:r>
        <w:t>ектрическую энергию на оптовом рынке, определяемая по результатам конкурентного отбора ценовых заявок на сутки вперед;</w:t>
      </w:r>
    </w:p>
    <w:p w:rsidR="00000000" w:rsidRDefault="000C4263">
      <w:pPr>
        <w:pStyle w:val="ConsPlusNormal"/>
        <w:widowContro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w:t>
      </w:r>
      <w:r>
        <w:t xml:space="preserve"> конкурентных отборов на сутки вперед и для балансирования системы;</w:t>
      </w:r>
    </w:p>
    <w:p w:rsidR="00000000" w:rsidRDefault="000C4263">
      <w:pPr>
        <w:pStyle w:val="ConsPlusNormal"/>
        <w:widowControl/>
        <w:ind w:firstLine="540"/>
        <w:jc w:val="both"/>
      </w:pPr>
      <w:r>
        <w:lastRenderedPageBreak/>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w:t>
      </w:r>
      <w:r>
        <w:t>ля балансирования системы;</w:t>
      </w:r>
    </w:p>
    <w:p w:rsidR="00000000" w:rsidRDefault="000C4263">
      <w:pPr>
        <w:pStyle w:val="ConsPlusNormal"/>
        <w:widowContro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00000" w:rsidRDefault="000C4263">
      <w:pPr>
        <w:pStyle w:val="ConsPlusNormal"/>
        <w:widowControl/>
        <w:ind w:firstLine="540"/>
        <w:jc w:val="both"/>
      </w:pPr>
      <w:r>
        <w:t xml:space="preserve">дифференцированная по зонам суток расчетного периода средневзвешенная нерегулируемая </w:t>
      </w:r>
      <w:r>
        <w:t>цена на электрическую энергию на оптовом рынке;</w:t>
      </w:r>
    </w:p>
    <w:p w:rsidR="00000000" w:rsidRDefault="000C4263">
      <w:pPr>
        <w:pStyle w:val="ConsPlusNormal"/>
        <w:widowContro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w:t>
      </w:r>
      <w:r>
        <w:t>ема превышения фактического потребления над плановым;</w:t>
      </w:r>
    </w:p>
    <w:p w:rsidR="00000000" w:rsidRDefault="000C4263">
      <w:pPr>
        <w:pStyle w:val="ConsPlusNormal"/>
        <w:widowContro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w:t>
      </w:r>
      <w:r>
        <w:t>ии объема превышения планового потребления над фактическим;</w:t>
      </w:r>
    </w:p>
    <w:p w:rsidR="00000000" w:rsidRDefault="000C4263">
      <w:pPr>
        <w:pStyle w:val="ConsPlusNormal"/>
        <w:widowControl/>
        <w:ind w:firstLine="540"/>
        <w:jc w:val="both"/>
      </w:pPr>
      <w: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w:t>
      </w:r>
      <w:r>
        <w:t>вперед;</w:t>
      </w:r>
    </w:p>
    <w:p w:rsidR="00000000" w:rsidRDefault="000C4263">
      <w:pPr>
        <w:pStyle w:val="ConsPlusNormal"/>
        <w:widowContro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00000" w:rsidRDefault="000C4263">
      <w:pPr>
        <w:pStyle w:val="ConsPlusNormal"/>
        <w:widowControl/>
        <w:ind w:firstLine="540"/>
        <w:jc w:val="both"/>
      </w:pPr>
      <w:r>
        <w:t>средневзвешенная нерегулируемая цена на м</w:t>
      </w:r>
      <w:r>
        <w:t>ощность на оптовом рынке.</w:t>
      </w:r>
    </w:p>
    <w:p w:rsidR="00000000" w:rsidRDefault="000C4263">
      <w:pPr>
        <w:pStyle w:val="ConsPlusNormal"/>
        <w:widowControl/>
        <w:ind w:firstLine="540"/>
        <w:jc w:val="both"/>
      </w:pPr>
      <w:r>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w:t>
      </w:r>
      <w:r>
        <w:t>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000000" w:rsidRDefault="000C4263">
      <w:pPr>
        <w:pStyle w:val="ConsPlusNormal"/>
        <w:widowControl/>
        <w:ind w:firstLine="540"/>
        <w:jc w:val="both"/>
      </w:pPr>
      <w:r>
        <w:t>Если гарантирующий поставщик приобретает на оптовом рынке электрическую энергию и мощност</w:t>
      </w:r>
      <w:r>
        <w:t>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w:t>
      </w:r>
      <w:r>
        <w:t>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000000" w:rsidRDefault="000C4263">
      <w:pPr>
        <w:pStyle w:val="ConsPlusNormal"/>
        <w:widowControl/>
        <w:ind w:firstLine="540"/>
        <w:jc w:val="both"/>
      </w:pPr>
      <w:r>
        <w:t>Для определения указанных составляющи</w:t>
      </w:r>
      <w:r>
        <w:t>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w:t>
      </w:r>
      <w:r>
        <w:t xml:space="preserve">дусмотренных </w:t>
      </w:r>
      <w:hyperlink r:id="rId100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r>
        <w:t>),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000000" w:rsidRDefault="000C4263">
      <w:pPr>
        <w:pStyle w:val="ConsPlusNormal"/>
        <w:widowControl/>
        <w:ind w:firstLine="540"/>
        <w:jc w:val="both"/>
      </w:pPr>
      <w:r>
        <w:t xml:space="preserve">м) </w:t>
      </w:r>
      <w:hyperlink r:id="rId1004" w:history="1">
        <w:r>
          <w:rPr>
            <w:color w:val="0000FF"/>
          </w:rPr>
          <w:t>пункты 184</w:t>
        </w:r>
      </w:hyperlink>
      <w:r>
        <w:t xml:space="preserve"> - </w:t>
      </w:r>
      <w:hyperlink r:id="rId1005" w:history="1">
        <w:r>
          <w:rPr>
            <w:color w:val="0000FF"/>
          </w:rPr>
          <w:t>191</w:t>
        </w:r>
      </w:hyperlink>
      <w:r>
        <w:t xml:space="preserve"> признать утратившими силу;</w:t>
      </w:r>
    </w:p>
    <w:p w:rsidR="00000000" w:rsidRDefault="000C4263">
      <w:pPr>
        <w:pStyle w:val="ConsPlusNormal"/>
        <w:widowControl/>
        <w:ind w:firstLine="540"/>
        <w:jc w:val="both"/>
      </w:pPr>
      <w:r>
        <w:t xml:space="preserve">н) </w:t>
      </w:r>
      <w:hyperlink r:id="rId1006" w:history="1">
        <w:r>
          <w:rPr>
            <w:color w:val="0000FF"/>
          </w:rPr>
          <w:t>пункт 192</w:t>
        </w:r>
      </w:hyperlink>
      <w:r>
        <w:t xml:space="preserve"> изложить в следующей редакции:</w:t>
      </w:r>
    </w:p>
    <w:p w:rsidR="00000000" w:rsidRDefault="000C4263">
      <w:pPr>
        <w:pStyle w:val="ConsPlusNormal"/>
        <w:widowControl/>
        <w:ind w:firstLine="540"/>
        <w:jc w:val="both"/>
      </w:pPr>
      <w:r>
        <w:t>"192. Организацией коммерческой инфраструктуры в порядке, предусмотренном договором о присоедине</w:t>
      </w:r>
      <w:r>
        <w:t>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w:t>
      </w:r>
      <w:r>
        <w:t>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w:t>
      </w:r>
      <w:r>
        <w:t xml:space="preserve">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000000" w:rsidRDefault="000C4263">
      <w:pPr>
        <w:pStyle w:val="ConsPlusNormal"/>
        <w:widowControl/>
        <w:ind w:firstLine="540"/>
        <w:jc w:val="both"/>
      </w:pPr>
      <w:r>
        <w:t xml:space="preserve">составляющие предельных уровней нерегулируемых цен, указанные в пункте 183 настоящих </w:t>
      </w:r>
      <w:r>
        <w:t>Правил;</w:t>
      </w:r>
    </w:p>
    <w:p w:rsidR="00000000" w:rsidRDefault="000C4263">
      <w:pPr>
        <w:pStyle w:val="ConsPlusNormal"/>
        <w:widowContro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000000" w:rsidRDefault="000C4263">
      <w:pPr>
        <w:pStyle w:val="ConsPlusNormal"/>
        <w:widowControl/>
        <w:ind w:firstLine="540"/>
        <w:jc w:val="both"/>
      </w:pPr>
      <w:r>
        <w:t>объем фактического пикового потребления гарантирующего поставщика на оптовом рынке за соответствующий расчетный пери</w:t>
      </w:r>
      <w:r>
        <w:t>од;</w:t>
      </w:r>
    </w:p>
    <w:p w:rsidR="00000000" w:rsidRDefault="000C4263">
      <w:pPr>
        <w:pStyle w:val="ConsPlusNormal"/>
        <w:widowControl/>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00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000000" w:rsidRDefault="000C4263">
      <w:pPr>
        <w:pStyle w:val="ConsPlusNormal"/>
        <w:widowControl/>
        <w:ind w:firstLine="540"/>
        <w:jc w:val="both"/>
      </w:pPr>
      <w:r>
        <w:lastRenderedPageBreak/>
        <w:t>максимальный час фактической пиковой нагрузки для каждых рабочих суток ра</w:t>
      </w:r>
      <w:r>
        <w:t>счетного периода для субъектов Российской Федерации;</w:t>
      </w:r>
    </w:p>
    <w:p w:rsidR="00000000" w:rsidRDefault="000C4263">
      <w:pPr>
        <w:pStyle w:val="ConsPlusNormal"/>
        <w:widowContro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000000" w:rsidRDefault="000C4263">
      <w:pPr>
        <w:pStyle w:val="ConsPlusNormal"/>
        <w:widowControl/>
        <w:ind w:firstLine="540"/>
        <w:jc w:val="both"/>
      </w:pPr>
      <w:r>
        <w:t>вели</w:t>
      </w:r>
      <w:r>
        <w:t>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000000" w:rsidRDefault="000C4263">
      <w:pPr>
        <w:pStyle w:val="ConsPlusNormal"/>
        <w:widowControl/>
        <w:ind w:firstLine="540"/>
        <w:jc w:val="both"/>
      </w:pPr>
      <w:r>
        <w:t>Указанные в настоящем пункте</w:t>
      </w:r>
      <w:r>
        <w:t xml:space="preserve">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000000" w:rsidRDefault="000C4263">
      <w:pPr>
        <w:pStyle w:val="ConsPlusNormal"/>
        <w:widowControl/>
        <w:ind w:firstLine="540"/>
        <w:jc w:val="both"/>
      </w:pPr>
      <w:r>
        <w:t xml:space="preserve">4. В </w:t>
      </w:r>
      <w:hyperlink r:id="rId1008" w:history="1">
        <w:r>
          <w:rPr>
            <w:color w:val="0000FF"/>
          </w:rPr>
          <w:t>пост</w:t>
        </w:r>
        <w:r>
          <w:rPr>
            <w:color w:val="0000FF"/>
          </w:rPr>
          <w:t>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000000" w:rsidRDefault="000C4263">
      <w:pPr>
        <w:pStyle w:val="ConsPlusNormal"/>
        <w:widowControl/>
        <w:ind w:firstLine="540"/>
        <w:jc w:val="both"/>
      </w:pPr>
      <w:r>
        <w:t xml:space="preserve">а) </w:t>
      </w:r>
      <w:hyperlink r:id="rId1009" w:history="1">
        <w:r>
          <w:rPr>
            <w:color w:val="0000FF"/>
          </w:rPr>
          <w:t>пункт 3</w:t>
        </w:r>
      </w:hyperlink>
      <w:r>
        <w:t xml:space="preserve"> изложить в следующей редакции:</w:t>
      </w:r>
    </w:p>
    <w:p w:rsidR="00000000" w:rsidRDefault="000C4263">
      <w:pPr>
        <w:pStyle w:val="ConsPlusNormal"/>
        <w:widowControl/>
        <w:ind w:firstLine="540"/>
        <w:jc w:val="both"/>
      </w:pPr>
      <w:r>
        <w:t>"3. Органам исполнительной власти субъектов Российской Федерации в области государственного регулирования тарифов</w:t>
      </w:r>
      <w:r>
        <w:t>:</w:t>
      </w:r>
    </w:p>
    <w:p w:rsidR="00000000" w:rsidRDefault="000C4263">
      <w:pPr>
        <w:pStyle w:val="ConsPlusNormal"/>
        <w:widowControl/>
        <w:ind w:firstLine="540"/>
        <w:jc w:val="both"/>
      </w:pPr>
      <w:r>
        <w:t>а) до 1 июня 2012 г. принять решения об установлении (пересмотре) с 1 июля 2012 г.:</w:t>
      </w:r>
    </w:p>
    <w:p w:rsidR="00000000" w:rsidRDefault="000C4263">
      <w:pPr>
        <w:pStyle w:val="ConsPlusNormal"/>
        <w:widowControl/>
        <w:ind w:firstLine="540"/>
        <w:jc w:val="both"/>
      </w:pPr>
      <w: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w:t>
      </w:r>
      <w:r>
        <w:t>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w:t>
      </w:r>
      <w:r>
        <w:t>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000000" w:rsidRDefault="000C4263">
      <w:pPr>
        <w:pStyle w:val="ConsPlusNormal"/>
        <w:widowControl/>
        <w:ind w:firstLine="540"/>
        <w:jc w:val="both"/>
      </w:pPr>
      <w:r>
        <w:t>тарифов на услуги</w:t>
      </w:r>
      <w:r>
        <w:t xml:space="preserve">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000000" w:rsidRDefault="000C4263">
      <w:pPr>
        <w:pStyle w:val="ConsPlusNormal"/>
        <w:widowControl/>
        <w:ind w:firstLine="540"/>
        <w:jc w:val="both"/>
      </w:pPr>
      <w:r>
        <w:t xml:space="preserve">Установление (пересмотр) осуществить исходя из увеличения с </w:t>
      </w:r>
      <w:r>
        <w:t>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w:t>
      </w:r>
      <w:r>
        <w:t>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000000" w:rsidRDefault="000C4263">
      <w:pPr>
        <w:pStyle w:val="ConsPlusNormal"/>
        <w:widowControl/>
        <w:ind w:firstLine="540"/>
        <w:jc w:val="both"/>
      </w:pPr>
      <w:r>
        <w:t>б) установить (пересмотреть) с 1 июля 20</w:t>
      </w:r>
      <w:r>
        <w:t>12 г.:</w:t>
      </w:r>
    </w:p>
    <w:p w:rsidR="00000000" w:rsidRDefault="000C4263">
      <w:pPr>
        <w:pStyle w:val="ConsPlusNormal"/>
        <w:widowControl/>
        <w:ind w:firstLine="540"/>
        <w:jc w:val="both"/>
      </w:pPr>
      <w:r>
        <w:t>сбытовые надбавки гарантирующих поставщиков на второе полугодие 2012 года;</w:t>
      </w:r>
    </w:p>
    <w:p w:rsidR="00000000" w:rsidRDefault="000C4263">
      <w:pPr>
        <w:pStyle w:val="ConsPlusNormal"/>
        <w:widowControl/>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w:t>
      </w:r>
      <w:r>
        <w:t>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w:t>
      </w:r>
      <w:r>
        <w:t>, установленных на дату их установления (пересмотра) с 1 июля 2012 г. ";</w:t>
      </w:r>
    </w:p>
    <w:p w:rsidR="00000000" w:rsidRDefault="000C4263">
      <w:pPr>
        <w:pStyle w:val="ConsPlusNormal"/>
        <w:widowControl/>
        <w:ind w:firstLine="540"/>
        <w:jc w:val="both"/>
      </w:pPr>
      <w:r>
        <w:t xml:space="preserve">б) </w:t>
      </w:r>
      <w:hyperlink r:id="rId1010" w:history="1">
        <w:r>
          <w:rPr>
            <w:color w:val="0000FF"/>
          </w:rPr>
          <w:t>пункт 10</w:t>
        </w:r>
      </w:hyperlink>
      <w:r>
        <w:t xml:space="preserve"> изложить в следующей редакции:</w:t>
      </w:r>
    </w:p>
    <w:p w:rsidR="00000000" w:rsidRDefault="000C4263">
      <w:pPr>
        <w:pStyle w:val="ConsPlusNormal"/>
        <w:widowControl/>
        <w:ind w:firstLine="540"/>
        <w:jc w:val="both"/>
      </w:pPr>
      <w:r>
        <w:t>"10. Установи</w:t>
      </w:r>
      <w:r>
        <w:t xml:space="preserve">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w:t>
      </w:r>
      <w:r>
        <w:t>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000000" w:rsidRDefault="000C4263">
      <w:pPr>
        <w:pStyle w:val="ConsPlusNormal"/>
        <w:widowControl/>
        <w:ind w:firstLine="540"/>
        <w:jc w:val="both"/>
      </w:pPr>
      <w:r>
        <w:t xml:space="preserve">в) </w:t>
      </w:r>
      <w:hyperlink r:id="rId1011" w:history="1">
        <w:r>
          <w:rPr>
            <w:color w:val="0000FF"/>
          </w:rPr>
          <w:t>пункт 11</w:t>
        </w:r>
      </w:hyperlink>
      <w:r>
        <w:t xml:space="preserve"> дополнить абзацем следующего содержания:</w:t>
      </w:r>
    </w:p>
    <w:p w:rsidR="00000000" w:rsidRDefault="000C4263">
      <w:pPr>
        <w:pStyle w:val="ConsPlusNormal"/>
        <w:widowControl/>
        <w:ind w:firstLine="540"/>
        <w:jc w:val="both"/>
      </w:pPr>
      <w:r>
        <w:t>"Положения пункта 65(1) Основ ценообразования в области регулируемых цен (тарифов) в электроэнергетике, утвержденных настоящим п</w:t>
      </w:r>
      <w:r>
        <w:t>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w:t>
      </w:r>
      <w:r>
        <w:t xml:space="preserve">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w:t>
      </w:r>
      <w:r>
        <w:t>ставщиков, а также размер доходности продаж гарантирующих поставщиков, утверждаемых Федеральной службой по тарифам.";</w:t>
      </w:r>
    </w:p>
    <w:p w:rsidR="00000000" w:rsidRDefault="000C4263">
      <w:pPr>
        <w:pStyle w:val="ConsPlusNormal"/>
        <w:widowControl/>
        <w:ind w:firstLine="540"/>
        <w:jc w:val="both"/>
      </w:pPr>
      <w:r>
        <w:t xml:space="preserve">г) в </w:t>
      </w:r>
      <w:hyperlink r:id="rId1012"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000000" w:rsidRDefault="000C4263">
      <w:pPr>
        <w:pStyle w:val="ConsPlusNormal"/>
        <w:widowControl/>
        <w:ind w:firstLine="540"/>
        <w:jc w:val="both"/>
      </w:pPr>
      <w:hyperlink r:id="rId1013" w:history="1">
        <w:r>
          <w:rPr>
            <w:color w:val="0000FF"/>
          </w:rPr>
          <w:t>подпункт 7 пункта</w:t>
        </w:r>
        <w:r>
          <w:rPr>
            <w:color w:val="0000FF"/>
          </w:rPr>
          <w:t xml:space="preserve">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000000" w:rsidRDefault="000C4263">
      <w:pPr>
        <w:pStyle w:val="ConsPlusNormal"/>
        <w:widowControl/>
        <w:ind w:firstLine="540"/>
        <w:jc w:val="both"/>
      </w:pPr>
      <w:r>
        <w:t xml:space="preserve">в </w:t>
      </w:r>
      <w:hyperlink r:id="rId1014" w:history="1">
        <w:r>
          <w:rPr>
            <w:color w:val="0000FF"/>
          </w:rPr>
          <w:t>пункте 32</w:t>
        </w:r>
      </w:hyperlink>
      <w:r>
        <w:t>:</w:t>
      </w:r>
    </w:p>
    <w:p w:rsidR="00000000" w:rsidRDefault="000C4263">
      <w:pPr>
        <w:pStyle w:val="ConsPlusNormal"/>
        <w:widowControl/>
        <w:ind w:firstLine="540"/>
        <w:jc w:val="both"/>
      </w:pPr>
      <w:r>
        <w:t xml:space="preserve">после </w:t>
      </w:r>
      <w:hyperlink r:id="rId1015" w:history="1">
        <w:r>
          <w:rPr>
            <w:color w:val="0000FF"/>
          </w:rPr>
          <w:t>абзаца пятого</w:t>
        </w:r>
      </w:hyperlink>
      <w:r>
        <w:t xml:space="preserve"> дополнить абзацем следующего содержания:</w:t>
      </w:r>
    </w:p>
    <w:p w:rsidR="00000000" w:rsidRDefault="000C4263">
      <w:pPr>
        <w:pStyle w:val="ConsPlusNormal"/>
        <w:widowContro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w:t>
      </w:r>
      <w:r>
        <w:t>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w:t>
      </w:r>
      <w:r>
        <w:t>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000000" w:rsidRDefault="000C4263">
      <w:pPr>
        <w:pStyle w:val="ConsPlusNormal"/>
        <w:widowControl/>
        <w:ind w:firstLine="540"/>
        <w:jc w:val="both"/>
      </w:pPr>
      <w:hyperlink r:id="rId1016" w:history="1">
        <w:r>
          <w:rPr>
            <w:color w:val="0000FF"/>
          </w:rPr>
          <w:t>абзацы четвертый</w:t>
        </w:r>
      </w:hyperlink>
      <w:r>
        <w:t xml:space="preserve"> и </w:t>
      </w:r>
      <w:hyperlink r:id="rId1017" w:history="1">
        <w:r>
          <w:rPr>
            <w:color w:val="0000FF"/>
          </w:rPr>
          <w:t>пятый пункта 60</w:t>
        </w:r>
      </w:hyperlink>
      <w:r>
        <w:t xml:space="preserve"> признать утрати</w:t>
      </w:r>
      <w:r>
        <w:t>вшими силу;</w:t>
      </w:r>
    </w:p>
    <w:p w:rsidR="00000000" w:rsidRDefault="000C4263">
      <w:pPr>
        <w:pStyle w:val="ConsPlusNormal"/>
        <w:widowControl/>
        <w:ind w:firstLine="540"/>
        <w:jc w:val="both"/>
      </w:pPr>
      <w:hyperlink r:id="rId1018" w:history="1">
        <w:r>
          <w:rPr>
            <w:color w:val="0000FF"/>
          </w:rPr>
          <w:t>абзацы третий</w:t>
        </w:r>
      </w:hyperlink>
      <w:r>
        <w:t xml:space="preserve"> и </w:t>
      </w:r>
      <w:hyperlink r:id="rId1019" w:history="1">
        <w:r>
          <w:rPr>
            <w:color w:val="0000FF"/>
          </w:rPr>
          <w:t>четвертый пункта 61</w:t>
        </w:r>
      </w:hyperlink>
      <w:r>
        <w:t xml:space="preserve"> заменить текстом следующего содержания:</w:t>
      </w:r>
    </w:p>
    <w:p w:rsidR="00000000" w:rsidRDefault="000C4263">
      <w:pPr>
        <w:pStyle w:val="ConsPlusNormal"/>
        <w:widowControl/>
        <w:ind w:firstLine="540"/>
        <w:jc w:val="both"/>
      </w:pPr>
      <w:r>
        <w:t>"За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w:t>
      </w:r>
      <w:r>
        <w:t xml:space="preserve">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020"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w:t>
      </w:r>
      <w:r>
        <w:t>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w:t>
      </w:r>
      <w:r>
        <w:t>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w:t>
      </w:r>
      <w:r>
        <w:t xml:space="preserve">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w:t>
      </w:r>
      <w:r>
        <w:t>,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w:t>
      </w:r>
      <w:r>
        <w:t>,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000000" w:rsidRDefault="000C4263">
      <w:pPr>
        <w:pStyle w:val="ConsPlusNormal"/>
        <w:widowControl/>
        <w:ind w:firstLine="540"/>
        <w:jc w:val="both"/>
      </w:pPr>
      <w:r>
        <w:t xml:space="preserve">в </w:t>
      </w:r>
      <w:hyperlink r:id="rId1021" w:history="1">
        <w:r>
          <w:rPr>
            <w:color w:val="0000FF"/>
          </w:rPr>
          <w:t>пункте 63</w:t>
        </w:r>
      </w:hyperlink>
      <w:r>
        <w:t>:</w:t>
      </w:r>
    </w:p>
    <w:p w:rsidR="00000000" w:rsidRDefault="000C4263">
      <w:pPr>
        <w:pStyle w:val="ConsPlusNormal"/>
        <w:widowControl/>
        <w:ind w:firstLine="540"/>
        <w:jc w:val="both"/>
      </w:pPr>
      <w:hyperlink r:id="rId1022" w:history="1">
        <w:r>
          <w:rPr>
            <w:color w:val="0000FF"/>
          </w:rPr>
          <w:t>абза</w:t>
        </w:r>
        <w:r>
          <w:rPr>
            <w:color w:val="0000FF"/>
          </w:rPr>
          <w:t>ц четвертый</w:t>
        </w:r>
      </w:hyperlink>
      <w:r>
        <w:t xml:space="preserve"> дополнить предложением следующего содержания: "При этом размер таких надбавок определяется в соответствии с </w:t>
      </w:r>
      <w:hyperlink r:id="rId1023" w:history="1">
        <w:r>
          <w:rPr>
            <w:color w:val="0000FF"/>
          </w:rPr>
          <w:t xml:space="preserve">пунктами </w:t>
        </w:r>
        <w:r>
          <w:rPr>
            <w:color w:val="0000FF"/>
          </w:rPr>
          <w:t>65</w:t>
        </w:r>
      </w:hyperlink>
      <w:r>
        <w:t xml:space="preserve"> и 65(1) настоящего документа;";</w:t>
      </w:r>
    </w:p>
    <w:p w:rsidR="00000000" w:rsidRDefault="000C4263">
      <w:pPr>
        <w:pStyle w:val="ConsPlusNormal"/>
        <w:widowControl/>
        <w:ind w:firstLine="540"/>
        <w:jc w:val="both"/>
      </w:pPr>
      <w:hyperlink r:id="rId1024" w:history="1">
        <w:r>
          <w:rPr>
            <w:color w:val="0000FF"/>
          </w:rPr>
          <w:t>дополнить</w:t>
        </w:r>
      </w:hyperlink>
      <w:r>
        <w:t xml:space="preserve"> пунктом 65(1) следующего содержания:</w:t>
      </w:r>
    </w:p>
    <w:p w:rsidR="00000000" w:rsidRDefault="000C4263">
      <w:pPr>
        <w:pStyle w:val="ConsPlusNormal"/>
        <w:widowControl/>
        <w:ind w:firstLine="540"/>
        <w:jc w:val="both"/>
      </w:pPr>
      <w:r>
        <w:t>"65(1). Сбытовые надбавки устанавливаются дл</w:t>
      </w:r>
      <w:r>
        <w:t>я следующих групп (подгрупп) потребителей:</w:t>
      </w:r>
    </w:p>
    <w:p w:rsidR="00000000" w:rsidRDefault="000C4263">
      <w:pPr>
        <w:pStyle w:val="ConsPlusNormal"/>
        <w:widowControl/>
        <w:ind w:firstLine="540"/>
        <w:jc w:val="both"/>
      </w:pPr>
      <w:r>
        <w:t>население и приравненные к нему категории потребителей;</w:t>
      </w:r>
    </w:p>
    <w:p w:rsidR="00000000" w:rsidRDefault="000C4263">
      <w:pPr>
        <w:pStyle w:val="ConsPlusNormal"/>
        <w:widowControl/>
        <w:ind w:firstLine="540"/>
        <w:jc w:val="both"/>
      </w:pPr>
      <w:r>
        <w:t>сетевые организации, покупающие электрическую энергию для компенсации потерь электрической энергии;</w:t>
      </w:r>
    </w:p>
    <w:p w:rsidR="00000000" w:rsidRDefault="000C4263">
      <w:pPr>
        <w:pStyle w:val="ConsPlusNormal"/>
        <w:widowControl/>
        <w:ind w:firstLine="540"/>
        <w:jc w:val="both"/>
      </w:pPr>
      <w:r>
        <w:t>прочие потребители, дифференцированно по подгруппам, пред</w:t>
      </w:r>
      <w:r>
        <w:t>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w:t>
      </w:r>
      <w:r>
        <w:t>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w:t>
      </w:r>
      <w:r>
        <w:t>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w:t>
      </w:r>
      <w:r>
        <w:t>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000000" w:rsidRDefault="000C4263">
      <w:pPr>
        <w:pStyle w:val="ConsPlusNormal"/>
        <w:widowControl/>
        <w:ind w:firstLine="540"/>
        <w:jc w:val="both"/>
      </w:pPr>
      <w:r>
        <w:t>Сбытовые надбавки в отношении населения и приравненных к нему категорий пот</w:t>
      </w:r>
      <w:r>
        <w:t>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000000" w:rsidRDefault="000C4263">
      <w:pPr>
        <w:pStyle w:val="ConsPlusNormal"/>
        <w:widowControl/>
        <w:ind w:firstLine="540"/>
        <w:jc w:val="both"/>
      </w:pPr>
      <w:r>
        <w:t>Сбытовые надбавки в отношении населения и приравненных к нему категорий потребителей</w:t>
      </w:r>
      <w:r>
        <w:t xml:space="preserve">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w:t>
      </w:r>
      <w:r>
        <w:lastRenderedPageBreak/>
        <w:t>соответствующего гарантирующего поставщика, связанных с обслуживанием указанной гру</w:t>
      </w:r>
      <w:r>
        <w:t>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000000" w:rsidRDefault="000C4263">
      <w:pPr>
        <w:pStyle w:val="ConsPlusNormal"/>
        <w:widowControl/>
        <w:ind w:firstLine="540"/>
        <w:jc w:val="both"/>
      </w:pPr>
      <w:r>
        <w:t>Сбытовые надбавки гарантирующих по</w:t>
      </w:r>
      <w:r>
        <w:t>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w:t>
      </w:r>
      <w:r>
        <w:t xml:space="preserve">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w:t>
      </w:r>
      <w:r>
        <w:t>телей.</w:t>
      </w:r>
    </w:p>
    <w:p w:rsidR="00000000" w:rsidRDefault="000C4263">
      <w:pPr>
        <w:pStyle w:val="ConsPlusNormal"/>
        <w:widowContro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w:t>
      </w:r>
      <w:r>
        <w:t>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w:t>
      </w:r>
      <w:r>
        <w:t>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000000" w:rsidRDefault="000C4263">
      <w:pPr>
        <w:pStyle w:val="ConsPlusNormal"/>
        <w:widowControl/>
        <w:ind w:firstLine="540"/>
        <w:jc w:val="both"/>
      </w:pPr>
      <w:r>
        <w:t>На территориях, не объединенных в ценовые зоны оптового рынк</w:t>
      </w:r>
      <w:r>
        <w:t>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w:t>
      </w:r>
      <w:r>
        <w:t xml:space="preserve">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000000" w:rsidRDefault="000C4263">
      <w:pPr>
        <w:pStyle w:val="ConsPlusNormal"/>
        <w:widowControl/>
        <w:ind w:firstLine="540"/>
        <w:jc w:val="both"/>
      </w:pPr>
      <w:r>
        <w:t>Сбытовые надбавки гарантирующих поставщиков в отношении сетевых организаций устанавливаются органами ис</w:t>
      </w:r>
      <w:r>
        <w:t>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w:t>
      </w:r>
      <w:r>
        <w:t>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w:t>
      </w:r>
      <w:r>
        <w:t>ми в соответствии с настоящим документом.</w:t>
      </w:r>
    </w:p>
    <w:p w:rsidR="00000000" w:rsidRDefault="000C4263">
      <w:pPr>
        <w:pStyle w:val="ConsPlusNormal"/>
        <w:widowControl/>
        <w:ind w:firstLine="540"/>
        <w:jc w:val="both"/>
      </w:pPr>
      <w:r>
        <w:t xml:space="preserve">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w:t>
      </w:r>
      <w:r>
        <w:t>от следующих параметров деятельности гарантирующих поставщиков:</w:t>
      </w:r>
    </w:p>
    <w:p w:rsidR="00000000" w:rsidRDefault="000C4263">
      <w:pPr>
        <w:pStyle w:val="ConsPlusNormal"/>
        <w:widowControl/>
        <w:ind w:firstLine="540"/>
        <w:jc w:val="both"/>
      </w:pPr>
      <w:r>
        <w:t>объем электрической энергии (мощности), поставляемой гарантирующим поставщиком потребителям и сетевым организациям;</w:t>
      </w:r>
    </w:p>
    <w:p w:rsidR="00000000" w:rsidRDefault="000C4263">
      <w:pPr>
        <w:pStyle w:val="ConsPlusNormal"/>
        <w:widowControl/>
        <w:ind w:firstLine="540"/>
        <w:jc w:val="both"/>
      </w:pPr>
      <w:r>
        <w:t xml:space="preserve">доля потребления населением и приравненными к нему категориями потребителей </w:t>
      </w:r>
      <w:r>
        <w:t>в объеме электрической энергии (мощности), поставляемой гарантирующим поставщиком потребителям и сетевым организациям;</w:t>
      </w:r>
    </w:p>
    <w:p w:rsidR="00000000" w:rsidRDefault="000C4263">
      <w:pPr>
        <w:pStyle w:val="ConsPlusNormal"/>
        <w:widowControl/>
        <w:ind w:firstLine="540"/>
        <w:jc w:val="both"/>
      </w:pPr>
      <w:r>
        <w:t>территориальные особенности зоны деятельности гарантирующего поставщика.</w:t>
      </w:r>
    </w:p>
    <w:p w:rsidR="00000000" w:rsidRDefault="000C4263">
      <w:pPr>
        <w:pStyle w:val="ConsPlusNormal"/>
        <w:widowControl/>
        <w:ind w:firstLine="540"/>
        <w:jc w:val="both"/>
      </w:pPr>
      <w:r>
        <w:t>При расчете сбытовых надбавок в отношении населения и приравненн</w:t>
      </w:r>
      <w:r>
        <w:t>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w:t>
      </w:r>
      <w:r>
        <w:t>твующих групп (подгрупп) потребителей (покупателей):</w:t>
      </w:r>
    </w:p>
    <w:p w:rsidR="00000000" w:rsidRDefault="000C4263">
      <w:pPr>
        <w:pStyle w:val="ConsPlusNormal"/>
        <w:widowContro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w:t>
      </w:r>
      <w:r>
        <w:t xml:space="preserve">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w:t>
      </w:r>
      <w:r>
        <w:t>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w:t>
      </w:r>
      <w:r>
        <w:t>зательных требований в соответствии с законодательством Российской Федерации;</w:t>
      </w:r>
    </w:p>
    <w:p w:rsidR="00000000" w:rsidRDefault="000C4263">
      <w:pPr>
        <w:pStyle w:val="ConsPlusNormal"/>
        <w:widowContro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w:t>
      </w:r>
      <w:r>
        <w:t xml:space="preserve">й, подлежащих исполнению в соответствии с Основными положениями </w:t>
      </w:r>
      <w:r>
        <w:lastRenderedPageBreak/>
        <w:t>функционирования розничных рынков электрической энергии, включая расходы на обслуживание заемных средств;</w:t>
      </w:r>
    </w:p>
    <w:p w:rsidR="00000000" w:rsidRDefault="000C4263">
      <w:pPr>
        <w:pStyle w:val="ConsPlusNormal"/>
        <w:widowControl/>
        <w:ind w:firstLine="540"/>
        <w:jc w:val="both"/>
      </w:pPr>
      <w:r>
        <w:t>расходы на обслуживание кредитов, необходимых для поддержания достаточного размера обо</w:t>
      </w:r>
      <w:r>
        <w:t>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000000" w:rsidRDefault="000C4263">
      <w:pPr>
        <w:pStyle w:val="ConsPlusNormal"/>
        <w:widowControl/>
        <w:ind w:firstLine="540"/>
        <w:jc w:val="both"/>
      </w:pPr>
      <w:r>
        <w:t>расходы на формирование резерва по сомнительным долгам, а в отсутствие т</w:t>
      </w:r>
      <w:r>
        <w:t>акого резерва - расходы по списанию задолженности, признанной безнадежной к взысканию в предшествующий период регулирования.</w:t>
      </w:r>
    </w:p>
    <w:p w:rsidR="00000000" w:rsidRDefault="000C4263">
      <w:pPr>
        <w:pStyle w:val="ConsPlusNormal"/>
        <w:widowContro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w:t>
      </w:r>
      <w:r>
        <w:t xml:space="preserve"> сомнительным долгам учитываются исходя из динамики дебиторской задолженности за предшествующий год.</w:t>
      </w:r>
    </w:p>
    <w:p w:rsidR="00000000" w:rsidRDefault="000C4263">
      <w:pPr>
        <w:pStyle w:val="ConsPlusNormal"/>
        <w:widowContro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w:t>
      </w:r>
      <w:r>
        <w:t>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w:t>
      </w:r>
      <w:r>
        <w:t>еличенной на 4 процентных пункта.</w:t>
      </w:r>
    </w:p>
    <w:p w:rsidR="00000000" w:rsidRDefault="000C4263">
      <w:pPr>
        <w:pStyle w:val="ConsPlusNormal"/>
        <w:widowControl/>
        <w:ind w:firstLine="540"/>
        <w:jc w:val="both"/>
      </w:pPr>
      <w: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w:t>
      </w:r>
      <w:r>
        <w:t>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w:t>
      </w:r>
      <w:r>
        <w:t>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w:t>
      </w:r>
      <w:r>
        <w:t xml:space="preserve"> розничных рынков электрической энергии.";</w:t>
      </w:r>
    </w:p>
    <w:p w:rsidR="00000000" w:rsidRDefault="000C4263">
      <w:pPr>
        <w:pStyle w:val="ConsPlusNormal"/>
        <w:widowControl/>
        <w:ind w:firstLine="540"/>
        <w:jc w:val="both"/>
      </w:pPr>
      <w:hyperlink r:id="rId1025" w:history="1">
        <w:r>
          <w:rPr>
            <w:color w:val="0000FF"/>
          </w:rPr>
          <w:t>пункт 70</w:t>
        </w:r>
      </w:hyperlink>
      <w:r>
        <w:t xml:space="preserve"> дополнить абзацем следующего содержания:</w:t>
      </w:r>
    </w:p>
    <w:p w:rsidR="00000000" w:rsidRDefault="000C4263">
      <w:pPr>
        <w:pStyle w:val="ConsPlusNormal"/>
        <w:widowControl/>
        <w:ind w:firstLine="540"/>
        <w:jc w:val="both"/>
      </w:pPr>
      <w:r>
        <w:t>"Выбор варианта цены (тарифа) произв</w:t>
      </w:r>
      <w:r>
        <w:t>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w:t>
      </w:r>
      <w:r>
        <w:t>ть данные о потреблении электрической энергии по зонам суток (при выборе одноставочной, дифференцированной по 2 и 3 зонам суток цены (тарифа)).";</w:t>
      </w:r>
    </w:p>
    <w:p w:rsidR="00000000" w:rsidRDefault="000C4263">
      <w:pPr>
        <w:pStyle w:val="ConsPlusNormal"/>
        <w:widowControl/>
        <w:ind w:firstLine="540"/>
        <w:jc w:val="both"/>
      </w:pPr>
      <w:r>
        <w:t xml:space="preserve">в </w:t>
      </w:r>
      <w:hyperlink r:id="rId1026" w:history="1">
        <w:r>
          <w:rPr>
            <w:color w:val="0000FF"/>
          </w:rPr>
          <w:t>пункте 74</w:t>
        </w:r>
      </w:hyperlink>
      <w:r>
        <w:t>:</w:t>
      </w:r>
    </w:p>
    <w:p w:rsidR="00000000" w:rsidRDefault="000C4263">
      <w:pPr>
        <w:pStyle w:val="ConsPlusNormal"/>
        <w:widowControl/>
        <w:ind w:firstLine="540"/>
        <w:jc w:val="both"/>
      </w:pPr>
      <w:r>
        <w:t xml:space="preserve">в </w:t>
      </w:r>
      <w:hyperlink r:id="rId1027" w:history="1">
        <w:r>
          <w:rPr>
            <w:color w:val="0000FF"/>
          </w:rPr>
          <w:t>абзаце втором</w:t>
        </w:r>
      </w:hyperlink>
      <w:r>
        <w:t xml:space="preserve"> слова "и степени ее использования потребителем" исключить;</w:t>
      </w:r>
    </w:p>
    <w:p w:rsidR="00000000" w:rsidRDefault="000C4263">
      <w:pPr>
        <w:pStyle w:val="ConsPlusNormal"/>
        <w:widowControl/>
        <w:ind w:firstLine="540"/>
        <w:jc w:val="both"/>
      </w:pPr>
      <w:r>
        <w:t xml:space="preserve">в </w:t>
      </w:r>
      <w:hyperlink r:id="rId1028" w:history="1">
        <w:r>
          <w:rPr>
            <w:color w:val="0000FF"/>
          </w:rPr>
          <w:t>абзаце четвертом</w:t>
        </w:r>
      </w:hyperlink>
      <w:r>
        <w:t xml:space="preserve"> после слов "цена (тариф)," дополнить словами "применяемая до 1 января 2013 г.,";</w:t>
      </w:r>
    </w:p>
    <w:p w:rsidR="00000000" w:rsidRDefault="000C4263">
      <w:pPr>
        <w:pStyle w:val="ConsPlusNormal"/>
        <w:widowControl/>
        <w:ind w:firstLine="540"/>
        <w:jc w:val="both"/>
      </w:pPr>
      <w:r>
        <w:t xml:space="preserve">после </w:t>
      </w:r>
      <w:hyperlink r:id="rId1029" w:history="1">
        <w:r>
          <w:rPr>
            <w:color w:val="0000FF"/>
          </w:rPr>
          <w:t>абзаца четвертого</w:t>
        </w:r>
      </w:hyperlink>
      <w:r>
        <w:t xml:space="preserve"> дополнить абзацем следующего содержания:</w:t>
      </w:r>
    </w:p>
    <w:p w:rsidR="00000000" w:rsidRDefault="000C4263">
      <w:pPr>
        <w:pStyle w:val="ConsPlusNormal"/>
        <w:widowControl/>
        <w:ind w:firstLine="540"/>
        <w:jc w:val="both"/>
      </w:pPr>
      <w:r>
        <w:t>"трехставочная цена (тариф), применяемая с 1 января 2013 г., включающая в себя ставку за 1 киловатт-час электрической</w:t>
      </w:r>
      <w:r>
        <w:t xml:space="preserve">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w:t>
      </w:r>
      <w:r>
        <w:t xml:space="preserve">ости, определяемой в соответствии с </w:t>
      </w:r>
      <w:hyperlink r:id="rId10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000000" w:rsidRDefault="000C4263">
      <w:pPr>
        <w:pStyle w:val="ConsPlusNormal"/>
        <w:widowControl/>
        <w:ind w:firstLine="540"/>
        <w:jc w:val="both"/>
      </w:pPr>
      <w:r>
        <w:t xml:space="preserve">в </w:t>
      </w:r>
      <w:hyperlink r:id="rId1031" w:history="1">
        <w:r>
          <w:rPr>
            <w:color w:val="0000FF"/>
          </w:rPr>
          <w:t>абзаце ше</w:t>
        </w:r>
        <w:r>
          <w:rPr>
            <w:color w:val="0000FF"/>
          </w:rPr>
          <w:t>стом</w:t>
        </w:r>
      </w:hyperlink>
      <w:r>
        <w:t>:</w:t>
      </w:r>
    </w:p>
    <w:p w:rsidR="00000000" w:rsidRDefault="000C4263">
      <w:pPr>
        <w:pStyle w:val="ConsPlusNormal"/>
        <w:widowControl/>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w:t>
      </w:r>
      <w:r>
        <w:t xml:space="preserve">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w:t>
      </w:r>
      <w:r>
        <w:t xml:space="preserve"> из вариантов цен (тарифов), установленных и подлежащих применению до 30 июня 2013 г. включительно),";</w:t>
      </w:r>
    </w:p>
    <w:p w:rsidR="00000000" w:rsidRDefault="000C4263">
      <w:pPr>
        <w:pStyle w:val="ConsPlusNormal"/>
        <w:widowControl/>
        <w:ind w:firstLine="540"/>
        <w:jc w:val="both"/>
      </w:pPr>
      <w:r>
        <w:t>слово "ему" заменить словом "им";</w:t>
      </w:r>
    </w:p>
    <w:p w:rsidR="00000000" w:rsidRDefault="000C4263">
      <w:pPr>
        <w:pStyle w:val="ConsPlusNormal"/>
        <w:widowControl/>
        <w:ind w:firstLine="540"/>
        <w:jc w:val="both"/>
      </w:pPr>
      <w:r>
        <w:t>после первого предложения дополнить предложениями следующего содержания: "Выбор варианта цены (тарифа) производится пот</w:t>
      </w:r>
      <w:r>
        <w:t>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w:t>
      </w:r>
      <w:r>
        <w:t>х приборов учета.";</w:t>
      </w:r>
    </w:p>
    <w:p w:rsidR="00000000" w:rsidRDefault="000C4263">
      <w:pPr>
        <w:pStyle w:val="ConsPlusNormal"/>
        <w:widowControl/>
        <w:ind w:firstLine="540"/>
        <w:jc w:val="both"/>
      </w:pPr>
      <w:r>
        <w:t xml:space="preserve">в </w:t>
      </w:r>
      <w:hyperlink r:id="rId1032" w:history="1">
        <w:r>
          <w:rPr>
            <w:color w:val="0000FF"/>
          </w:rPr>
          <w:t>абзаце седьмом</w:t>
        </w:r>
      </w:hyperlink>
      <w:r>
        <w:t>:</w:t>
      </w:r>
    </w:p>
    <w:p w:rsidR="00000000" w:rsidRDefault="000C4263">
      <w:pPr>
        <w:pStyle w:val="ConsPlusNormal"/>
        <w:widowControl/>
        <w:ind w:firstLine="540"/>
        <w:jc w:val="both"/>
      </w:pPr>
      <w:r>
        <w:lastRenderedPageBreak/>
        <w:t>слово "Покупатель" заменить словами "Потребители (покупатели в отношении указанных потребит</w:t>
      </w:r>
      <w:r>
        <w:t>елей)";</w:t>
      </w:r>
    </w:p>
    <w:p w:rsidR="00000000" w:rsidRDefault="000C4263">
      <w:pPr>
        <w:pStyle w:val="ConsPlusNormal"/>
        <w:widowContro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000000" w:rsidRDefault="000C4263">
      <w:pPr>
        <w:pStyle w:val="ConsPlusNormal"/>
        <w:widowControl/>
        <w:ind w:firstLine="540"/>
        <w:jc w:val="both"/>
      </w:pPr>
      <w:r>
        <w:t>после слова "двухставочный" дополнить словами "или трехставочный";</w:t>
      </w:r>
    </w:p>
    <w:p w:rsidR="00000000" w:rsidRDefault="000C4263">
      <w:pPr>
        <w:pStyle w:val="ConsPlusNormal"/>
        <w:widowControl/>
        <w:ind w:firstLine="540"/>
        <w:jc w:val="both"/>
      </w:pPr>
      <w:hyperlink r:id="rId1033" w:history="1">
        <w:r>
          <w:rPr>
            <w:color w:val="0000FF"/>
          </w:rPr>
          <w:t>дополнить</w:t>
        </w:r>
      </w:hyperlink>
      <w:r>
        <w:t xml:space="preserve"> абзацами следующего содержания:</w:t>
      </w:r>
    </w:p>
    <w:p w:rsidR="00000000" w:rsidRDefault="000C4263">
      <w:pPr>
        <w:pStyle w:val="ConsPlusNormal"/>
        <w:widowContro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w:t>
      </w:r>
      <w:r>
        <w:t xml:space="preserve">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w:t>
      </w:r>
      <w:r>
        <w:t>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w:t>
      </w:r>
      <w:r>
        <w:t>я розничных рынков электрической энергии.</w:t>
      </w:r>
    </w:p>
    <w:p w:rsidR="00000000" w:rsidRDefault="000C4263">
      <w:pPr>
        <w:pStyle w:val="ConsPlusNormal"/>
        <w:widowContro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000000" w:rsidRDefault="000C4263">
      <w:pPr>
        <w:pStyle w:val="ConsPlusNormal"/>
        <w:widowControl/>
        <w:ind w:firstLine="540"/>
        <w:jc w:val="both"/>
      </w:pPr>
      <w:r>
        <w:t xml:space="preserve">в </w:t>
      </w:r>
      <w:hyperlink r:id="rId1034"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w:t>
      </w:r>
      <w:r>
        <w:t xml:space="preserve">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03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000000" w:rsidRDefault="000C4263">
      <w:pPr>
        <w:pStyle w:val="ConsPlusNormal"/>
        <w:widowControl/>
        <w:ind w:firstLine="540"/>
        <w:jc w:val="both"/>
      </w:pPr>
      <w:r>
        <w:t xml:space="preserve">в </w:t>
      </w:r>
      <w:hyperlink r:id="rId1036" w:history="1">
        <w:r>
          <w:rPr>
            <w:color w:val="0000FF"/>
          </w:rPr>
          <w:t>пункте 81</w:t>
        </w:r>
      </w:hyperlink>
      <w:r>
        <w:t>:</w:t>
      </w:r>
    </w:p>
    <w:p w:rsidR="00000000" w:rsidRDefault="000C4263">
      <w:pPr>
        <w:pStyle w:val="ConsPlusNormal"/>
        <w:widowControl/>
        <w:ind w:firstLine="540"/>
        <w:jc w:val="both"/>
      </w:pPr>
      <w:r>
        <w:t xml:space="preserve">в </w:t>
      </w:r>
      <w:hyperlink r:id="rId1037" w:history="1">
        <w:r>
          <w:rPr>
            <w:color w:val="0000FF"/>
          </w:rPr>
          <w:t>абзаце третьем</w:t>
        </w:r>
      </w:hyperlink>
      <w:r>
        <w:t xml:space="preserve"> слова "в пределах которой сетевая организация принимает на себ</w:t>
      </w:r>
      <w:r>
        <w:t xml:space="preserve">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03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000000" w:rsidRDefault="000C4263">
      <w:pPr>
        <w:pStyle w:val="ConsPlusNormal"/>
        <w:widowControl/>
        <w:ind w:firstLine="540"/>
        <w:jc w:val="both"/>
      </w:pPr>
      <w:hyperlink r:id="rId1039" w:history="1">
        <w:r>
          <w:rPr>
            <w:color w:val="0000FF"/>
          </w:rPr>
          <w:t>абзац пятнадцатый</w:t>
        </w:r>
      </w:hyperlink>
      <w:r>
        <w:t xml:space="preserve"> заменить текстом следующего содержания:</w:t>
      </w:r>
    </w:p>
    <w:p w:rsidR="00000000" w:rsidRDefault="000C4263">
      <w:pPr>
        <w:pStyle w:val="ConsPlusNormal"/>
        <w:widowControl/>
        <w:ind w:firstLine="540"/>
        <w:jc w:val="both"/>
      </w:pPr>
      <w:r>
        <w:t>"Для расчетов за услуги по передаче электрической энергии по электрическим сетя</w:t>
      </w:r>
      <w:r>
        <w:t>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w:t>
      </w:r>
      <w:r>
        <w:t>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w:t>
      </w:r>
      <w:r>
        <w:t>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w:t>
      </w:r>
      <w:r>
        <w:t>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w:t>
      </w:r>
      <w:r>
        <w:t xml:space="preserve">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w:t>
      </w:r>
      <w:r>
        <w:t xml:space="preserve">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w:t>
      </w:r>
      <w:r>
        <w:t>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w:t>
      </w:r>
      <w:r>
        <w:t>яется для расчетов за услуги по передаче электрической энергии со дня введения в действие указанных тарифов.</w:t>
      </w:r>
    </w:p>
    <w:p w:rsidR="00000000" w:rsidRDefault="000C4263">
      <w:pPr>
        <w:pStyle w:val="ConsPlusNormal"/>
        <w:widowContro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w:t>
      </w:r>
      <w:r>
        <w:t>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000000" w:rsidRDefault="000C4263">
      <w:pPr>
        <w:pStyle w:val="ConsPlusNormal"/>
        <w:widowControl/>
        <w:ind w:firstLine="540"/>
        <w:jc w:val="both"/>
      </w:pPr>
      <w:r>
        <w:t>Гарантирующие поставщики (энергосбытовые организации</w:t>
      </w:r>
      <w:r>
        <w:t xml:space="preserve">,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w:t>
      </w:r>
      <w:r>
        <w:t>с настоящим пунктом.";</w:t>
      </w:r>
    </w:p>
    <w:p w:rsidR="00000000" w:rsidRDefault="000C4263">
      <w:pPr>
        <w:pStyle w:val="ConsPlusNormal"/>
        <w:widowControl/>
        <w:ind w:firstLine="540"/>
        <w:jc w:val="both"/>
      </w:pPr>
      <w:r>
        <w:lastRenderedPageBreak/>
        <w:t xml:space="preserve">после </w:t>
      </w:r>
      <w:hyperlink r:id="rId1040" w:history="1">
        <w:r>
          <w:rPr>
            <w:color w:val="0000FF"/>
          </w:rPr>
          <w:t>абзаца семнадцатого</w:t>
        </w:r>
      </w:hyperlink>
      <w:r>
        <w:t xml:space="preserve"> дополнить абзацами следующего содержания:</w:t>
      </w:r>
    </w:p>
    <w:p w:rsidR="00000000" w:rsidRDefault="000C4263">
      <w:pPr>
        <w:pStyle w:val="ConsPlusNormal"/>
        <w:widowControl/>
        <w:ind w:firstLine="540"/>
        <w:jc w:val="both"/>
      </w:pPr>
      <w:r>
        <w:t>"Потребители электрической энергии, эн</w:t>
      </w:r>
      <w:r>
        <w:t>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r>
        <w:t>:</w:t>
      </w:r>
    </w:p>
    <w:p w:rsidR="00000000" w:rsidRDefault="000C4263">
      <w:pPr>
        <w:pStyle w:val="ConsPlusNormal"/>
        <w:widowControl/>
        <w:ind w:firstLine="540"/>
        <w:jc w:val="both"/>
      </w:pPr>
      <w:r>
        <w:t>расходы на содержание электрических сетей оплачиваются в полном объеме;</w:t>
      </w:r>
    </w:p>
    <w:p w:rsidR="00000000" w:rsidRDefault="000C4263">
      <w:pPr>
        <w:pStyle w:val="ConsPlusNormal"/>
        <w:widowContro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000000" w:rsidRDefault="000C4263">
      <w:pPr>
        <w:pStyle w:val="ConsPlusNormal"/>
        <w:widowContro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w:t>
      </w:r>
      <w:r>
        <w:t>тевой организации.";</w:t>
      </w:r>
    </w:p>
    <w:p w:rsidR="00000000" w:rsidRDefault="000C4263">
      <w:pPr>
        <w:pStyle w:val="ConsPlusNormal"/>
        <w:widowControl/>
        <w:ind w:firstLine="540"/>
        <w:jc w:val="both"/>
      </w:pPr>
      <w:r>
        <w:t xml:space="preserve">после </w:t>
      </w:r>
      <w:hyperlink r:id="rId1041" w:history="1">
        <w:r>
          <w:rPr>
            <w:color w:val="0000FF"/>
          </w:rPr>
          <w:t>абзаца двадцатого</w:t>
        </w:r>
      </w:hyperlink>
      <w:r>
        <w:t xml:space="preserve"> дополнить абзацем следующего содержания:</w:t>
      </w:r>
    </w:p>
    <w:p w:rsidR="00000000" w:rsidRDefault="000C4263">
      <w:pPr>
        <w:pStyle w:val="ConsPlusNormal"/>
        <w:widowControl/>
        <w:ind w:firstLine="540"/>
        <w:jc w:val="both"/>
      </w:pPr>
      <w:r>
        <w:t>"Дополнительные доходы, возникшие у террито</w:t>
      </w:r>
      <w:r>
        <w:t xml:space="preserve">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w:t>
      </w:r>
      <w:r>
        <w:t>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w:t>
      </w:r>
      <w:r>
        <w:t>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w:t>
      </w:r>
      <w:r>
        <w:t>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w:t>
      </w:r>
      <w:r>
        <w:t>ь в тот же расчетный период, в котором составлен акт о неучтенном потреблении электрической энергии.";</w:t>
      </w:r>
    </w:p>
    <w:p w:rsidR="00000000" w:rsidRDefault="000C4263">
      <w:pPr>
        <w:pStyle w:val="ConsPlusNormal"/>
        <w:widowControl/>
        <w:ind w:firstLine="540"/>
        <w:jc w:val="both"/>
      </w:pPr>
      <w:r>
        <w:t xml:space="preserve">д) в </w:t>
      </w:r>
      <w:hyperlink r:id="rId1042" w:history="1">
        <w:r>
          <w:rPr>
            <w:color w:val="0000FF"/>
          </w:rPr>
          <w:t>Правилах</w:t>
        </w:r>
      </w:hyperlink>
      <w:r>
        <w:t xml:space="preserve"> государствен</w:t>
      </w:r>
      <w:r>
        <w:t>ного регулирования (пересмотра, применения) цен (тарифов) в электроэнергетике, утвержденных указанным постановлением:</w:t>
      </w:r>
    </w:p>
    <w:p w:rsidR="00000000" w:rsidRDefault="000C4263">
      <w:pPr>
        <w:pStyle w:val="ConsPlusNormal"/>
        <w:widowControl/>
        <w:ind w:firstLine="540"/>
        <w:jc w:val="both"/>
      </w:pPr>
      <w:hyperlink r:id="rId1043" w:history="1">
        <w:r>
          <w:rPr>
            <w:color w:val="0000FF"/>
          </w:rPr>
          <w:t>дополнить</w:t>
        </w:r>
      </w:hyperlink>
      <w:r>
        <w:t xml:space="preserve"> п</w:t>
      </w:r>
      <w:r>
        <w:t>унктом 9(1) следующего содержания:</w:t>
      </w:r>
    </w:p>
    <w:p w:rsidR="00000000" w:rsidRDefault="000C4263">
      <w:pPr>
        <w:pStyle w:val="ConsPlusNormal"/>
        <w:widowControl/>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w:t>
      </w:r>
      <w:r>
        <w:t xml:space="preserve">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w:t>
      </w:r>
      <w:r>
        <w:t>энергии, утвержденными постановлением Правительства Российской Федерации от 21 января 2004 г. N 24.";</w:t>
      </w:r>
    </w:p>
    <w:p w:rsidR="00000000" w:rsidRDefault="000C4263">
      <w:pPr>
        <w:pStyle w:val="ConsPlusNormal"/>
        <w:widowControl/>
        <w:ind w:firstLine="540"/>
        <w:jc w:val="both"/>
      </w:pPr>
      <w:hyperlink r:id="rId1044" w:history="1">
        <w:r>
          <w:rPr>
            <w:color w:val="0000FF"/>
          </w:rPr>
          <w:t>пункт 15</w:t>
        </w:r>
      </w:hyperlink>
      <w:r>
        <w:t xml:space="preserve"> признать утративши</w:t>
      </w:r>
      <w:r>
        <w:t>м силу;</w:t>
      </w:r>
    </w:p>
    <w:p w:rsidR="00000000" w:rsidRDefault="000C4263">
      <w:pPr>
        <w:pStyle w:val="ConsPlusNormal"/>
        <w:widowControl/>
        <w:ind w:firstLine="540"/>
        <w:jc w:val="both"/>
      </w:pPr>
      <w:r>
        <w:t xml:space="preserve">в </w:t>
      </w:r>
      <w:hyperlink r:id="rId1045" w:history="1">
        <w:r>
          <w:rPr>
            <w:color w:val="0000FF"/>
          </w:rPr>
          <w:t>пункте 17</w:t>
        </w:r>
      </w:hyperlink>
      <w:r>
        <w:t>:</w:t>
      </w:r>
    </w:p>
    <w:p w:rsidR="00000000" w:rsidRDefault="000C4263">
      <w:pPr>
        <w:pStyle w:val="ConsPlusNormal"/>
        <w:widowControl/>
        <w:ind w:firstLine="540"/>
        <w:jc w:val="both"/>
      </w:pPr>
      <w:hyperlink r:id="rId1046"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w:t>
      </w:r>
      <w:r>
        <w:t>й энергии с лиц, осуществляющих бездоговорное потребление электрической энергии";</w:t>
      </w:r>
    </w:p>
    <w:p w:rsidR="00000000" w:rsidRDefault="000C4263">
      <w:pPr>
        <w:pStyle w:val="ConsPlusNormal"/>
        <w:widowControl/>
        <w:ind w:firstLine="540"/>
        <w:jc w:val="both"/>
      </w:pPr>
      <w:hyperlink r:id="rId1047" w:history="1">
        <w:r>
          <w:rPr>
            <w:color w:val="0000FF"/>
          </w:rPr>
          <w:t>дополнить</w:t>
        </w:r>
      </w:hyperlink>
      <w:r>
        <w:t xml:space="preserve"> подпунктом 14 следующего содержания:</w:t>
      </w:r>
    </w:p>
    <w:p w:rsidR="00000000" w:rsidRDefault="000C4263">
      <w:pPr>
        <w:pStyle w:val="ConsPlusNormal"/>
        <w:widowControl/>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w:t>
      </w:r>
      <w:r>
        <w:t>ической эффективности:</w:t>
      </w:r>
    </w:p>
    <w:p w:rsidR="00000000" w:rsidRDefault="000C4263">
      <w:pPr>
        <w:pStyle w:val="ConsPlusNormal"/>
        <w:widowContro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000000" w:rsidRDefault="000C4263">
      <w:pPr>
        <w:pStyle w:val="ConsPlusNormal"/>
        <w:widowControl/>
        <w:ind w:firstLine="540"/>
        <w:jc w:val="both"/>
      </w:pPr>
      <w:r>
        <w:t>вступившее в законную силу решение суда о принудительном взыскании расходов, связанных с устано</w:t>
      </w:r>
      <w:r>
        <w:t>вкой прибора учета электрической энергии.";</w:t>
      </w:r>
    </w:p>
    <w:p w:rsidR="00000000" w:rsidRDefault="000C4263">
      <w:pPr>
        <w:pStyle w:val="ConsPlusNormal"/>
        <w:widowControl/>
        <w:ind w:firstLine="540"/>
        <w:jc w:val="both"/>
      </w:pPr>
      <w:r>
        <w:t xml:space="preserve">в </w:t>
      </w:r>
      <w:hyperlink r:id="rId1048" w:history="1">
        <w:r>
          <w:rPr>
            <w:color w:val="0000FF"/>
          </w:rPr>
          <w:t>абзаце четвертом пункта 30</w:t>
        </w:r>
      </w:hyperlink>
      <w:r>
        <w:t xml:space="preserve"> слова "ставки за 1 кВт мощности, - при установлении 2-ст</w:t>
      </w:r>
      <w:r>
        <w:t>авочных тарифов" заменить словами "ставки (ставок) за 1 кВт мощности";</w:t>
      </w:r>
    </w:p>
    <w:p w:rsidR="00000000" w:rsidRDefault="000C4263">
      <w:pPr>
        <w:pStyle w:val="ConsPlusNormal"/>
        <w:widowControl/>
        <w:ind w:firstLine="540"/>
        <w:jc w:val="both"/>
      </w:pPr>
      <w:r>
        <w:t xml:space="preserve">в </w:t>
      </w:r>
      <w:hyperlink r:id="rId1049" w:history="1">
        <w:r>
          <w:rPr>
            <w:color w:val="0000FF"/>
          </w:rPr>
          <w:t>пункте 35</w:t>
        </w:r>
      </w:hyperlink>
      <w:r>
        <w:t>:</w:t>
      </w:r>
    </w:p>
    <w:p w:rsidR="00000000" w:rsidRDefault="000C4263">
      <w:pPr>
        <w:pStyle w:val="ConsPlusNormal"/>
        <w:widowControl/>
        <w:ind w:firstLine="540"/>
        <w:jc w:val="both"/>
      </w:pPr>
      <w:r>
        <w:t xml:space="preserve">в </w:t>
      </w:r>
      <w:hyperlink r:id="rId1050"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w:t>
      </w:r>
      <w:r>
        <w:t>пределяемой";</w:t>
      </w:r>
    </w:p>
    <w:p w:rsidR="00000000" w:rsidRDefault="000C4263">
      <w:pPr>
        <w:pStyle w:val="ConsPlusNormal"/>
        <w:widowControl/>
        <w:ind w:firstLine="540"/>
        <w:jc w:val="both"/>
      </w:pPr>
      <w:hyperlink r:id="rId1051" w:history="1">
        <w:r>
          <w:rPr>
            <w:color w:val="0000FF"/>
          </w:rPr>
          <w:t>абзацы третий</w:t>
        </w:r>
      </w:hyperlink>
      <w:r>
        <w:t xml:space="preserve"> и </w:t>
      </w:r>
      <w:hyperlink r:id="rId1052" w:history="1">
        <w:r>
          <w:rPr>
            <w:color w:val="0000FF"/>
          </w:rPr>
          <w:t>четвертый</w:t>
        </w:r>
      </w:hyperlink>
      <w:r>
        <w:t xml:space="preserve"> признать утратившими силу.</w:t>
      </w:r>
    </w:p>
    <w:p w:rsidR="00000000" w:rsidRDefault="000C4263">
      <w:pPr>
        <w:pStyle w:val="ConsPlusNormal"/>
        <w:widowControl/>
        <w:ind w:firstLine="540"/>
        <w:jc w:val="both"/>
      </w:pPr>
      <w:r>
        <w:t xml:space="preserve">5. В </w:t>
      </w:r>
      <w:hyperlink r:id="rId1053" w:history="1">
        <w:r>
          <w:rPr>
            <w:color w:val="0000FF"/>
          </w:rPr>
          <w:t>Правилах</w:t>
        </w:r>
      </w:hyperlink>
      <w:r>
        <w:t xml:space="preserve"> определения и применения гарантирующими поставщика</w:t>
      </w:r>
      <w:r>
        <w:t>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000000" w:rsidRDefault="000C4263">
      <w:pPr>
        <w:pStyle w:val="ConsPlusNormal"/>
        <w:widowControl/>
        <w:ind w:firstLine="540"/>
        <w:jc w:val="both"/>
      </w:pPr>
      <w:r>
        <w:lastRenderedPageBreak/>
        <w:t xml:space="preserve">а) по </w:t>
      </w:r>
      <w:hyperlink r:id="rId1054"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000000" w:rsidRDefault="000C4263">
      <w:pPr>
        <w:pStyle w:val="ConsPlusNormal"/>
        <w:widowControl/>
        <w:ind w:firstLine="540"/>
        <w:jc w:val="both"/>
      </w:pPr>
      <w:r>
        <w:t>слова "</w:t>
      </w:r>
      <w:r>
        <w:t>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w:t>
      </w:r>
      <w:r>
        <w:t>оответствующем падеже;</w:t>
      </w:r>
    </w:p>
    <w:p w:rsidR="00000000" w:rsidRDefault="000C4263">
      <w:pPr>
        <w:pStyle w:val="ConsPlusNormal"/>
        <w:widowControl/>
        <w:ind w:firstLine="540"/>
        <w:jc w:val="both"/>
      </w:pPr>
      <w:r>
        <w:t xml:space="preserve">б) в </w:t>
      </w:r>
      <w:hyperlink r:id="rId1055" w:history="1">
        <w:r>
          <w:rPr>
            <w:color w:val="0000FF"/>
          </w:rPr>
          <w:t>пункте 1</w:t>
        </w:r>
      </w:hyperlink>
      <w:r>
        <w:t>:</w:t>
      </w:r>
    </w:p>
    <w:p w:rsidR="00000000" w:rsidRDefault="000C4263">
      <w:pPr>
        <w:pStyle w:val="ConsPlusNormal"/>
        <w:widowControl/>
        <w:ind w:firstLine="540"/>
        <w:jc w:val="both"/>
      </w:pPr>
      <w:hyperlink r:id="rId1056"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000000" w:rsidRDefault="000C4263">
      <w:pPr>
        <w:pStyle w:val="ConsPlusNormal"/>
        <w:widowControl/>
        <w:ind w:firstLine="540"/>
        <w:jc w:val="both"/>
      </w:pPr>
      <w:r>
        <w:t xml:space="preserve">в </w:t>
      </w:r>
      <w:hyperlink r:id="rId1057"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000000" w:rsidRDefault="000C4263">
      <w:pPr>
        <w:pStyle w:val="ConsPlusNormal"/>
        <w:widowControl/>
        <w:ind w:firstLine="540"/>
        <w:jc w:val="both"/>
      </w:pPr>
      <w:r>
        <w:t xml:space="preserve">в </w:t>
      </w:r>
      <w:hyperlink r:id="rId1058" w:history="1">
        <w:r>
          <w:rPr>
            <w:color w:val="0000FF"/>
          </w:rPr>
          <w:t>абзаце шестом</w:t>
        </w:r>
      </w:hyperlink>
      <w:r>
        <w:t xml:space="preserve"> после слов "категориями потребителей в" дополнить словом "фактическом";</w:t>
      </w:r>
    </w:p>
    <w:p w:rsidR="00000000" w:rsidRDefault="000C4263">
      <w:pPr>
        <w:pStyle w:val="ConsPlusNormal"/>
        <w:widowControl/>
        <w:ind w:firstLine="540"/>
        <w:jc w:val="both"/>
      </w:pPr>
      <w:r>
        <w:t xml:space="preserve">в) в </w:t>
      </w:r>
      <w:hyperlink r:id="rId1059" w:history="1">
        <w:r>
          <w:rPr>
            <w:color w:val="0000FF"/>
          </w:rPr>
          <w:t>пункте 2</w:t>
        </w:r>
      </w:hyperlink>
      <w:r>
        <w:t>:</w:t>
      </w:r>
    </w:p>
    <w:p w:rsidR="00000000" w:rsidRDefault="000C4263">
      <w:pPr>
        <w:pStyle w:val="ConsPlusNormal"/>
        <w:widowControl/>
        <w:ind w:firstLine="540"/>
        <w:jc w:val="both"/>
      </w:pPr>
      <w:hyperlink r:id="rId1060" w:history="1">
        <w:r>
          <w:rPr>
            <w:color w:val="0000FF"/>
          </w:rPr>
          <w:t>абзац второй</w:t>
        </w:r>
      </w:hyperlink>
      <w:r>
        <w:t xml:space="preserve"> признать утратившим силу;</w:t>
      </w:r>
    </w:p>
    <w:p w:rsidR="00000000" w:rsidRDefault="000C4263">
      <w:pPr>
        <w:pStyle w:val="ConsPlusNormal"/>
        <w:widowControl/>
        <w:ind w:firstLine="540"/>
        <w:jc w:val="both"/>
      </w:pPr>
      <w:r>
        <w:t xml:space="preserve">в </w:t>
      </w:r>
      <w:hyperlink r:id="rId1061"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w:t>
      </w:r>
      <w:r>
        <w:t>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000000" w:rsidRDefault="000C4263">
      <w:pPr>
        <w:pStyle w:val="ConsPlusNormal"/>
        <w:widowControl/>
        <w:ind w:firstLine="540"/>
        <w:jc w:val="both"/>
      </w:pPr>
      <w:hyperlink r:id="rId1062" w:history="1">
        <w:r>
          <w:rPr>
            <w:color w:val="0000FF"/>
          </w:rPr>
          <w:t>абзац четвертый</w:t>
        </w:r>
      </w:hyperlink>
      <w:r>
        <w:t xml:space="preserve"> изложить в следующей редакции:</w:t>
      </w:r>
    </w:p>
    <w:p w:rsidR="00000000" w:rsidRDefault="000C4263">
      <w:pPr>
        <w:pStyle w:val="ConsPlusNormal"/>
        <w:widowContro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w:t>
      </w:r>
      <w:r>
        <w:t>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w:t>
      </w:r>
      <w:r>
        <w:t>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w:t>
      </w:r>
      <w:r>
        <w:t>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w:t>
      </w:r>
      <w:r>
        <w:t>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w:t>
      </w:r>
      <w:r>
        <w:t xml:space="preserve">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00000" w:rsidRDefault="000C4263">
      <w:pPr>
        <w:pStyle w:val="ConsPlusNormal"/>
        <w:widowControl/>
        <w:ind w:firstLine="540"/>
        <w:jc w:val="both"/>
      </w:pPr>
      <w:r>
        <w:t xml:space="preserve">в </w:t>
      </w:r>
      <w:hyperlink r:id="rId1063" w:history="1">
        <w:r>
          <w:rPr>
            <w:color w:val="0000FF"/>
          </w:rPr>
          <w:t>абзаце пятом</w:t>
        </w:r>
      </w:hyperlink>
      <w:r>
        <w:t xml:space="preserve"> после слов "по передаче электрической энергии" дополнить словами "по формулам (30 - 32)";</w:t>
      </w:r>
    </w:p>
    <w:p w:rsidR="00000000" w:rsidRDefault="000C4263">
      <w:pPr>
        <w:pStyle w:val="ConsPlusNormal"/>
        <w:widowControl/>
        <w:ind w:firstLine="540"/>
        <w:jc w:val="both"/>
      </w:pPr>
      <w:r>
        <w:t xml:space="preserve">в </w:t>
      </w:r>
      <w:hyperlink r:id="rId1064"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w:t>
      </w:r>
      <w:r>
        <w:t>й, не относящихся к организациям, оказывающим услуги по передаче электрической энергии, населению и приравненным к нему категориям";</w:t>
      </w:r>
    </w:p>
    <w:p w:rsidR="00000000" w:rsidRDefault="000C4263">
      <w:pPr>
        <w:pStyle w:val="ConsPlusNormal"/>
        <w:widowControl/>
        <w:ind w:firstLine="540"/>
        <w:jc w:val="both"/>
      </w:pPr>
      <w:hyperlink r:id="rId1065" w:history="1">
        <w:r>
          <w:rPr>
            <w:color w:val="0000FF"/>
          </w:rPr>
          <w:t>абзац седьмой</w:t>
        </w:r>
      </w:hyperlink>
      <w:r>
        <w:t xml:space="preserve"> дополнить словами "по формулам (33 - 34)";</w:t>
      </w:r>
    </w:p>
    <w:p w:rsidR="00000000" w:rsidRDefault="000C4263">
      <w:pPr>
        <w:pStyle w:val="ConsPlusNormal"/>
        <w:widowControl/>
        <w:ind w:firstLine="540"/>
        <w:jc w:val="both"/>
      </w:pPr>
      <w:hyperlink r:id="rId1066" w:history="1">
        <w:r>
          <w:rPr>
            <w:color w:val="0000FF"/>
          </w:rPr>
          <w:t>абзацы восьмой</w:t>
        </w:r>
      </w:hyperlink>
      <w:r>
        <w:t xml:space="preserve"> - </w:t>
      </w:r>
      <w:hyperlink r:id="rId1067" w:history="1">
        <w:r>
          <w:rPr>
            <w:color w:val="0000FF"/>
          </w:rPr>
          <w:t>десятый</w:t>
        </w:r>
      </w:hyperlink>
      <w:r>
        <w:t xml:space="preserve"> признать утратившими силу;</w:t>
      </w:r>
    </w:p>
    <w:p w:rsidR="00000000" w:rsidRDefault="000C4263">
      <w:pPr>
        <w:pStyle w:val="ConsPlusNormal"/>
        <w:widowControl/>
        <w:ind w:firstLine="540"/>
        <w:jc w:val="both"/>
      </w:pPr>
      <w:hyperlink r:id="rId1068" w:history="1">
        <w:r>
          <w:rPr>
            <w:color w:val="0000FF"/>
          </w:rPr>
          <w:t>абзац одиннадцатый</w:t>
        </w:r>
      </w:hyperlink>
      <w:r>
        <w:t xml:space="preserve"> изложить в следующей редакции:</w:t>
      </w:r>
    </w:p>
    <w:p w:rsidR="00000000" w:rsidRDefault="000C4263">
      <w:pPr>
        <w:pStyle w:val="ConsPlusNormal"/>
        <w:widowControl/>
        <w:ind w:firstLine="540"/>
        <w:jc w:val="both"/>
      </w:pPr>
      <w: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w:t>
      </w:r>
      <w:r>
        <w:t>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w:t>
      </w:r>
      <w:r>
        <w:t>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w:t>
      </w:r>
      <w:r>
        <w:t xml:space="preserve">едерации и (или) образованным во исполнение </w:t>
      </w:r>
      <w:hyperlink r:id="rId1069" w:history="1">
        <w:r>
          <w:rPr>
            <w:color w:val="0000FF"/>
          </w:rPr>
          <w:t>Указа</w:t>
        </w:r>
      </w:hyperlink>
      <w:r>
        <w:t xml:space="preserve"> Президента Российской Федерации от 15 сентября 2008 г. N 1359 "Об открытом акционерном обществе "Обор</w:t>
      </w:r>
      <w:r>
        <w:t>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w:t>
      </w:r>
      <w:r>
        <w:t>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w:t>
      </w:r>
      <w:r>
        <w:t xml:space="preserve">требителям (юридическим и физическим лицам), энергопринимающие </w:t>
      </w:r>
      <w:r>
        <w:lastRenderedPageBreak/>
        <w:t>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w:t>
      </w:r>
      <w:r>
        <w:t xml:space="preserve">оссийской Федерации и (или) образованным во исполнение </w:t>
      </w:r>
      <w:hyperlink r:id="rId1070" w:history="1">
        <w:r>
          <w:rPr>
            <w:color w:val="0000FF"/>
          </w:rPr>
          <w:t>Указа</w:t>
        </w:r>
      </w:hyperlink>
      <w:r>
        <w:t xml:space="preserve"> Президента Российской Федерации от 15 сентября 2008 г. N 1359 "Об открытом акционерном общ</w:t>
      </w:r>
      <w:r>
        <w:t>естве "Оборонсервис".";</w:t>
      </w:r>
    </w:p>
    <w:p w:rsidR="00000000" w:rsidRDefault="000C4263">
      <w:pPr>
        <w:pStyle w:val="ConsPlusNormal"/>
        <w:widowControl/>
        <w:ind w:firstLine="540"/>
        <w:jc w:val="both"/>
      </w:pPr>
      <w:r>
        <w:t xml:space="preserve">г) </w:t>
      </w:r>
      <w:hyperlink r:id="rId1071" w:history="1">
        <w:r>
          <w:rPr>
            <w:color w:val="0000FF"/>
          </w:rPr>
          <w:t>пункты 3</w:t>
        </w:r>
      </w:hyperlink>
      <w:r>
        <w:t xml:space="preserve"> - </w:t>
      </w:r>
      <w:hyperlink r:id="rId1072" w:history="1">
        <w:r>
          <w:rPr>
            <w:color w:val="0000FF"/>
          </w:rPr>
          <w:t>10</w:t>
        </w:r>
      </w:hyperlink>
      <w:r>
        <w:t xml:space="preserve"> изложить в следующей редакции:</w:t>
      </w:r>
    </w:p>
    <w:p w:rsidR="00000000" w:rsidRDefault="000C4263">
      <w:pPr>
        <w:pStyle w:val="ConsPlusNormal"/>
        <w:widowControl/>
        <w:ind w:firstLine="540"/>
        <w:jc w:val="both"/>
      </w:pPr>
      <w:r>
        <w:t xml:space="preserve">"3.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w:t>
      </w:r>
      <w:r>
        <w:t>функционирования розничных рынков.</w:t>
      </w:r>
    </w:p>
    <w:p w:rsidR="00000000" w:rsidRDefault="000C4263">
      <w:pPr>
        <w:pStyle w:val="ConsPlusNormal"/>
        <w:widowContro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w:t>
      </w:r>
      <w:r>
        <w:t>м рынке потребителем (покупателем), определяемой в соответствии с Основными положениями функционирования розничных рынков.</w:t>
      </w:r>
    </w:p>
    <w:p w:rsidR="00000000" w:rsidRDefault="000C4263">
      <w:pPr>
        <w:pStyle w:val="ConsPlusNormal"/>
        <w:widowControl/>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w:t>
      </w:r>
      <w:r>
        <w:t xml:space="preserve">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07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000000" w:rsidRDefault="000C4263">
      <w:pPr>
        <w:pStyle w:val="ConsPlusNormal"/>
        <w:widowControl/>
        <w:ind w:firstLine="540"/>
        <w:jc w:val="both"/>
      </w:pPr>
      <w:r>
        <w:t>Предельные уровни нерегул</w:t>
      </w:r>
      <w:r>
        <w:t xml:space="preserve">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074" w:history="1">
        <w:r>
          <w:rPr>
            <w:color w:val="0000FF"/>
          </w:rPr>
          <w:t>Основами</w:t>
        </w:r>
      </w:hyperlink>
      <w:r>
        <w:t xml:space="preserve"> ценообразования в области регулируемых цен (тарифов) в электроэнергетике.</w:t>
      </w:r>
    </w:p>
    <w:p w:rsidR="00000000" w:rsidRDefault="000C4263">
      <w:pPr>
        <w:pStyle w:val="ConsPlusNormal"/>
        <w:widowControl/>
        <w:ind w:firstLine="540"/>
        <w:jc w:val="both"/>
      </w:pPr>
      <w:r>
        <w:t>4. Предельный уровень нерегулируемых цен для первой ценовой категории определяется гарантирующим поставщик</w:t>
      </w:r>
      <w:r>
        <w:t>ом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4"/>
        </w:rPr>
        <w:drawing>
          <wp:inline distT="0" distB="0" distL="0" distR="0">
            <wp:extent cx="2667000" cy="2571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75"/>
                    <a:srcRect/>
                    <a:stretch>
                      <a:fillRect/>
                    </a:stretch>
                  </pic:blipFill>
                  <pic:spPr bwMode="auto">
                    <a:xfrm>
                      <a:off x="0" y="0"/>
                      <a:ext cx="2667000" cy="257175"/>
                    </a:xfrm>
                    <a:prstGeom prst="rect">
                      <a:avLst/>
                    </a:prstGeom>
                    <a:noFill/>
                    <a:ln w="9525">
                      <a:noFill/>
                      <a:miter lim="800000"/>
                      <a:headEnd/>
                      <a:tailEnd/>
                    </a:ln>
                  </pic:spPr>
                </pic:pic>
              </a:graphicData>
            </a:graphic>
          </wp:inline>
        </w:drawing>
      </w:r>
      <w:r w:rsidR="000C4263">
        <w:t>, (1)</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571500" cy="2571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76"/>
                    <a:srcRect/>
                    <a:stretch>
                      <a:fillRect/>
                    </a:stretch>
                  </pic:blipFill>
                  <pic:spPr bwMode="auto">
                    <a:xfrm>
                      <a:off x="0" y="0"/>
                      <a:ext cx="571500" cy="257175"/>
                    </a:xfrm>
                    <a:prstGeom prst="rect">
                      <a:avLst/>
                    </a:prstGeom>
                    <a:noFill/>
                    <a:ln w="9525">
                      <a:noFill/>
                      <a:miter lim="800000"/>
                      <a:headEnd/>
                      <a:tailEnd/>
                    </a:ln>
                  </pic:spPr>
                </pic:pic>
              </a:graphicData>
            </a:graphic>
          </wp:inline>
        </w:drawing>
      </w:r>
      <w:r w:rsidR="000C4263">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w:t>
      </w:r>
      <w:r w:rsidR="000C4263">
        <w:t>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000000" w:rsidRDefault="009F3A40">
      <w:pPr>
        <w:pStyle w:val="ConsPlusNormal"/>
        <w:widowControl/>
        <w:ind w:firstLine="540"/>
        <w:jc w:val="both"/>
      </w:pPr>
      <w:r>
        <w:rPr>
          <w:noProof/>
          <w:position w:val="-12"/>
        </w:rPr>
        <w:drawing>
          <wp:inline distT="0" distB="0" distL="0" distR="0">
            <wp:extent cx="552450" cy="2381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77"/>
                    <a:srcRect/>
                    <a:stretch>
                      <a:fillRect/>
                    </a:stretch>
                  </pic:blipFill>
                  <pic:spPr bwMode="auto">
                    <a:xfrm>
                      <a:off x="0" y="0"/>
                      <a:ext cx="552450" cy="238125"/>
                    </a:xfrm>
                    <a:prstGeom prst="rect">
                      <a:avLst/>
                    </a:prstGeom>
                    <a:noFill/>
                    <a:ln w="9525">
                      <a:noFill/>
                      <a:miter lim="800000"/>
                      <a:headEnd/>
                      <a:tailEnd/>
                    </a:ln>
                  </pic:spPr>
                </pic:pic>
              </a:graphicData>
            </a:graphic>
          </wp:inline>
        </w:drawing>
      </w:r>
      <w:r w:rsidR="000C4263">
        <w:t xml:space="preserve"> - средневзвешенная нерегулируема</w:t>
      </w:r>
      <w:r w:rsidR="000C4263">
        <w:t>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w:t>
      </w:r>
      <w:r w:rsidR="000C4263">
        <w:t>блей/МВт·ч, которая:</w:t>
      </w:r>
    </w:p>
    <w:p w:rsidR="00000000" w:rsidRDefault="000C4263">
      <w:pPr>
        <w:pStyle w:val="ConsPlusNormal"/>
        <w:widowControl/>
        <w:ind w:firstLine="540"/>
        <w:jc w:val="both"/>
      </w:pPr>
      <w:r>
        <w:t>до 1 июля 2013 г. рассчитывается гарантирующим поставщиком по формуле (2);</w:t>
      </w:r>
    </w:p>
    <w:p w:rsidR="00000000" w:rsidRDefault="000C4263">
      <w:pPr>
        <w:pStyle w:val="ConsPlusNormal"/>
        <w:widowControl/>
        <w:ind w:firstLine="540"/>
        <w:jc w:val="both"/>
      </w:pPr>
      <w:r>
        <w:t>с 1 июля 2013 г. рассчитывается гарантирующим поставщиком по формуле (3);</w:t>
      </w:r>
    </w:p>
    <w:p w:rsidR="00000000" w:rsidRDefault="009F3A40">
      <w:pPr>
        <w:pStyle w:val="ConsPlusNormal"/>
        <w:widowControl/>
        <w:ind w:firstLine="540"/>
        <w:jc w:val="both"/>
      </w:pPr>
      <w:r>
        <w:rPr>
          <w:noProof/>
          <w:position w:val="-14"/>
        </w:rPr>
        <w:drawing>
          <wp:inline distT="0" distB="0" distL="0" distR="0">
            <wp:extent cx="342900" cy="2571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78"/>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0C4263">
        <w:t xml:space="preserve"> - дифференцированный по уровням напряжения односта</w:t>
      </w:r>
      <w:r w:rsidR="000C4263">
        <w:t>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w:t>
      </w:r>
      <w:r w:rsidR="000C4263">
        <w:t>ифов в отношении расчетного периода (m) и j-го уровня напряжения, рублей/МВт·ч;</w:t>
      </w:r>
    </w:p>
    <w:p w:rsidR="00000000" w:rsidRDefault="009F3A40">
      <w:pPr>
        <w:pStyle w:val="ConsPlusNormal"/>
        <w:widowControl/>
        <w:ind w:firstLine="540"/>
        <w:jc w:val="both"/>
      </w:pPr>
      <w:r>
        <w:rPr>
          <w:noProof/>
          <w:position w:val="-12"/>
        </w:rPr>
        <w:drawing>
          <wp:inline distT="0" distB="0" distL="0" distR="0">
            <wp:extent cx="304800" cy="238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79"/>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0C4263">
        <w:t xml:space="preserve"> - плата за иные услуги, оказание которых является неотъемлемой частью процесса поставки электрической энергии потребителям, которая рассчиты</w:t>
      </w:r>
      <w:r w:rsidR="000C4263">
        <w:t>вается в отношении расчетного периода (m) по формуле (28), рублей/МВт·ч;</w:t>
      </w:r>
    </w:p>
    <w:p w:rsidR="00000000" w:rsidRDefault="009F3A40">
      <w:pPr>
        <w:pStyle w:val="ConsPlusNormal"/>
        <w:widowControl/>
        <w:ind w:firstLine="540"/>
        <w:jc w:val="both"/>
      </w:pPr>
      <w:r>
        <w:rPr>
          <w:noProof/>
          <w:position w:val="-14"/>
        </w:rPr>
        <w:drawing>
          <wp:inline distT="0" distB="0" distL="0" distR="0">
            <wp:extent cx="457200" cy="2571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80"/>
                    <a:srcRect/>
                    <a:stretch>
                      <a:fillRect/>
                    </a:stretch>
                  </pic:blipFill>
                  <pic:spPr bwMode="auto">
                    <a:xfrm>
                      <a:off x="0" y="0"/>
                      <a:ext cx="457200" cy="2571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w:t>
      </w:r>
      <w:r w:rsidR="000C4263">
        <w:t>ода (m) для первой ценовой категории и n-й группы (подгруппы) потребителей в соответствии с</w:t>
      </w:r>
      <w:hyperlink r:id="rId1081" w:history="1">
        <w:r w:rsidR="000C4263">
          <w:rPr>
            <w:color w:val="0000FF"/>
          </w:rPr>
          <w:t xml:space="preserve"> Основам</w:t>
        </w:r>
      </w:hyperlink>
      <w:r>
        <w:rPr>
          <w:noProof/>
          <w:position w:val="-14"/>
        </w:rPr>
        <w:drawing>
          <wp:inline distT="0" distB="0" distL="0" distR="0">
            <wp:extent cx="457200" cy="2571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80"/>
                    <a:srcRect/>
                    <a:stretch>
                      <a:fillRect/>
                    </a:stretch>
                  </pic:blipFill>
                  <pic:spPr bwMode="auto">
                    <a:xfrm>
                      <a:off x="0" y="0"/>
                      <a:ext cx="457200" cy="257175"/>
                    </a:xfrm>
                    <a:prstGeom prst="rect">
                      <a:avLst/>
                    </a:prstGeom>
                    <a:noFill/>
                    <a:ln w="9525">
                      <a:noFill/>
                      <a:miter lim="800000"/>
                      <a:headEnd/>
                      <a:tailEnd/>
                    </a:ln>
                  </pic:spPr>
                </pic:pic>
              </a:graphicData>
            </a:graphic>
          </wp:inline>
        </w:drawing>
      </w:r>
      <w:r w:rsidR="000C4263">
        <w:t>и ценообразования в области регулируемых цен (тарифов) в электроэнергетике, рублей/МВт·ч.</w:t>
      </w:r>
    </w:p>
    <w:p w:rsidR="00000000" w:rsidRDefault="000C4263">
      <w:pPr>
        <w:pStyle w:val="ConsPlusNormal"/>
        <w:widowContro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w:t>
      </w:r>
      <w:r>
        <w:t xml:space="preserve"> категории за расчетный период (m), рассчитывается гарантирующим поставщиком, рублей/МВт·ч:</w:t>
      </w:r>
    </w:p>
    <w:p w:rsidR="00000000" w:rsidRDefault="000C4263">
      <w:pPr>
        <w:pStyle w:val="ConsPlusNormal"/>
        <w:widowControl/>
        <w:ind w:firstLine="540"/>
        <w:jc w:val="both"/>
      </w:pPr>
      <w:r>
        <w:t>до 1 июля 2013 г. -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6"/>
        </w:rPr>
        <w:drawing>
          <wp:inline distT="0" distB="0" distL="0" distR="0">
            <wp:extent cx="5257800" cy="2762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82"/>
                    <a:srcRect/>
                    <a:stretch>
                      <a:fillRect/>
                    </a:stretch>
                  </pic:blipFill>
                  <pic:spPr bwMode="auto">
                    <a:xfrm>
                      <a:off x="0" y="0"/>
                      <a:ext cx="5257800" cy="276225"/>
                    </a:xfrm>
                    <a:prstGeom prst="rect">
                      <a:avLst/>
                    </a:prstGeom>
                    <a:noFill/>
                    <a:ln w="9525">
                      <a:noFill/>
                      <a:miter lim="800000"/>
                      <a:headEnd/>
                      <a:tailEnd/>
                    </a:ln>
                  </pic:spPr>
                </pic:pic>
              </a:graphicData>
            </a:graphic>
          </wp:inline>
        </w:drawing>
      </w:r>
      <w:r w:rsidR="000C4263">
        <w:t>, (2)</w:t>
      </w:r>
    </w:p>
    <w:p w:rsidR="00000000" w:rsidRDefault="000C4263">
      <w:pPr>
        <w:pStyle w:val="ConsPlusNormal"/>
        <w:widowControl/>
        <w:ind w:firstLine="540"/>
        <w:jc w:val="both"/>
      </w:pPr>
    </w:p>
    <w:p w:rsidR="00000000" w:rsidRDefault="000C4263">
      <w:pPr>
        <w:pStyle w:val="ConsPlusNormal"/>
        <w:widowControl/>
        <w:ind w:firstLine="540"/>
        <w:jc w:val="both"/>
      </w:pPr>
      <w:r>
        <w:t>с 1 июля 2013 г. -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2"/>
        </w:rPr>
        <w:drawing>
          <wp:inline distT="0" distB="0" distL="0" distR="0">
            <wp:extent cx="2933700" cy="2381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83"/>
                    <a:srcRect/>
                    <a:stretch>
                      <a:fillRect/>
                    </a:stretch>
                  </pic:blipFill>
                  <pic:spPr bwMode="auto">
                    <a:xfrm>
                      <a:off x="0" y="0"/>
                      <a:ext cx="2933700" cy="238125"/>
                    </a:xfrm>
                    <a:prstGeom prst="rect">
                      <a:avLst/>
                    </a:prstGeom>
                    <a:noFill/>
                    <a:ln w="9525">
                      <a:noFill/>
                      <a:miter lim="800000"/>
                      <a:headEnd/>
                      <a:tailEnd/>
                    </a:ln>
                  </pic:spPr>
                </pic:pic>
              </a:graphicData>
            </a:graphic>
          </wp:inline>
        </w:drawing>
      </w:r>
      <w:r w:rsidR="000C4263">
        <w:t>, (3)</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2"/>
        </w:rPr>
        <w:drawing>
          <wp:inline distT="0" distB="0" distL="0" distR="0">
            <wp:extent cx="466725" cy="2381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84"/>
                    <a:srcRect/>
                    <a:stretch>
                      <a:fillRect/>
                    </a:stretch>
                  </pic:blipFill>
                  <pic:spPr bwMode="auto">
                    <a:xfrm>
                      <a:off x="0" y="0"/>
                      <a:ext cx="466725" cy="238125"/>
                    </a:xfrm>
                    <a:prstGeom prst="rect">
                      <a:avLst/>
                    </a:prstGeom>
                    <a:noFill/>
                    <a:ln w="9525">
                      <a:noFill/>
                      <a:miter lim="800000"/>
                      <a:headEnd/>
                      <a:tailEnd/>
                    </a:ln>
                  </pic:spPr>
                </pic:pic>
              </a:graphicData>
            </a:graphic>
          </wp:inline>
        </w:drawing>
      </w:r>
      <w:r w:rsidR="000C4263">
        <w:t xml:space="preserve"> - средневзвешенная нерегули</w:t>
      </w:r>
      <w:r w:rsidR="000C4263">
        <w:t>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w:t>
      </w:r>
      <w:r w:rsidR="000C4263">
        <w:t>и в отношении расчетного периода (m), рублей/МВт·ч;</w:t>
      </w:r>
    </w:p>
    <w:p w:rsidR="00000000" w:rsidRDefault="009F3A40">
      <w:pPr>
        <w:pStyle w:val="ConsPlusNormal"/>
        <w:widowControl/>
        <w:ind w:firstLine="540"/>
        <w:jc w:val="both"/>
      </w:pPr>
      <w:r>
        <w:rPr>
          <w:noProof/>
          <w:position w:val="-12"/>
        </w:rPr>
        <w:drawing>
          <wp:inline distT="0" distB="0" distL="0" distR="0">
            <wp:extent cx="20955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85"/>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000C4263">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w:t>
      </w:r>
      <w:r w:rsidR="000C4263">
        <w:t>иод (m) по формуле (4), 1/час;</w:t>
      </w:r>
    </w:p>
    <w:p w:rsidR="00000000" w:rsidRDefault="009F3A40">
      <w:pPr>
        <w:pStyle w:val="ConsPlusNormal"/>
        <w:widowControl/>
        <w:ind w:firstLine="540"/>
        <w:jc w:val="both"/>
      </w:pPr>
      <w:r>
        <w:rPr>
          <w:noProof/>
          <w:position w:val="-12"/>
        </w:rPr>
        <w:drawing>
          <wp:inline distT="0" distB="0" distL="0" distR="0">
            <wp:extent cx="495300" cy="2381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86"/>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w:t>
      </w:r>
      <w:r w:rsidR="000C4263">
        <w:t>тоящими Правилами в отношении расчетного периода (m), рублей/МВт;</w:t>
      </w:r>
    </w:p>
    <w:p w:rsidR="00000000" w:rsidRDefault="009F3A40">
      <w:pPr>
        <w:pStyle w:val="ConsPlusNormal"/>
        <w:widowControl/>
        <w:ind w:firstLine="540"/>
        <w:jc w:val="both"/>
      </w:pPr>
      <w:r>
        <w:rPr>
          <w:noProof/>
          <w:position w:val="-12"/>
        </w:rPr>
        <w:drawing>
          <wp:inline distT="0" distB="0" distL="0" distR="0">
            <wp:extent cx="838200"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87"/>
                    <a:srcRect/>
                    <a:stretch>
                      <a:fillRect/>
                    </a:stretch>
                  </pic:blipFill>
                  <pic:spPr bwMode="auto">
                    <a:xfrm>
                      <a:off x="0" y="0"/>
                      <a:ext cx="838200" cy="238125"/>
                    </a:xfrm>
                    <a:prstGeom prst="rect">
                      <a:avLst/>
                    </a:prstGeom>
                    <a:noFill/>
                    <a:ln w="9525">
                      <a:noFill/>
                      <a:miter lim="800000"/>
                      <a:headEnd/>
                      <a:tailEnd/>
                    </a:ln>
                  </pic:spPr>
                </pic:pic>
              </a:graphicData>
            </a:graphic>
          </wp:inline>
        </w:drawing>
      </w:r>
      <w:r w:rsidR="000C4263">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w:t>
      </w:r>
      <w:r w:rsidR="000C4263">
        <w:t>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w:t>
      </w:r>
      <w:r w:rsidR="000C4263">
        <w:t>ляемая гарантирующим поставщиком по формуле (6), рублей/МВт·ч.</w:t>
      </w:r>
    </w:p>
    <w:p w:rsidR="00000000" w:rsidRDefault="000C4263">
      <w:pPr>
        <w:pStyle w:val="ConsPlusNormal"/>
        <w:widowContro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64"/>
        </w:rPr>
        <w:drawing>
          <wp:inline distT="0" distB="0" distL="0" distR="0">
            <wp:extent cx="4657725" cy="885825"/>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88"/>
                    <a:srcRect/>
                    <a:stretch>
                      <a:fillRect/>
                    </a:stretch>
                  </pic:blipFill>
                  <pic:spPr bwMode="auto">
                    <a:xfrm>
                      <a:off x="0" y="0"/>
                      <a:ext cx="4657725" cy="885825"/>
                    </a:xfrm>
                    <a:prstGeom prst="rect">
                      <a:avLst/>
                    </a:prstGeom>
                    <a:noFill/>
                    <a:ln w="9525">
                      <a:noFill/>
                      <a:miter lim="800000"/>
                      <a:headEnd/>
                      <a:tailEnd/>
                    </a:ln>
                  </pic:spPr>
                </pic:pic>
              </a:graphicData>
            </a:graphic>
          </wp:inline>
        </w:drawing>
      </w:r>
      <w:r w:rsidR="000C4263">
        <w:t xml:space="preserve"> (4)</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381000" cy="2571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89"/>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0C4263">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w:t>
      </w:r>
      <w:r w:rsidR="000C4263">
        <w:t>рческого оператора и гарантирующего поставщика в сети Интернет, МВт;</w:t>
      </w:r>
    </w:p>
    <w:p w:rsidR="00000000" w:rsidRDefault="009F3A40">
      <w:pPr>
        <w:pStyle w:val="ConsPlusNormal"/>
        <w:widowControl/>
        <w:ind w:firstLine="540"/>
        <w:jc w:val="both"/>
      </w:pPr>
      <w:r>
        <w:rPr>
          <w:noProof/>
          <w:position w:val="-14"/>
        </w:rPr>
        <w:drawing>
          <wp:inline distT="0" distB="0" distL="0" distR="0">
            <wp:extent cx="381000" cy="2571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90"/>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0C4263">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w:t>
      </w:r>
      <w:r w:rsidR="000C4263">
        <w:t>ичных рынках в соответствии с Основными положениями функционирования розничных рынков электрической энергии за расчетный период (m), МВт;</w:t>
      </w:r>
    </w:p>
    <w:p w:rsidR="00000000" w:rsidRDefault="009F3A40">
      <w:pPr>
        <w:pStyle w:val="ConsPlusNormal"/>
        <w:widowControl/>
        <w:ind w:firstLine="540"/>
        <w:jc w:val="both"/>
      </w:pPr>
      <w:r>
        <w:rPr>
          <w:noProof/>
          <w:position w:val="-14"/>
        </w:rPr>
        <w:drawing>
          <wp:inline distT="0" distB="0" distL="0" distR="0">
            <wp:extent cx="419100" cy="2571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91"/>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000C4263">
        <w:t xml:space="preserve"> - сумма величин мощности, оплачиваемой на розничном рынке за расчетный период (m) </w:t>
      </w:r>
      <w:r w:rsidR="000C4263">
        <w:t>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000000" w:rsidRDefault="009F3A40">
      <w:pPr>
        <w:pStyle w:val="ConsPlusNormal"/>
        <w:widowControl/>
        <w:ind w:firstLine="540"/>
        <w:jc w:val="both"/>
      </w:pPr>
      <w:r>
        <w:rPr>
          <w:noProof/>
          <w:position w:val="-12"/>
        </w:rPr>
        <w:drawing>
          <wp:inline distT="0" distB="0" distL="0" distR="0">
            <wp:extent cx="600075" cy="2381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92"/>
                    <a:srcRect/>
                    <a:stretch>
                      <a:fillRect/>
                    </a:stretch>
                  </pic:blipFill>
                  <pic:spPr bwMode="auto">
                    <a:xfrm>
                      <a:off x="0" y="0"/>
                      <a:ext cx="600075" cy="238125"/>
                    </a:xfrm>
                    <a:prstGeom prst="rect">
                      <a:avLst/>
                    </a:prstGeom>
                    <a:noFill/>
                    <a:ln w="9525">
                      <a:noFill/>
                      <a:miter lim="800000"/>
                      <a:headEnd/>
                      <a:tailEnd/>
                    </a:ln>
                  </pic:spPr>
                </pic:pic>
              </a:graphicData>
            </a:graphic>
          </wp:inline>
        </w:drawing>
      </w:r>
      <w:r w:rsidR="000C4263">
        <w:t xml:space="preserve"> - объем потребления мощности в соответству</w:t>
      </w:r>
      <w:r w:rsidR="000C4263">
        <w:t>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w:t>
      </w:r>
      <w:r w:rsidR="000C4263">
        <w:t xml:space="preserve">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w:t>
      </w:r>
      <w:r w:rsidR="000C4263">
        <w:t xml:space="preserve">значению, уменьшенному на </w:t>
      </w:r>
      <w:r w:rsidR="000C4263">
        <w:lastRenderedPageBreak/>
        <w:t>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w:t>
      </w:r>
      <w:r w:rsidR="000C4263">
        <w:t>ерации;</w:t>
      </w:r>
    </w:p>
    <w:p w:rsidR="00000000" w:rsidRDefault="009F3A40">
      <w:pPr>
        <w:pStyle w:val="ConsPlusNormal"/>
        <w:widowControl/>
        <w:ind w:firstLine="540"/>
        <w:jc w:val="both"/>
      </w:pPr>
      <w:r>
        <w:rPr>
          <w:noProof/>
          <w:position w:val="-14"/>
        </w:rPr>
        <w:drawing>
          <wp:inline distT="0" distB="0" distL="0" distR="0">
            <wp:extent cx="381000" cy="2571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93"/>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0C4263">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w:t>
      </w:r>
      <w:r w:rsidR="000C4263">
        <w:t>оператора и гарантирующего поставщика в сети Интернет, МВт·ч;</w:t>
      </w:r>
    </w:p>
    <w:p w:rsidR="00000000" w:rsidRDefault="009F3A40">
      <w:pPr>
        <w:pStyle w:val="ConsPlusNormal"/>
        <w:widowControl/>
        <w:ind w:firstLine="540"/>
        <w:jc w:val="both"/>
      </w:pPr>
      <w:r>
        <w:rPr>
          <w:noProof/>
          <w:position w:val="-14"/>
        </w:rPr>
        <w:drawing>
          <wp:inline distT="0" distB="0" distL="0" distR="0">
            <wp:extent cx="419100" cy="2571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94"/>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000C4263">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w:t>
      </w:r>
      <w:r w:rsidR="000C4263">
        <w:t>ми положениями функционирования розничных рынков электрической энергии за расчетный период (m), МВт·ч;</w:t>
      </w:r>
    </w:p>
    <w:p w:rsidR="00000000" w:rsidRDefault="009F3A40">
      <w:pPr>
        <w:pStyle w:val="ConsPlusNormal"/>
        <w:widowControl/>
        <w:ind w:firstLine="540"/>
        <w:jc w:val="both"/>
      </w:pPr>
      <w:r>
        <w:rPr>
          <w:noProof/>
          <w:position w:val="-12"/>
        </w:rPr>
        <w:drawing>
          <wp:inline distT="0" distB="0" distL="0" distR="0">
            <wp:extent cx="495300" cy="2381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95"/>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000C4263">
        <w:t xml:space="preserve"> - сумма объемов потребления электрической энергии за расчетный период (m) потребителями (покупателями), осуществляющ</w:t>
      </w:r>
      <w:r w:rsidR="000C4263">
        <w:t>ими расчеты по второй - шестой ценовым категориям, опубликованных на официальном сайте гарантирующего поставщика в сети Интернет, МВт·ч;</w:t>
      </w:r>
    </w:p>
    <w:p w:rsidR="00000000" w:rsidRDefault="009F3A40">
      <w:pPr>
        <w:pStyle w:val="ConsPlusNormal"/>
        <w:widowControl/>
        <w:ind w:firstLine="540"/>
        <w:jc w:val="both"/>
      </w:pPr>
      <w:r>
        <w:rPr>
          <w:noProof/>
          <w:position w:val="-12"/>
        </w:rPr>
        <w:drawing>
          <wp:inline distT="0" distB="0" distL="0" distR="0">
            <wp:extent cx="676275" cy="2381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96"/>
                    <a:srcRect/>
                    <a:stretch>
                      <a:fillRect/>
                    </a:stretch>
                  </pic:blipFill>
                  <pic:spPr bwMode="auto">
                    <a:xfrm>
                      <a:off x="0" y="0"/>
                      <a:ext cx="676275" cy="238125"/>
                    </a:xfrm>
                    <a:prstGeom prst="rect">
                      <a:avLst/>
                    </a:prstGeom>
                    <a:noFill/>
                    <a:ln w="9525">
                      <a:noFill/>
                      <a:miter lim="800000"/>
                      <a:headEnd/>
                      <a:tailEnd/>
                    </a:ln>
                  </pic:spPr>
                </pic:pic>
              </a:graphicData>
            </a:graphic>
          </wp:inline>
        </w:drawing>
      </w:r>
      <w:r w:rsidR="000C4263">
        <w:t xml:space="preserve"> - объем потребления электрической энергии населением и приравненными к нему катего</w:t>
      </w:r>
      <w:r w:rsidR="000C4263">
        <w:t xml:space="preserve">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w:t>
      </w:r>
      <w:r w:rsidR="000C4263">
        <w:t>Российской Федерации для расчетного периода (m), МВт·ч.</w:t>
      </w:r>
    </w:p>
    <w:p w:rsidR="00000000" w:rsidRDefault="000C4263">
      <w:pPr>
        <w:pStyle w:val="ConsPlusNormal"/>
        <w:widowControl/>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w:t>
      </w:r>
      <w:r>
        <w:t>сти потребителями (покупателями), осуществляющими расчеты по первой ценовой категории, определяется гарантирующим поставщиком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28"/>
        </w:rPr>
        <w:drawing>
          <wp:inline distT="0" distB="0" distL="0" distR="0">
            <wp:extent cx="1457325" cy="3429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97"/>
                    <a:srcRect/>
                    <a:stretch>
                      <a:fillRect/>
                    </a:stretch>
                  </pic:blipFill>
                  <pic:spPr bwMode="auto">
                    <a:xfrm>
                      <a:off x="0" y="0"/>
                      <a:ext cx="1457325" cy="342900"/>
                    </a:xfrm>
                    <a:prstGeom prst="rect">
                      <a:avLst/>
                    </a:prstGeom>
                    <a:noFill/>
                    <a:ln w="9525">
                      <a:noFill/>
                      <a:miter lim="800000"/>
                      <a:headEnd/>
                      <a:tailEnd/>
                    </a:ln>
                  </pic:spPr>
                </pic:pic>
              </a:graphicData>
            </a:graphic>
          </wp:inline>
        </w:drawing>
      </w:r>
      <w:r w:rsidR="000C4263">
        <w:t>, (5)</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0C4263">
      <w:pPr>
        <w:pStyle w:val="ConsPlusNormal"/>
        <w:widowContro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000000" w:rsidRDefault="009F3A40">
      <w:pPr>
        <w:pStyle w:val="ConsPlusNormal"/>
        <w:widowControl/>
        <w:ind w:firstLine="540"/>
        <w:jc w:val="both"/>
      </w:pPr>
      <w:r>
        <w:rPr>
          <w:noProof/>
          <w:position w:val="-14"/>
        </w:rPr>
        <w:drawing>
          <wp:inline distT="0" distB="0" distL="0" distR="0">
            <wp:extent cx="419100" cy="2571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98"/>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000C4263">
        <w:t xml:space="preserve"> - объем потребле</w:t>
      </w:r>
      <w:r w:rsidR="000C4263">
        <w:t>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000000" w:rsidRDefault="009F3A40">
      <w:pPr>
        <w:pStyle w:val="ConsPlusNormal"/>
        <w:widowControl/>
        <w:ind w:firstLine="540"/>
        <w:jc w:val="both"/>
      </w:pPr>
      <w:r>
        <w:rPr>
          <w:noProof/>
          <w:position w:val="-14"/>
        </w:rPr>
        <w:drawing>
          <wp:inline distT="0" distB="0" distL="0" distR="0">
            <wp:extent cx="266700" cy="2381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99"/>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000C4263">
        <w:t xml:space="preserve"> - коэффициент оплаты мощности для зоны суток (z) за расчетный </w:t>
      </w:r>
      <w:r w:rsidR="000C4263">
        <w:t>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w:t>
      </w:r>
      <w:r w:rsidR="000C4263">
        <w:t>а в сети Интернет, 1/час.</w:t>
      </w:r>
    </w:p>
    <w:p w:rsidR="00000000" w:rsidRDefault="000C4263">
      <w:pPr>
        <w:pStyle w:val="ConsPlusNormal"/>
        <w:widowControl/>
        <w:ind w:firstLine="540"/>
        <w:jc w:val="both"/>
      </w:pPr>
      <w:r>
        <w:t xml:space="preserve">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w:t>
      </w:r>
      <w:r>
        <w:t>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r>
        <w:t>:</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8"/>
        </w:rPr>
        <w:drawing>
          <wp:inline distT="0" distB="0" distL="0" distR="0">
            <wp:extent cx="3581400" cy="3048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00"/>
                    <a:srcRect/>
                    <a:stretch>
                      <a:fillRect/>
                    </a:stretch>
                  </pic:blipFill>
                  <pic:spPr bwMode="auto">
                    <a:xfrm>
                      <a:off x="0" y="0"/>
                      <a:ext cx="3581400" cy="304800"/>
                    </a:xfrm>
                    <a:prstGeom prst="rect">
                      <a:avLst/>
                    </a:prstGeom>
                    <a:noFill/>
                    <a:ln w="9525">
                      <a:noFill/>
                      <a:miter lim="800000"/>
                      <a:headEnd/>
                      <a:tailEnd/>
                    </a:ln>
                  </pic:spPr>
                </pic:pic>
              </a:graphicData>
            </a:graphic>
          </wp:inline>
        </w:drawing>
      </w:r>
      <w:r w:rsidR="000C4263">
        <w:t>, (6)</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2"/>
        </w:rPr>
        <w:drawing>
          <wp:inline distT="0" distB="0" distL="0" distR="0">
            <wp:extent cx="409575" cy="2381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01"/>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0C4263">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000000" w:rsidRDefault="009F3A40">
      <w:pPr>
        <w:pStyle w:val="ConsPlusNormal"/>
        <w:widowControl/>
        <w:ind w:firstLine="540"/>
        <w:jc w:val="both"/>
      </w:pPr>
      <w:r>
        <w:rPr>
          <w:noProof/>
          <w:position w:val="-12"/>
        </w:rPr>
        <w:drawing>
          <wp:inline distT="0" distB="0" distL="0" distR="0">
            <wp:extent cx="466725" cy="2381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02"/>
                    <a:srcRect/>
                    <a:stretch>
                      <a:fillRect/>
                    </a:stretch>
                  </pic:blipFill>
                  <pic:spPr bwMode="auto">
                    <a:xfrm>
                      <a:off x="0" y="0"/>
                      <a:ext cx="466725" cy="238125"/>
                    </a:xfrm>
                    <a:prstGeom prst="rect">
                      <a:avLst/>
                    </a:prstGeom>
                    <a:noFill/>
                    <a:ln w="9525">
                      <a:noFill/>
                      <a:miter lim="800000"/>
                      <a:headEnd/>
                      <a:tailEnd/>
                    </a:ln>
                  </pic:spPr>
                </pic:pic>
              </a:graphicData>
            </a:graphic>
          </wp:inline>
        </w:drawing>
      </w:r>
      <w:r w:rsidR="000C4263">
        <w:t xml:space="preserve"> - </w:t>
      </w:r>
      <w:r w:rsidR="000C4263">
        <w:t xml:space="preserve">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w:t>
      </w:r>
      <w:r w:rsidR="000C4263">
        <w:lastRenderedPageBreak/>
        <w:t>балансирования сист</w:t>
      </w:r>
      <w:r w:rsidR="000C4263">
        <w:t>емы в соответствии с настоящими Правилами в отношении расчетного периода (m), рублей/МВт·ч;</w:t>
      </w:r>
    </w:p>
    <w:p w:rsidR="00000000" w:rsidRDefault="009F3A40">
      <w:pPr>
        <w:pStyle w:val="ConsPlusNormal"/>
        <w:widowControl/>
        <w:ind w:firstLine="540"/>
        <w:jc w:val="both"/>
      </w:pPr>
      <w:r>
        <w:rPr>
          <w:noProof/>
          <w:position w:val="-12"/>
        </w:rPr>
        <w:drawing>
          <wp:inline distT="0" distB="0" distL="0" distR="0">
            <wp:extent cx="20955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03"/>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000C4263">
        <w:t xml:space="preserve"> - коэффициент оплаты мощности потребителями (покупателями), осуществляющими расчеты по первой ценовой категории, за расчетный пе</w:t>
      </w:r>
      <w:r w:rsidR="000C4263">
        <w:t>риод (m), определяемый гарантирующим поставщиком по формуле (4) с учетом данных, известных в расчетный период (m), 1/час;</w:t>
      </w:r>
    </w:p>
    <w:p w:rsidR="00000000" w:rsidRDefault="009F3A40">
      <w:pPr>
        <w:pStyle w:val="ConsPlusNormal"/>
        <w:widowControl/>
        <w:ind w:firstLine="540"/>
        <w:jc w:val="both"/>
      </w:pPr>
      <w:r>
        <w:rPr>
          <w:noProof/>
          <w:position w:val="-12"/>
        </w:rPr>
        <w:drawing>
          <wp:inline distT="0" distB="0" distL="0" distR="0">
            <wp:extent cx="495300" cy="2381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04"/>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мощность на оптовом рынке, определенная коммерческим опе</w:t>
      </w:r>
      <w:r w:rsidR="000C4263">
        <w:t>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00000" w:rsidRDefault="000C4263">
      <w:pPr>
        <w:pStyle w:val="ConsPlusNormal"/>
        <w:widowControl/>
        <w:ind w:firstLine="540"/>
        <w:jc w:val="both"/>
      </w:pPr>
      <w:r>
        <w:t>4(5). Расчетная (вспомогательная) величина изменения средневзвешенной нерегулируемой цены на электри</w:t>
      </w:r>
      <w:r>
        <w:t>ческую энергию (мощность) за расчетный период (m) рассчитывается по формуле, рублей/МВт·ч:</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30"/>
        </w:rPr>
        <w:drawing>
          <wp:inline distT="0" distB="0" distL="0" distR="0">
            <wp:extent cx="3933825" cy="57150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05"/>
                    <a:srcRect/>
                    <a:stretch>
                      <a:fillRect/>
                    </a:stretch>
                  </pic:blipFill>
                  <pic:spPr bwMode="auto">
                    <a:xfrm>
                      <a:off x="0" y="0"/>
                      <a:ext cx="3933825" cy="571500"/>
                    </a:xfrm>
                    <a:prstGeom prst="rect">
                      <a:avLst/>
                    </a:prstGeom>
                    <a:noFill/>
                    <a:ln w="9525">
                      <a:noFill/>
                      <a:miter lim="800000"/>
                      <a:headEnd/>
                      <a:tailEnd/>
                    </a:ln>
                  </pic:spPr>
                </pic:pic>
              </a:graphicData>
            </a:graphic>
          </wp:inline>
        </w:drawing>
      </w:r>
      <w:r w:rsidR="000C4263">
        <w:t>, (7)</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0C4263">
      <w:pPr>
        <w:pStyle w:val="ConsPlusNormal"/>
        <w:widowControl/>
        <w:ind w:firstLine="540"/>
        <w:jc w:val="both"/>
      </w:pPr>
      <w:r>
        <w:t>M - множество всех расчетных периодов (t) с апреля 2012 г. до периода (m-1) включительно;</w:t>
      </w:r>
    </w:p>
    <w:p w:rsidR="00000000" w:rsidRDefault="009F3A40">
      <w:pPr>
        <w:pStyle w:val="ConsPlusNormal"/>
        <w:widowControl/>
        <w:ind w:firstLine="540"/>
        <w:jc w:val="both"/>
      </w:pPr>
      <w:r>
        <w:rPr>
          <w:noProof/>
          <w:position w:val="-12"/>
        </w:rPr>
        <w:drawing>
          <wp:inline distT="0" distB="0" distL="0" distR="0">
            <wp:extent cx="1019175" cy="2381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06"/>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000000" w:rsidRDefault="009F3A40">
      <w:pPr>
        <w:pStyle w:val="ConsPlusNormal"/>
        <w:widowControl/>
        <w:ind w:firstLine="540"/>
        <w:jc w:val="both"/>
      </w:pPr>
      <w:r>
        <w:rPr>
          <w:noProof/>
          <w:position w:val="-12"/>
        </w:rPr>
        <w:drawing>
          <wp:inline distT="0" distB="0" distL="0" distR="0">
            <wp:extent cx="885825" cy="2381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07"/>
                    <a:srcRect/>
                    <a:stretch>
                      <a:fillRect/>
                    </a:stretch>
                  </pic:blipFill>
                  <pic:spPr bwMode="auto">
                    <a:xfrm>
                      <a:off x="0" y="0"/>
                      <a:ext cx="885825" cy="238125"/>
                    </a:xfrm>
                    <a:prstGeom prst="rect">
                      <a:avLst/>
                    </a:prstGeom>
                    <a:noFill/>
                    <a:ln w="9525">
                      <a:noFill/>
                      <a:miter lim="800000"/>
                      <a:headEnd/>
                      <a:tailEnd/>
                    </a:ln>
                  </pic:spPr>
                </pic:pic>
              </a:graphicData>
            </a:graphic>
          </wp:inline>
        </w:drawing>
      </w:r>
      <w:r w:rsidR="000C4263">
        <w:t xml:space="preserve"> - су</w:t>
      </w:r>
      <w:r w:rsidR="000C4263">
        <w:t xml:space="preserve">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w:t>
      </w:r>
      <w:r w:rsidR="000C4263">
        <w:t>МВт·ч;</w:t>
      </w:r>
    </w:p>
    <w:p w:rsidR="00000000" w:rsidRDefault="009F3A40">
      <w:pPr>
        <w:pStyle w:val="ConsPlusNormal"/>
        <w:widowControl/>
        <w:ind w:firstLine="540"/>
        <w:jc w:val="both"/>
      </w:pPr>
      <w:r>
        <w:rPr>
          <w:noProof/>
          <w:position w:val="-12"/>
        </w:rPr>
        <w:drawing>
          <wp:inline distT="0" distB="0" distL="0" distR="0">
            <wp:extent cx="552450" cy="2381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08"/>
                    <a:srcRect/>
                    <a:stretch>
                      <a:fillRect/>
                    </a:stretch>
                  </pic:blipFill>
                  <pic:spPr bwMode="auto">
                    <a:xfrm>
                      <a:off x="0" y="0"/>
                      <a:ext cx="552450" cy="23812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w:t>
      </w:r>
      <w:r w:rsidR="000C4263">
        <w:t>и опубликованная на официальном сайте гарантирующего поставщика в сети Интернет, рублей/МВт·ч;</w:t>
      </w:r>
    </w:p>
    <w:p w:rsidR="00000000" w:rsidRDefault="009F3A40">
      <w:pPr>
        <w:pStyle w:val="ConsPlusNormal"/>
        <w:widowControl/>
        <w:ind w:firstLine="540"/>
        <w:jc w:val="both"/>
      </w:pPr>
      <w:r>
        <w:rPr>
          <w:noProof/>
          <w:position w:val="-12"/>
        </w:rPr>
        <w:drawing>
          <wp:inline distT="0" distB="0" distL="0" distR="0">
            <wp:extent cx="419100" cy="2381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09"/>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000C4263">
        <w:t xml:space="preserve"> - сумма объемов потребления электрической энергии за предыдущий расчетный период (t) потребителями (покупателями), осуществл</w:t>
      </w:r>
      <w:r w:rsidR="000C4263">
        <w:t>явшими расчеты по первой ценовой категории, с учетом данных, известных в расчетный период (t), МВт·ч;</w:t>
      </w:r>
    </w:p>
    <w:p w:rsidR="00000000" w:rsidRDefault="009F3A40">
      <w:pPr>
        <w:pStyle w:val="ConsPlusNormal"/>
        <w:widowControl/>
        <w:ind w:firstLine="540"/>
        <w:jc w:val="both"/>
      </w:pPr>
      <w:r>
        <w:rPr>
          <w:noProof/>
          <w:position w:val="-12"/>
        </w:rPr>
        <w:drawing>
          <wp:inline distT="0" distB="0" distL="0" distR="0">
            <wp:extent cx="419100" cy="2381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10"/>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000C4263">
        <w:t xml:space="preserve"> - сумма объемов потребления электрической энергии за расчетный период (m) потребителями (покупателями), осуществляющим</w:t>
      </w:r>
      <w:r w:rsidR="000C4263">
        <w:t>и расчеты по первой ценовой категории, с учетом данных, известных в расчетный период (m), МВт·ч.</w:t>
      </w:r>
    </w:p>
    <w:p w:rsidR="00000000" w:rsidRDefault="000C4263">
      <w:pPr>
        <w:pStyle w:val="ConsPlusNormal"/>
        <w:widowContro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2"/>
        </w:rPr>
        <w:drawing>
          <wp:inline distT="0" distB="0" distL="0" distR="0">
            <wp:extent cx="2886075" cy="2381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11"/>
                    <a:srcRect/>
                    <a:stretch>
                      <a:fillRect/>
                    </a:stretch>
                  </pic:blipFill>
                  <pic:spPr bwMode="auto">
                    <a:xfrm>
                      <a:off x="0" y="0"/>
                      <a:ext cx="2886075" cy="238125"/>
                    </a:xfrm>
                    <a:prstGeom prst="rect">
                      <a:avLst/>
                    </a:prstGeom>
                    <a:noFill/>
                    <a:ln w="9525">
                      <a:noFill/>
                      <a:miter lim="800000"/>
                      <a:headEnd/>
                      <a:tailEnd/>
                    </a:ln>
                  </pic:spPr>
                </pic:pic>
              </a:graphicData>
            </a:graphic>
          </wp:inline>
        </w:drawing>
      </w:r>
      <w:r w:rsidR="000C4263">
        <w:t>, (8)</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2"/>
        </w:rPr>
        <w:drawing>
          <wp:inline distT="0" distB="0" distL="0" distR="0">
            <wp:extent cx="466725" cy="2381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12"/>
                    <a:srcRect/>
                    <a:stretch>
                      <a:fillRect/>
                    </a:stretch>
                  </pic:blipFill>
                  <pic:spPr bwMode="auto">
                    <a:xfrm>
                      <a:off x="0" y="0"/>
                      <a:ext cx="466725" cy="23812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w:t>
      </w:r>
      <w:r w:rsidR="000C4263">
        <w:t>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000000" w:rsidRDefault="009F3A40">
      <w:pPr>
        <w:pStyle w:val="ConsPlusNormal"/>
        <w:widowControl/>
        <w:ind w:firstLine="540"/>
        <w:jc w:val="both"/>
      </w:pPr>
      <w:r>
        <w:rPr>
          <w:noProof/>
          <w:position w:val="-12"/>
        </w:rPr>
        <w:drawing>
          <wp:inline distT="0" distB="0" distL="0" distR="0">
            <wp:extent cx="571500" cy="2381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13"/>
                    <a:srcRect/>
                    <a:stretch>
                      <a:fillRect/>
                    </a:stretch>
                  </pic:blipFill>
                  <pic:spPr bwMode="auto">
                    <a:xfrm>
                      <a:off x="0" y="0"/>
                      <a:ext cx="571500" cy="238125"/>
                    </a:xfrm>
                    <a:prstGeom prst="rect">
                      <a:avLst/>
                    </a:prstGeom>
                    <a:noFill/>
                    <a:ln w="9525">
                      <a:noFill/>
                      <a:miter lim="800000"/>
                      <a:headEnd/>
                      <a:tailEnd/>
                    </a:ln>
                  </pic:spPr>
                </pic:pic>
              </a:graphicData>
            </a:graphic>
          </wp:inline>
        </w:drawing>
      </w:r>
      <w:r w:rsidR="000C4263">
        <w:t xml:space="preserve"> - коэффициент оплаты мощности потребителями (покупателями), осущ</w:t>
      </w:r>
      <w:r w:rsidR="000C4263">
        <w:t>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000000" w:rsidRDefault="009F3A40">
      <w:pPr>
        <w:pStyle w:val="ConsPlusNormal"/>
        <w:widowControl/>
        <w:ind w:firstLine="540"/>
        <w:jc w:val="both"/>
      </w:pPr>
      <w:r>
        <w:rPr>
          <w:noProof/>
          <w:position w:val="-12"/>
        </w:rPr>
        <w:drawing>
          <wp:inline distT="0" distB="0" distL="0" distR="0">
            <wp:extent cx="495300" cy="2381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14"/>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w:t>
      </w:r>
      <w:r w:rsidR="000C4263">
        <w:lastRenderedPageBreak/>
        <w:t>поставщика в соответствии с настоящими Правилами в отношении расчетного периода (t), рублей/М</w:t>
      </w:r>
      <w:r w:rsidR="000C4263">
        <w:t>Вт.</w:t>
      </w:r>
    </w:p>
    <w:p w:rsidR="00000000" w:rsidRDefault="000C4263">
      <w:pPr>
        <w:pStyle w:val="ConsPlusNormal"/>
        <w:widowContro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4"/>
        </w:rPr>
        <w:drawing>
          <wp:inline distT="0" distB="0" distL="0" distR="0">
            <wp:extent cx="2667000" cy="2571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15"/>
                    <a:srcRect/>
                    <a:stretch>
                      <a:fillRect/>
                    </a:stretch>
                  </pic:blipFill>
                  <pic:spPr bwMode="auto">
                    <a:xfrm>
                      <a:off x="0" y="0"/>
                      <a:ext cx="2667000" cy="257175"/>
                    </a:xfrm>
                    <a:prstGeom prst="rect">
                      <a:avLst/>
                    </a:prstGeom>
                    <a:noFill/>
                    <a:ln w="9525">
                      <a:noFill/>
                      <a:miter lim="800000"/>
                      <a:headEnd/>
                      <a:tailEnd/>
                    </a:ln>
                  </pic:spPr>
                </pic:pic>
              </a:graphicData>
            </a:graphic>
          </wp:inline>
        </w:drawing>
      </w:r>
      <w:r w:rsidR="000C4263">
        <w:t>, (9)</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571500" cy="2571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16"/>
                    <a:srcRect/>
                    <a:stretch>
                      <a:fillRect/>
                    </a:stretch>
                  </pic:blipFill>
                  <pic:spPr bwMode="auto">
                    <a:xfrm>
                      <a:off x="0" y="0"/>
                      <a:ext cx="571500" cy="257175"/>
                    </a:xfrm>
                    <a:prstGeom prst="rect">
                      <a:avLst/>
                    </a:prstGeom>
                    <a:noFill/>
                    <a:ln w="9525">
                      <a:noFill/>
                      <a:miter lim="800000"/>
                      <a:headEnd/>
                      <a:tailEnd/>
                    </a:ln>
                  </pic:spPr>
                </pic:pic>
              </a:graphicData>
            </a:graphic>
          </wp:inline>
        </w:drawing>
      </w:r>
      <w:r w:rsidR="000C4263">
        <w:t xml:space="preserve"> - предельный уровень нерегулируемых цен для вт</w:t>
      </w:r>
      <w:r w:rsidR="000C4263">
        <w:t>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w:t>
      </w:r>
      <w:r w:rsidR="000C4263">
        <w:t>я в зоне суток (z) расчетного периода (m), рублей/МВт·ч;</w:t>
      </w:r>
    </w:p>
    <w:p w:rsidR="00000000" w:rsidRDefault="009F3A40">
      <w:pPr>
        <w:pStyle w:val="ConsPlusNormal"/>
        <w:widowControl/>
        <w:ind w:firstLine="540"/>
        <w:jc w:val="both"/>
      </w:pPr>
      <w:r>
        <w:rPr>
          <w:noProof/>
          <w:position w:val="-14"/>
        </w:rPr>
        <w:drawing>
          <wp:inline distT="0" distB="0" distL="0" distR="0">
            <wp:extent cx="552450" cy="2571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17"/>
                    <a:srcRect/>
                    <a:stretch>
                      <a:fillRect/>
                    </a:stretch>
                  </pic:blipFill>
                  <pic:spPr bwMode="auto">
                    <a:xfrm>
                      <a:off x="0" y="0"/>
                      <a:ext cx="552450" cy="257175"/>
                    </a:xfrm>
                    <a:prstGeom prst="rect">
                      <a:avLst/>
                    </a:prstGeom>
                    <a:noFill/>
                    <a:ln w="9525">
                      <a:noFill/>
                      <a:miter lim="800000"/>
                      <a:headEnd/>
                      <a:tailEnd/>
                    </a:ln>
                  </pic:spPr>
                </pic:pic>
              </a:graphicData>
            </a:graphic>
          </wp:inline>
        </w:drawing>
      </w:r>
      <w:r w:rsidR="000C4263">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w:t>
      </w:r>
      <w:r w:rsidR="000C4263">
        <w:t>оммерческим оператором оптового рынка на своем сайте в сети Интернет, рублей/МВт·ч;</w:t>
      </w:r>
    </w:p>
    <w:p w:rsidR="00000000" w:rsidRDefault="009F3A40">
      <w:pPr>
        <w:pStyle w:val="ConsPlusNormal"/>
        <w:widowControl/>
        <w:ind w:firstLine="540"/>
        <w:jc w:val="both"/>
      </w:pPr>
      <w:r>
        <w:rPr>
          <w:noProof/>
          <w:position w:val="-14"/>
        </w:rPr>
        <w:drawing>
          <wp:inline distT="0" distB="0" distL="0" distR="0">
            <wp:extent cx="342900" cy="2571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18"/>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0C4263">
        <w:t xml:space="preserve"> - дифференцированный по уровням напряжения одноставочный тариф на услуги по передаче электрической энергии с учетом стоимости нормативны</w:t>
      </w:r>
      <w:r w:rsidR="000C4263">
        <w:t>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00000" w:rsidRDefault="009F3A40">
      <w:pPr>
        <w:pStyle w:val="ConsPlusNormal"/>
        <w:widowControl/>
        <w:ind w:firstLine="540"/>
        <w:jc w:val="both"/>
      </w:pPr>
      <w:r>
        <w:rPr>
          <w:noProof/>
          <w:position w:val="-12"/>
        </w:rPr>
        <w:drawing>
          <wp:inline distT="0" distB="0" distL="0" distR="0">
            <wp:extent cx="304800" cy="2381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19"/>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0C4263">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00000" w:rsidRDefault="009F3A40">
      <w:pPr>
        <w:pStyle w:val="ConsPlusNormal"/>
        <w:widowControl/>
        <w:ind w:firstLine="540"/>
        <w:jc w:val="both"/>
      </w:pPr>
      <w:r>
        <w:rPr>
          <w:noProof/>
          <w:position w:val="-14"/>
        </w:rPr>
        <w:drawing>
          <wp:inline distT="0" distB="0" distL="0" distR="0">
            <wp:extent cx="457200" cy="2571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20"/>
                    <a:srcRect/>
                    <a:stretch>
                      <a:fillRect/>
                    </a:stretch>
                  </pic:blipFill>
                  <pic:spPr bwMode="auto">
                    <a:xfrm>
                      <a:off x="0" y="0"/>
                      <a:ext cx="457200" cy="2571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w:t>
      </w:r>
      <w:r w:rsidR="000C4263">
        <w:t>ответствии с</w:t>
      </w:r>
      <w:hyperlink r:id="rId1121" w:history="1">
        <w:r w:rsidR="000C4263">
          <w:rPr>
            <w:color w:val="0000FF"/>
          </w:rPr>
          <w:t xml:space="preserve"> Основам</w:t>
        </w:r>
      </w:hyperlink>
      <w:r>
        <w:rPr>
          <w:noProof/>
          <w:position w:val="-14"/>
        </w:rPr>
        <w:drawing>
          <wp:inline distT="0" distB="0" distL="0" distR="0">
            <wp:extent cx="457200" cy="2571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20"/>
                    <a:srcRect/>
                    <a:stretch>
                      <a:fillRect/>
                    </a:stretch>
                  </pic:blipFill>
                  <pic:spPr bwMode="auto">
                    <a:xfrm>
                      <a:off x="0" y="0"/>
                      <a:ext cx="457200" cy="257175"/>
                    </a:xfrm>
                    <a:prstGeom prst="rect">
                      <a:avLst/>
                    </a:prstGeom>
                    <a:noFill/>
                    <a:ln w="9525">
                      <a:noFill/>
                      <a:miter lim="800000"/>
                      <a:headEnd/>
                      <a:tailEnd/>
                    </a:ln>
                  </pic:spPr>
                </pic:pic>
              </a:graphicData>
            </a:graphic>
          </wp:inline>
        </w:drawing>
      </w:r>
      <w:r w:rsidR="000C4263">
        <w:t>и ценообразования в области регулируемых цен (тарифов) в электроэнергетик</w:t>
      </w:r>
      <w:r w:rsidR="000C4263">
        <w:t>е, рублей/МВт·ч.</w:t>
      </w:r>
    </w:p>
    <w:p w:rsidR="00000000" w:rsidRDefault="000C4263">
      <w:pPr>
        <w:pStyle w:val="ConsPlusNormal"/>
        <w:widowContro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4"/>
        </w:rPr>
        <w:drawing>
          <wp:inline distT="0" distB="0" distL="0" distR="0">
            <wp:extent cx="2657475" cy="257175"/>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22"/>
                    <a:srcRect/>
                    <a:stretch>
                      <a:fillRect/>
                    </a:stretch>
                  </pic:blipFill>
                  <pic:spPr bwMode="auto">
                    <a:xfrm>
                      <a:off x="0" y="0"/>
                      <a:ext cx="2657475" cy="257175"/>
                    </a:xfrm>
                    <a:prstGeom prst="rect">
                      <a:avLst/>
                    </a:prstGeom>
                    <a:noFill/>
                    <a:ln w="9525">
                      <a:noFill/>
                      <a:miter lim="800000"/>
                      <a:headEnd/>
                      <a:tailEnd/>
                    </a:ln>
                  </pic:spPr>
                </pic:pic>
              </a:graphicData>
            </a:graphic>
          </wp:inline>
        </w:drawing>
      </w:r>
      <w:r w:rsidR="000C4263">
        <w:t>, (10)</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4"/>
        </w:rPr>
        <w:drawing>
          <wp:inline distT="0" distB="0" distL="0" distR="0">
            <wp:extent cx="1790700" cy="2571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23"/>
                    <a:srcRect/>
                    <a:stretch>
                      <a:fillRect/>
                    </a:stretch>
                  </pic:blipFill>
                  <pic:spPr bwMode="auto">
                    <a:xfrm>
                      <a:off x="0" y="0"/>
                      <a:ext cx="1790700" cy="257175"/>
                    </a:xfrm>
                    <a:prstGeom prst="rect">
                      <a:avLst/>
                    </a:prstGeom>
                    <a:noFill/>
                    <a:ln w="9525">
                      <a:noFill/>
                      <a:miter lim="800000"/>
                      <a:headEnd/>
                      <a:tailEnd/>
                    </a:ln>
                  </pic:spPr>
                </pic:pic>
              </a:graphicData>
            </a:graphic>
          </wp:inline>
        </w:drawing>
      </w:r>
      <w:r w:rsidR="000C4263">
        <w:t>, (11)</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638175" cy="2571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24"/>
                    <a:srcRect/>
                    <a:stretch>
                      <a:fillRect/>
                    </a:stretch>
                  </pic:blipFill>
                  <pic:spPr bwMode="auto">
                    <a:xfrm>
                      <a:off x="0" y="0"/>
                      <a:ext cx="638175" cy="257175"/>
                    </a:xfrm>
                    <a:prstGeom prst="rect">
                      <a:avLst/>
                    </a:prstGeom>
                    <a:noFill/>
                    <a:ln w="9525">
                      <a:noFill/>
                      <a:miter lim="800000"/>
                      <a:headEnd/>
                      <a:tailEnd/>
                    </a:ln>
                  </pic:spPr>
                </pic:pic>
              </a:graphicData>
            </a:graphic>
          </wp:inline>
        </w:drawing>
      </w:r>
      <w:r w:rsidR="000C4263">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w:t>
      </w:r>
      <w:r w:rsidR="000C4263">
        <w:t>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00000" w:rsidRDefault="009F3A40">
      <w:pPr>
        <w:pStyle w:val="ConsPlusNormal"/>
        <w:widowControl/>
        <w:ind w:firstLine="540"/>
        <w:jc w:val="both"/>
      </w:pPr>
      <w:r>
        <w:rPr>
          <w:noProof/>
          <w:position w:val="-14"/>
        </w:rPr>
        <w:drawing>
          <wp:inline distT="0" distB="0" distL="0" distR="0">
            <wp:extent cx="600075" cy="2571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25"/>
                    <a:srcRect/>
                    <a:stretch>
                      <a:fillRect/>
                    </a:stretch>
                  </pic:blipFill>
                  <pic:spPr bwMode="auto">
                    <a:xfrm>
                      <a:off x="0" y="0"/>
                      <a:ext cx="600075" cy="257175"/>
                    </a:xfrm>
                    <a:prstGeom prst="rect">
                      <a:avLst/>
                    </a:prstGeom>
                    <a:noFill/>
                    <a:ln w="9525">
                      <a:noFill/>
                      <a:miter lim="800000"/>
                      <a:headEnd/>
                      <a:tailEnd/>
                    </a:ln>
                  </pic:spPr>
                </pic:pic>
              </a:graphicData>
            </a:graphic>
          </wp:inline>
        </w:drawing>
      </w:r>
      <w:r w:rsidR="000C4263">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w:t>
      </w:r>
      <w:r w:rsidR="000C4263">
        <w:t>го периода (m), определенная и опубликованная коммерческим оператором оптового рынка на своем сайте в сети Интернет, рублей/МВт·ч;</w:t>
      </w:r>
    </w:p>
    <w:p w:rsidR="00000000" w:rsidRDefault="009F3A40">
      <w:pPr>
        <w:pStyle w:val="ConsPlusNormal"/>
        <w:widowControl/>
        <w:ind w:firstLine="540"/>
        <w:jc w:val="both"/>
      </w:pPr>
      <w:r>
        <w:rPr>
          <w:noProof/>
          <w:position w:val="-14"/>
        </w:rPr>
        <w:drawing>
          <wp:inline distT="0" distB="0" distL="0" distR="0">
            <wp:extent cx="342900" cy="2571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26"/>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0C4263">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w:t>
      </w:r>
      <w:r w:rsidR="000C4263">
        <w:t xml:space="preserve">рганом исполнительной власти </w:t>
      </w:r>
      <w:r w:rsidR="000C4263">
        <w:lastRenderedPageBreak/>
        <w:t>субъекта Российской Федерации в области регулирования тарифов в отношении расчетного периода (m) и j-го уровня напряжения, рублей/МВт·ч;</w:t>
      </w:r>
    </w:p>
    <w:p w:rsidR="00000000" w:rsidRDefault="009F3A40">
      <w:pPr>
        <w:pStyle w:val="ConsPlusNormal"/>
        <w:widowControl/>
        <w:ind w:firstLine="540"/>
        <w:jc w:val="both"/>
      </w:pPr>
      <w:r>
        <w:rPr>
          <w:noProof/>
          <w:position w:val="-12"/>
        </w:rPr>
        <w:drawing>
          <wp:inline distT="0" distB="0" distL="0" distR="0">
            <wp:extent cx="304800" cy="2381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27"/>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0C4263">
        <w:t xml:space="preserve"> - плата за иные услуги, оказание которых является неот</w:t>
      </w:r>
      <w:r w:rsidR="000C4263">
        <w:t>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00000" w:rsidRDefault="009F3A40">
      <w:pPr>
        <w:pStyle w:val="ConsPlusNormal"/>
        <w:widowControl/>
        <w:ind w:firstLine="540"/>
        <w:jc w:val="both"/>
      </w:pPr>
      <w:r>
        <w:rPr>
          <w:noProof/>
          <w:position w:val="-14"/>
        </w:rPr>
        <w:drawing>
          <wp:inline distT="0" distB="0" distL="0" distR="0">
            <wp:extent cx="381000" cy="25717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28"/>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стоимос</w:t>
      </w:r>
      <w:r w:rsidR="000C4263">
        <w:t>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w:t>
      </w:r>
      <w:hyperlink r:id="rId1129" w:history="1">
        <w:r w:rsidR="000C4263">
          <w:rPr>
            <w:color w:val="0000FF"/>
          </w:rPr>
          <w:t xml:space="preserve"> Основам</w:t>
        </w:r>
      </w:hyperlink>
      <w:r>
        <w:rPr>
          <w:noProof/>
          <w:position w:val="-14"/>
        </w:rPr>
        <w:drawing>
          <wp:inline distT="0" distB="0" distL="0" distR="0">
            <wp:extent cx="381000" cy="25717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28"/>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0C4263">
        <w:t>и ценообразования в области регулируемых цен (тарифов) в электроэнергетике, рублей/МВт·ч;</w:t>
      </w:r>
    </w:p>
    <w:p w:rsidR="00000000" w:rsidRDefault="009F3A40">
      <w:pPr>
        <w:pStyle w:val="ConsPlusNormal"/>
        <w:widowControl/>
        <w:ind w:firstLine="540"/>
        <w:jc w:val="both"/>
      </w:pPr>
      <w:r>
        <w:rPr>
          <w:noProof/>
          <w:position w:val="-14"/>
        </w:rPr>
        <w:drawing>
          <wp:inline distT="0" distB="0" distL="0" distR="0">
            <wp:extent cx="676275" cy="2571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30"/>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000C4263">
        <w:t xml:space="preserve"> - ставка за мощность предельного у</w:t>
      </w:r>
      <w:r w:rsidR="000C4263">
        <w:t>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00000" w:rsidRDefault="009F3A40">
      <w:pPr>
        <w:pStyle w:val="ConsPlusNormal"/>
        <w:widowControl/>
        <w:ind w:firstLine="540"/>
        <w:jc w:val="both"/>
      </w:pPr>
      <w:r>
        <w:rPr>
          <w:noProof/>
          <w:position w:val="-12"/>
        </w:rPr>
        <w:drawing>
          <wp:inline distT="0" distB="0" distL="0" distR="0">
            <wp:extent cx="495300" cy="2381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31"/>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w:t>
      </w:r>
      <w:r w:rsidR="000C4263">
        <w:t>блей/МВт;</w:t>
      </w:r>
    </w:p>
    <w:p w:rsidR="00000000" w:rsidRDefault="009F3A40">
      <w:pPr>
        <w:pStyle w:val="ConsPlusNormal"/>
        <w:widowControl/>
        <w:ind w:firstLine="540"/>
        <w:jc w:val="both"/>
      </w:pPr>
      <w:r>
        <w:rPr>
          <w:noProof/>
          <w:position w:val="-14"/>
        </w:rPr>
        <w:drawing>
          <wp:inline distT="0" distB="0" distL="0" distR="0">
            <wp:extent cx="400050" cy="25717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32"/>
                    <a:srcRect/>
                    <a:stretch>
                      <a:fillRect/>
                    </a:stretch>
                  </pic:blipFill>
                  <pic:spPr bwMode="auto">
                    <a:xfrm>
                      <a:off x="0" y="0"/>
                      <a:ext cx="400050" cy="257175"/>
                    </a:xfrm>
                    <a:prstGeom prst="rect">
                      <a:avLst/>
                    </a:prstGeom>
                    <a:noFill/>
                    <a:ln w="9525">
                      <a:noFill/>
                      <a:miter lim="800000"/>
                      <a:headEnd/>
                      <a:tailEnd/>
                    </a:ln>
                  </pic:spPr>
                </pic:pic>
              </a:graphicData>
            </a:graphic>
          </wp:inline>
        </w:drawing>
      </w:r>
      <w:r w:rsidR="000C4263">
        <w:t xml:space="preserve"> - сбытовая надбавка гарантирующего п</w:t>
      </w:r>
      <w:r w:rsidR="000C4263">
        <w:t>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1133" w:history="1">
        <w:r w:rsidR="000C4263">
          <w:rPr>
            <w:color w:val="0000FF"/>
          </w:rPr>
          <w:t xml:space="preserve"> Основам</w:t>
        </w:r>
      </w:hyperlink>
      <w:r>
        <w:rPr>
          <w:noProof/>
          <w:position w:val="-14"/>
        </w:rPr>
        <w:drawing>
          <wp:inline distT="0" distB="0" distL="0" distR="0">
            <wp:extent cx="400050" cy="2571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32"/>
                    <a:srcRect/>
                    <a:stretch>
                      <a:fillRect/>
                    </a:stretch>
                  </pic:blipFill>
                  <pic:spPr bwMode="auto">
                    <a:xfrm>
                      <a:off x="0" y="0"/>
                      <a:ext cx="400050" cy="257175"/>
                    </a:xfrm>
                    <a:prstGeom prst="rect">
                      <a:avLst/>
                    </a:prstGeom>
                    <a:noFill/>
                    <a:ln w="9525">
                      <a:noFill/>
                      <a:miter lim="800000"/>
                      <a:headEnd/>
                      <a:tailEnd/>
                    </a:ln>
                  </pic:spPr>
                </pic:pic>
              </a:graphicData>
            </a:graphic>
          </wp:inline>
        </w:drawing>
      </w:r>
      <w:r w:rsidR="000C4263">
        <w:t>и ценообразования в области регулируемых цен (тарифов) в электроэнергетике, рублей/МВт.</w:t>
      </w:r>
    </w:p>
    <w:p w:rsidR="00000000" w:rsidRDefault="000C4263">
      <w:pPr>
        <w:pStyle w:val="ConsPlusNormal"/>
        <w:widowControl/>
        <w:ind w:firstLine="540"/>
        <w:jc w:val="both"/>
      </w:pPr>
      <w:r>
        <w:t>7. Предельный уровень нерегулируемых цен для четвертой ценовой кате</w:t>
      </w:r>
      <w:r>
        <w:t>гории состоит из ставки за электрическую энергию и ставок за мощность и определяется гарантирующим поставщиком по формулам:</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4"/>
        </w:rPr>
        <w:drawing>
          <wp:inline distT="0" distB="0" distL="0" distR="0">
            <wp:extent cx="2790825" cy="2571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34"/>
                    <a:srcRect/>
                    <a:stretch>
                      <a:fillRect/>
                    </a:stretch>
                  </pic:blipFill>
                  <pic:spPr bwMode="auto">
                    <a:xfrm>
                      <a:off x="0" y="0"/>
                      <a:ext cx="2790825" cy="257175"/>
                    </a:xfrm>
                    <a:prstGeom prst="rect">
                      <a:avLst/>
                    </a:prstGeom>
                    <a:noFill/>
                    <a:ln w="9525">
                      <a:noFill/>
                      <a:miter lim="800000"/>
                      <a:headEnd/>
                      <a:tailEnd/>
                    </a:ln>
                  </pic:spPr>
                </pic:pic>
              </a:graphicData>
            </a:graphic>
          </wp:inline>
        </w:drawing>
      </w:r>
      <w:r w:rsidR="000C4263">
        <w:t>, (12)</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4"/>
        </w:rPr>
        <w:drawing>
          <wp:inline distT="0" distB="0" distL="0" distR="0">
            <wp:extent cx="1790700" cy="2571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35"/>
                    <a:srcRect/>
                    <a:stretch>
                      <a:fillRect/>
                    </a:stretch>
                  </pic:blipFill>
                  <pic:spPr bwMode="auto">
                    <a:xfrm>
                      <a:off x="0" y="0"/>
                      <a:ext cx="1790700" cy="257175"/>
                    </a:xfrm>
                    <a:prstGeom prst="rect">
                      <a:avLst/>
                    </a:prstGeom>
                    <a:noFill/>
                    <a:ln w="9525">
                      <a:noFill/>
                      <a:miter lim="800000"/>
                      <a:headEnd/>
                      <a:tailEnd/>
                    </a:ln>
                  </pic:spPr>
                </pic:pic>
              </a:graphicData>
            </a:graphic>
          </wp:inline>
        </w:drawing>
      </w:r>
      <w:r w:rsidR="000C4263">
        <w:t>, (13)</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4"/>
        </w:rPr>
        <w:drawing>
          <wp:inline distT="0" distB="0" distL="0" distR="0">
            <wp:extent cx="1181100" cy="2571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36"/>
                    <a:srcRect/>
                    <a:stretch>
                      <a:fillRect/>
                    </a:stretch>
                  </pic:blipFill>
                  <pic:spPr bwMode="auto">
                    <a:xfrm>
                      <a:off x="0" y="0"/>
                      <a:ext cx="1181100" cy="257175"/>
                    </a:xfrm>
                    <a:prstGeom prst="rect">
                      <a:avLst/>
                    </a:prstGeom>
                    <a:noFill/>
                    <a:ln w="9525">
                      <a:noFill/>
                      <a:miter lim="800000"/>
                      <a:headEnd/>
                      <a:tailEnd/>
                    </a:ln>
                  </pic:spPr>
                </pic:pic>
              </a:graphicData>
            </a:graphic>
          </wp:inline>
        </w:drawing>
      </w:r>
      <w:r w:rsidR="000C4263">
        <w:t>, (14)</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647700" cy="2571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37"/>
                    <a:srcRect/>
                    <a:stretch>
                      <a:fillRect/>
                    </a:stretch>
                  </pic:blipFill>
                  <pic:spPr bwMode="auto">
                    <a:xfrm>
                      <a:off x="0" y="0"/>
                      <a:ext cx="647700" cy="257175"/>
                    </a:xfrm>
                    <a:prstGeom prst="rect">
                      <a:avLst/>
                    </a:prstGeom>
                    <a:noFill/>
                    <a:ln w="9525">
                      <a:noFill/>
                      <a:miter lim="800000"/>
                      <a:headEnd/>
                      <a:tailEnd/>
                    </a:ln>
                  </pic:spPr>
                </pic:pic>
              </a:graphicData>
            </a:graphic>
          </wp:inline>
        </w:drawing>
      </w:r>
      <w:r w:rsidR="000C4263">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w:t>
      </w:r>
      <w:r w:rsidR="000C4263">
        <w:t>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00000" w:rsidRDefault="009F3A40">
      <w:pPr>
        <w:pStyle w:val="ConsPlusNormal"/>
        <w:widowControl/>
        <w:ind w:firstLine="540"/>
        <w:jc w:val="both"/>
      </w:pPr>
      <w:r>
        <w:rPr>
          <w:noProof/>
          <w:position w:val="-14"/>
        </w:rPr>
        <w:drawing>
          <wp:inline distT="0" distB="0" distL="0" distR="0">
            <wp:extent cx="600075" cy="2571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38"/>
                    <a:srcRect/>
                    <a:stretch>
                      <a:fillRect/>
                    </a:stretch>
                  </pic:blipFill>
                  <pic:spPr bwMode="auto">
                    <a:xfrm>
                      <a:off x="0" y="0"/>
                      <a:ext cx="600075" cy="257175"/>
                    </a:xfrm>
                    <a:prstGeom prst="rect">
                      <a:avLst/>
                    </a:prstGeom>
                    <a:noFill/>
                    <a:ln w="9525">
                      <a:noFill/>
                      <a:miter lim="800000"/>
                      <a:headEnd/>
                      <a:tailEnd/>
                    </a:ln>
                  </pic:spPr>
                </pic:pic>
              </a:graphicData>
            </a:graphic>
          </wp:inline>
        </w:drawing>
      </w:r>
      <w:r w:rsidR="000C4263">
        <w:t xml:space="preserve"> - дифференцирова</w:t>
      </w:r>
      <w:r w:rsidR="000C4263">
        <w:t>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w:t>
      </w:r>
      <w:r w:rsidR="000C4263">
        <w:t>кованная коммерческим оператором оптового рынка на своем сайте в сети Интернет, рублей/МВт·ч;</w:t>
      </w:r>
    </w:p>
    <w:p w:rsidR="00000000" w:rsidRDefault="009F3A40">
      <w:pPr>
        <w:pStyle w:val="ConsPlusNormal"/>
        <w:widowControl/>
        <w:ind w:firstLine="540"/>
        <w:jc w:val="both"/>
      </w:pPr>
      <w:r>
        <w:rPr>
          <w:noProof/>
          <w:position w:val="-14"/>
        </w:rPr>
        <w:drawing>
          <wp:inline distT="0" distB="0" distL="0" distR="0">
            <wp:extent cx="428625" cy="2571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39"/>
                    <a:srcRect/>
                    <a:stretch>
                      <a:fillRect/>
                    </a:stretch>
                  </pic:blipFill>
                  <pic:spPr bwMode="auto">
                    <a:xfrm>
                      <a:off x="0" y="0"/>
                      <a:ext cx="428625" cy="257175"/>
                    </a:xfrm>
                    <a:prstGeom prst="rect">
                      <a:avLst/>
                    </a:prstGeom>
                    <a:noFill/>
                    <a:ln w="9525">
                      <a:noFill/>
                      <a:miter lim="800000"/>
                      <a:headEnd/>
                      <a:tailEnd/>
                    </a:ln>
                  </pic:spPr>
                </pic:pic>
              </a:graphicData>
            </a:graphic>
          </wp:inline>
        </w:drawing>
      </w:r>
      <w:r w:rsidR="000C4263">
        <w:t xml:space="preserve"> - дифференцированная по уровням напряжения ставка для определения расходов на оплату нормативных технологических потерь электр</w:t>
      </w:r>
      <w:r w:rsidR="000C4263">
        <w:t xml:space="preserve">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sidR="000C4263">
        <w:t>рублей/МВт·ч;</w:t>
      </w:r>
    </w:p>
    <w:p w:rsidR="00000000" w:rsidRDefault="009F3A40">
      <w:pPr>
        <w:pStyle w:val="ConsPlusNormal"/>
        <w:widowControl/>
        <w:ind w:firstLine="540"/>
        <w:jc w:val="both"/>
      </w:pPr>
      <w:r>
        <w:rPr>
          <w:noProof/>
          <w:position w:val="-12"/>
        </w:rPr>
        <w:drawing>
          <wp:inline distT="0" distB="0" distL="0" distR="0">
            <wp:extent cx="304800" cy="2381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40"/>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0C4263">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00000" w:rsidRDefault="009F3A40">
      <w:pPr>
        <w:pStyle w:val="ConsPlusNormal"/>
        <w:widowControl/>
        <w:ind w:firstLine="540"/>
        <w:jc w:val="both"/>
      </w:pPr>
      <w:r>
        <w:rPr>
          <w:noProof/>
          <w:position w:val="-14"/>
        </w:rPr>
        <w:drawing>
          <wp:inline distT="0" distB="0" distL="0" distR="0">
            <wp:extent cx="381000" cy="2571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41"/>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w:t>
      </w:r>
      <w:r w:rsidR="000C4263">
        <w:lastRenderedPageBreak/>
        <w:t>(подгруппы) потребителей для третьей и четвертой ценовы</w:t>
      </w:r>
      <w:r w:rsidR="000C4263">
        <w:t>х категорий в соответствии с</w:t>
      </w:r>
      <w:hyperlink r:id="rId1142" w:history="1">
        <w:r w:rsidR="000C4263">
          <w:rPr>
            <w:color w:val="0000FF"/>
          </w:rPr>
          <w:t xml:space="preserve"> Основам</w:t>
        </w:r>
      </w:hyperlink>
      <w:r>
        <w:rPr>
          <w:noProof/>
          <w:position w:val="-14"/>
        </w:rPr>
        <w:drawing>
          <wp:inline distT="0" distB="0" distL="0" distR="0">
            <wp:extent cx="381000" cy="2571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41"/>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0C4263">
        <w:t xml:space="preserve">и ценообразования в области регулируемых цен (тарифов) в </w:t>
      </w:r>
      <w:r w:rsidR="000C4263">
        <w:t>электроэнергетике, рублей/МВт·ч;</w:t>
      </w:r>
    </w:p>
    <w:p w:rsidR="00000000" w:rsidRDefault="009F3A40">
      <w:pPr>
        <w:pStyle w:val="ConsPlusNormal"/>
        <w:widowControl/>
        <w:ind w:firstLine="540"/>
        <w:jc w:val="both"/>
      </w:pPr>
      <w:r>
        <w:rPr>
          <w:noProof/>
          <w:position w:val="-14"/>
        </w:rPr>
        <w:drawing>
          <wp:inline distT="0" distB="0" distL="0" distR="0">
            <wp:extent cx="676275" cy="25717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43"/>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000C4263">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w:t>
      </w:r>
      <w:r w:rsidR="000C4263">
        <w:t>бителю (покупателю), принадлежащему к n-й группе (подгруппе) потребителей, объема мощности, рублей/МВт;</w:t>
      </w:r>
    </w:p>
    <w:p w:rsidR="00000000" w:rsidRDefault="009F3A40">
      <w:pPr>
        <w:pStyle w:val="ConsPlusNormal"/>
        <w:widowControl/>
        <w:ind w:firstLine="540"/>
        <w:jc w:val="both"/>
      </w:pPr>
      <w:r>
        <w:rPr>
          <w:noProof/>
          <w:position w:val="-12"/>
        </w:rPr>
        <w:drawing>
          <wp:inline distT="0" distB="0" distL="0" distR="0">
            <wp:extent cx="495300" cy="23812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44"/>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мощность на оптовом рынке за расчетный период (m), определенная коммерческ</w:t>
      </w:r>
      <w:r w:rsidR="000C4263">
        <w:t>им оператором в отношении гарантирующего поставщика и опубликованная им на своем сайте в сети Интернет, рублей/МВт;</w:t>
      </w:r>
    </w:p>
    <w:p w:rsidR="00000000" w:rsidRDefault="009F3A40">
      <w:pPr>
        <w:pStyle w:val="ConsPlusNormal"/>
        <w:widowControl/>
        <w:ind w:firstLine="540"/>
        <w:jc w:val="both"/>
      </w:pPr>
      <w:r>
        <w:rPr>
          <w:noProof/>
          <w:position w:val="-14"/>
        </w:rPr>
        <w:drawing>
          <wp:inline distT="0" distB="0" distL="0" distR="0">
            <wp:extent cx="400050" cy="25717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45"/>
                    <a:srcRect/>
                    <a:stretch>
                      <a:fillRect/>
                    </a:stretch>
                  </pic:blipFill>
                  <pic:spPr bwMode="auto">
                    <a:xfrm>
                      <a:off x="0" y="0"/>
                      <a:ext cx="400050" cy="2571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стоимости мощности и определяемая в отношен</w:t>
      </w:r>
      <w:r w:rsidR="000C4263">
        <w:t>ии расчетного периода (m) и n-й группы (подгруппы) потребителей для третьей - шестой ценовых категорий в соответствии с</w:t>
      </w:r>
      <w:hyperlink r:id="rId1146" w:history="1">
        <w:r w:rsidR="000C4263">
          <w:rPr>
            <w:color w:val="0000FF"/>
          </w:rPr>
          <w:t xml:space="preserve"> Основам</w:t>
        </w:r>
      </w:hyperlink>
      <w:r>
        <w:rPr>
          <w:noProof/>
          <w:position w:val="-14"/>
        </w:rPr>
        <w:drawing>
          <wp:inline distT="0" distB="0" distL="0" distR="0">
            <wp:extent cx="400050" cy="2571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45"/>
                    <a:srcRect/>
                    <a:stretch>
                      <a:fillRect/>
                    </a:stretch>
                  </pic:blipFill>
                  <pic:spPr bwMode="auto">
                    <a:xfrm>
                      <a:off x="0" y="0"/>
                      <a:ext cx="400050" cy="257175"/>
                    </a:xfrm>
                    <a:prstGeom prst="rect">
                      <a:avLst/>
                    </a:prstGeom>
                    <a:noFill/>
                    <a:ln w="9525">
                      <a:noFill/>
                      <a:miter lim="800000"/>
                      <a:headEnd/>
                      <a:tailEnd/>
                    </a:ln>
                  </pic:spPr>
                </pic:pic>
              </a:graphicData>
            </a:graphic>
          </wp:inline>
        </w:drawing>
      </w:r>
      <w:r w:rsidR="000C4263">
        <w:t>и ценообразования в области регулируемых цен (тарифов) в электроэнергетике, рублей/МВт;</w:t>
      </w:r>
    </w:p>
    <w:p w:rsidR="00000000" w:rsidRDefault="009F3A40">
      <w:pPr>
        <w:pStyle w:val="ConsPlusNormal"/>
        <w:widowControl/>
        <w:ind w:firstLine="540"/>
        <w:jc w:val="both"/>
      </w:pPr>
      <w:r>
        <w:rPr>
          <w:noProof/>
          <w:position w:val="-14"/>
        </w:rPr>
        <w:drawing>
          <wp:inline distT="0" distB="0" distL="0" distR="0">
            <wp:extent cx="647700" cy="2571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47"/>
                    <a:srcRect/>
                    <a:stretch>
                      <a:fillRect/>
                    </a:stretch>
                  </pic:blipFill>
                  <pic:spPr bwMode="auto">
                    <a:xfrm>
                      <a:off x="0" y="0"/>
                      <a:ext cx="647700" cy="257175"/>
                    </a:xfrm>
                    <a:prstGeom prst="rect">
                      <a:avLst/>
                    </a:prstGeom>
                    <a:noFill/>
                    <a:ln w="9525">
                      <a:noFill/>
                      <a:miter lim="800000"/>
                      <a:headEnd/>
                      <a:tailEnd/>
                    </a:ln>
                  </pic:spPr>
                </pic:pic>
              </a:graphicData>
            </a:graphic>
          </wp:inline>
        </w:drawing>
      </w:r>
      <w:r w:rsidR="000C4263">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w:t>
      </w:r>
      <w:r w:rsidR="000C4263">
        <w:t>мощности, оплачиваемой потребителем (покупателем) в части услуг по передаче электрической энергии и определяемой в соответствии с</w:t>
      </w:r>
      <w:hyperlink r:id="rId1148" w:history="1">
        <w:r w:rsidR="000C4263">
          <w:rPr>
            <w:color w:val="0000FF"/>
          </w:rPr>
          <w:t xml:space="preserve"> Пр</w:t>
        </w:r>
        <w:r w:rsidR="000C4263">
          <w:rPr>
            <w:color w:val="0000FF"/>
          </w:rPr>
          <w:t>авилам</w:t>
        </w:r>
      </w:hyperlink>
      <w:r>
        <w:rPr>
          <w:noProof/>
          <w:position w:val="-14"/>
        </w:rPr>
        <w:drawing>
          <wp:inline distT="0" distB="0" distL="0" distR="0">
            <wp:extent cx="647700" cy="2571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47"/>
                    <a:srcRect/>
                    <a:stretch>
                      <a:fillRect/>
                    </a:stretch>
                  </pic:blipFill>
                  <pic:spPr bwMode="auto">
                    <a:xfrm>
                      <a:off x="0" y="0"/>
                      <a:ext cx="647700" cy="257175"/>
                    </a:xfrm>
                    <a:prstGeom prst="rect">
                      <a:avLst/>
                    </a:prstGeom>
                    <a:noFill/>
                    <a:ln w="9525">
                      <a:noFill/>
                      <a:miter lim="800000"/>
                      <a:headEnd/>
                      <a:tailEnd/>
                    </a:ln>
                  </pic:spPr>
                </pic:pic>
              </a:graphicData>
            </a:graphic>
          </wp:inline>
        </w:drawing>
      </w:r>
      <w:r w:rsidR="000C4263">
        <w:t>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00000" w:rsidRDefault="009F3A40">
      <w:pPr>
        <w:pStyle w:val="ConsPlusNormal"/>
        <w:widowControl/>
        <w:ind w:firstLine="540"/>
        <w:jc w:val="both"/>
      </w:pPr>
      <w:r>
        <w:rPr>
          <w:noProof/>
          <w:position w:val="-14"/>
        </w:rPr>
        <w:drawing>
          <wp:inline distT="0" distB="0" distL="0" distR="0">
            <wp:extent cx="419100" cy="2571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49"/>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000C4263">
        <w:t xml:space="preserve"> - ди</w:t>
      </w:r>
      <w:r w:rsidR="000C4263">
        <w:t>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w:t>
      </w:r>
      <w:r w:rsidR="000C4263">
        <w:t>егулирования тарифов в отношении расчетного периода (m) и j-го уровня напряжения, рублей/МВт.</w:t>
      </w:r>
    </w:p>
    <w:p w:rsidR="00000000" w:rsidRDefault="000C4263">
      <w:pPr>
        <w:pStyle w:val="ConsPlusNormal"/>
        <w:widowControl/>
        <w:ind w:firstLine="540"/>
        <w:jc w:val="both"/>
      </w:pPr>
      <w:r>
        <w:t xml:space="preserve">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w:t>
      </w:r>
      <w:r>
        <w:t>поставщиком по формулам:</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4"/>
        </w:rPr>
        <w:drawing>
          <wp:inline distT="0" distB="0" distL="0" distR="0">
            <wp:extent cx="2847975" cy="2571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50"/>
                    <a:srcRect/>
                    <a:stretch>
                      <a:fillRect/>
                    </a:stretch>
                  </pic:blipFill>
                  <pic:spPr bwMode="auto">
                    <a:xfrm>
                      <a:off x="0" y="0"/>
                      <a:ext cx="2847975" cy="257175"/>
                    </a:xfrm>
                    <a:prstGeom prst="rect">
                      <a:avLst/>
                    </a:prstGeom>
                    <a:noFill/>
                    <a:ln w="9525">
                      <a:noFill/>
                      <a:miter lim="800000"/>
                      <a:headEnd/>
                      <a:tailEnd/>
                    </a:ln>
                  </pic:spPr>
                </pic:pic>
              </a:graphicData>
            </a:graphic>
          </wp:inline>
        </w:drawing>
      </w:r>
      <w:r w:rsidR="000C4263">
        <w:t>, (15)</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4"/>
        </w:rPr>
        <w:drawing>
          <wp:inline distT="0" distB="0" distL="0" distR="0">
            <wp:extent cx="1857375" cy="2571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51"/>
                    <a:srcRect/>
                    <a:stretch>
                      <a:fillRect/>
                    </a:stretch>
                  </pic:blipFill>
                  <pic:spPr bwMode="auto">
                    <a:xfrm>
                      <a:off x="0" y="0"/>
                      <a:ext cx="1857375" cy="257175"/>
                    </a:xfrm>
                    <a:prstGeom prst="rect">
                      <a:avLst/>
                    </a:prstGeom>
                    <a:noFill/>
                    <a:ln w="9525">
                      <a:noFill/>
                      <a:miter lim="800000"/>
                      <a:headEnd/>
                      <a:tailEnd/>
                    </a:ln>
                  </pic:spPr>
                </pic:pic>
              </a:graphicData>
            </a:graphic>
          </wp:inline>
        </w:drawing>
      </w:r>
      <w:r w:rsidR="000C4263">
        <w:t>, (16)</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4"/>
        </w:rPr>
        <w:drawing>
          <wp:inline distT="0" distB="0" distL="0" distR="0">
            <wp:extent cx="1828800" cy="2571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52"/>
                    <a:srcRect/>
                    <a:stretch>
                      <a:fillRect/>
                    </a:stretch>
                  </pic:blipFill>
                  <pic:spPr bwMode="auto">
                    <a:xfrm>
                      <a:off x="0" y="0"/>
                      <a:ext cx="1828800" cy="257175"/>
                    </a:xfrm>
                    <a:prstGeom prst="rect">
                      <a:avLst/>
                    </a:prstGeom>
                    <a:noFill/>
                    <a:ln w="9525">
                      <a:noFill/>
                      <a:miter lim="800000"/>
                      <a:headEnd/>
                      <a:tailEnd/>
                    </a:ln>
                  </pic:spPr>
                </pic:pic>
              </a:graphicData>
            </a:graphic>
          </wp:inline>
        </w:drawing>
      </w:r>
      <w:r w:rsidR="000C4263">
        <w:t>, (17)</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6"/>
        </w:rPr>
        <w:drawing>
          <wp:inline distT="0" distB="0" distL="0" distR="0">
            <wp:extent cx="2124075" cy="276225"/>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53"/>
                    <a:srcRect/>
                    <a:stretch>
                      <a:fillRect/>
                    </a:stretch>
                  </pic:blipFill>
                  <pic:spPr bwMode="auto">
                    <a:xfrm>
                      <a:off x="0" y="0"/>
                      <a:ext cx="2124075" cy="276225"/>
                    </a:xfrm>
                    <a:prstGeom prst="rect">
                      <a:avLst/>
                    </a:prstGeom>
                    <a:noFill/>
                    <a:ln w="9525">
                      <a:noFill/>
                      <a:miter lim="800000"/>
                      <a:headEnd/>
                      <a:tailEnd/>
                    </a:ln>
                  </pic:spPr>
                </pic:pic>
              </a:graphicData>
            </a:graphic>
          </wp:inline>
        </w:drawing>
      </w:r>
      <w:r w:rsidR="000C4263">
        <w:t>, (18)</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6"/>
        </w:rPr>
        <w:drawing>
          <wp:inline distT="0" distB="0" distL="0" distR="0">
            <wp:extent cx="2047875" cy="276225"/>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54"/>
                    <a:srcRect/>
                    <a:stretch>
                      <a:fillRect/>
                    </a:stretch>
                  </pic:blipFill>
                  <pic:spPr bwMode="auto">
                    <a:xfrm>
                      <a:off x="0" y="0"/>
                      <a:ext cx="2047875" cy="276225"/>
                    </a:xfrm>
                    <a:prstGeom prst="rect">
                      <a:avLst/>
                    </a:prstGeom>
                    <a:noFill/>
                    <a:ln w="9525">
                      <a:noFill/>
                      <a:miter lim="800000"/>
                      <a:headEnd/>
                      <a:tailEnd/>
                    </a:ln>
                  </pic:spPr>
                </pic:pic>
              </a:graphicData>
            </a:graphic>
          </wp:inline>
        </w:drawing>
      </w:r>
      <w:r w:rsidR="000C4263">
        <w:t>, (19)</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4"/>
        </w:rPr>
        <w:drawing>
          <wp:inline distT="0" distB="0" distL="0" distR="0">
            <wp:extent cx="1790700" cy="25717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55"/>
                    <a:srcRect/>
                    <a:stretch>
                      <a:fillRect/>
                    </a:stretch>
                  </pic:blipFill>
                  <pic:spPr bwMode="auto">
                    <a:xfrm>
                      <a:off x="0" y="0"/>
                      <a:ext cx="1790700" cy="257175"/>
                    </a:xfrm>
                    <a:prstGeom prst="rect">
                      <a:avLst/>
                    </a:prstGeom>
                    <a:noFill/>
                    <a:ln w="9525">
                      <a:noFill/>
                      <a:miter lim="800000"/>
                      <a:headEnd/>
                      <a:tailEnd/>
                    </a:ln>
                  </pic:spPr>
                </pic:pic>
              </a:graphicData>
            </a:graphic>
          </wp:inline>
        </w:drawing>
      </w:r>
      <w:r w:rsidR="000C4263">
        <w:t>,</w:t>
      </w:r>
      <w:r w:rsidR="000C4263">
        <w:t xml:space="preserve"> (20)</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685800" cy="2571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56"/>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000C4263">
        <w:t>,</w:t>
      </w:r>
      <w:r>
        <w:rPr>
          <w:noProof/>
          <w:position w:val="-14"/>
        </w:rPr>
        <w:drawing>
          <wp:inline distT="0" distB="0" distL="0" distR="0">
            <wp:extent cx="685800" cy="25717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7"/>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000C4263">
        <w:t>,</w:t>
      </w:r>
      <w:r>
        <w:rPr>
          <w:noProof/>
          <w:position w:val="-14"/>
        </w:rPr>
        <w:drawing>
          <wp:inline distT="0" distB="0" distL="0" distR="0">
            <wp:extent cx="685800" cy="2571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58"/>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000C4263">
        <w:t>,</w:t>
      </w:r>
      <w:r>
        <w:rPr>
          <w:noProof/>
          <w:position w:val="-14"/>
        </w:rPr>
        <w:drawing>
          <wp:inline distT="0" distB="0" distL="0" distR="0">
            <wp:extent cx="685800" cy="25717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59"/>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000C4263">
        <w:t>,</w:t>
      </w:r>
      <w:r>
        <w:rPr>
          <w:noProof/>
          <w:position w:val="-14"/>
        </w:rPr>
        <w:drawing>
          <wp:inline distT="0" distB="0" distL="0" distR="0">
            <wp:extent cx="685800" cy="25717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60"/>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000C4263">
        <w:t xml:space="preserve"> - ставки за электрическую энергию предельного уровня нерегулируе</w:t>
      </w:r>
      <w:r w:rsidR="000C4263">
        <w:t>мых цен для пятой ценовой категории;</w:t>
      </w:r>
    </w:p>
    <w:p w:rsidR="00000000" w:rsidRDefault="009F3A40">
      <w:pPr>
        <w:pStyle w:val="ConsPlusNormal"/>
        <w:widowControl/>
        <w:ind w:firstLine="540"/>
        <w:jc w:val="both"/>
      </w:pPr>
      <w:r>
        <w:rPr>
          <w:noProof/>
          <w:position w:val="-14"/>
        </w:rPr>
        <w:drawing>
          <wp:inline distT="0" distB="0" distL="0" distR="0">
            <wp:extent cx="685800" cy="25717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61"/>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000C4263">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w:t>
      </w:r>
      <w:r w:rsidR="000C4263">
        <w:t>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w:t>
      </w:r>
      <w:r w:rsidR="000C4263">
        <w:t>емой цене на j-м уровне напряжения в час (h) расчетного периода (m), рублей/МВт·ч;</w:t>
      </w:r>
    </w:p>
    <w:p w:rsidR="00000000" w:rsidRDefault="009F3A40">
      <w:pPr>
        <w:pStyle w:val="ConsPlusNormal"/>
        <w:widowControl/>
        <w:ind w:firstLine="540"/>
        <w:jc w:val="both"/>
      </w:pPr>
      <w:r>
        <w:rPr>
          <w:noProof/>
          <w:position w:val="-14"/>
        </w:rPr>
        <w:lastRenderedPageBreak/>
        <w:drawing>
          <wp:inline distT="0" distB="0" distL="0" distR="0">
            <wp:extent cx="657225" cy="257175"/>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62"/>
                    <a:srcRect/>
                    <a:stretch>
                      <a:fillRect/>
                    </a:stretch>
                  </pic:blipFill>
                  <pic:spPr bwMode="auto">
                    <a:xfrm>
                      <a:off x="0" y="0"/>
                      <a:ext cx="657225" cy="257175"/>
                    </a:xfrm>
                    <a:prstGeom prst="rect">
                      <a:avLst/>
                    </a:prstGeom>
                    <a:noFill/>
                    <a:ln w="9525">
                      <a:noFill/>
                      <a:miter lim="800000"/>
                      <a:headEnd/>
                      <a:tailEnd/>
                    </a:ln>
                  </pic:spPr>
                </pic:pic>
              </a:graphicData>
            </a:graphic>
          </wp:inline>
        </w:drawing>
      </w:r>
      <w:r w:rsidR="000C4263">
        <w:t xml:space="preserve"> - дифференцированная по часам расчетного периода нерегулируемая цена на электрическую энергию на оптовом рынке, определяемая коммерчески</w:t>
      </w:r>
      <w:r w:rsidR="000C4263">
        <w:t>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00000" w:rsidRDefault="009F3A40">
      <w:pPr>
        <w:pStyle w:val="ConsPlusNormal"/>
        <w:widowControl/>
        <w:ind w:firstLine="540"/>
        <w:jc w:val="both"/>
      </w:pPr>
      <w:r>
        <w:rPr>
          <w:noProof/>
          <w:position w:val="-14"/>
        </w:rPr>
        <w:drawing>
          <wp:inline distT="0" distB="0" distL="0" distR="0">
            <wp:extent cx="342900" cy="2571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63"/>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0C4263">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w:t>
      </w:r>
      <w:r w:rsidR="000C4263">
        <w:t>та Российской Федерации в области регулирования тарифов в отношении расчетного периода (m) и j-го уровня напряжения, рублей/МВт·ч;</w:t>
      </w:r>
    </w:p>
    <w:p w:rsidR="00000000" w:rsidRDefault="009F3A40">
      <w:pPr>
        <w:pStyle w:val="ConsPlusNormal"/>
        <w:widowControl/>
        <w:ind w:firstLine="540"/>
        <w:jc w:val="both"/>
      </w:pPr>
      <w:r>
        <w:rPr>
          <w:noProof/>
          <w:position w:val="-12"/>
        </w:rPr>
        <w:drawing>
          <wp:inline distT="0" distB="0" distL="0" distR="0">
            <wp:extent cx="304800" cy="23812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64"/>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0C4263">
        <w:t xml:space="preserve"> - плата за иные услуги, оказание которых является неотъемлемой частью процесса поставки </w:t>
      </w:r>
      <w:r w:rsidR="000C4263">
        <w:t>электрической энергии потребителям, рассчитываемая в отношении расчетного периода (m) в соответствии с формулой (28), рублей/МВт·ч;</w:t>
      </w:r>
    </w:p>
    <w:p w:rsidR="00000000" w:rsidRDefault="009F3A40">
      <w:pPr>
        <w:pStyle w:val="ConsPlusNormal"/>
        <w:widowControl/>
        <w:ind w:firstLine="540"/>
        <w:jc w:val="both"/>
      </w:pPr>
      <w:r>
        <w:rPr>
          <w:noProof/>
          <w:position w:val="-14"/>
        </w:rPr>
        <w:drawing>
          <wp:inline distT="0" distB="0" distL="0" distR="0">
            <wp:extent cx="409575" cy="257175"/>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65"/>
                    <a:srcRect/>
                    <a:stretch>
                      <a:fillRect/>
                    </a:stretch>
                  </pic:blipFill>
                  <pic:spPr bwMode="auto">
                    <a:xfrm>
                      <a:off x="0" y="0"/>
                      <a:ext cx="409575" cy="2571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стоимости электрической эне</w:t>
      </w:r>
      <w:r w:rsidR="000C4263">
        <w:t xml:space="preserve">ргии в ставке </w:t>
      </w:r>
      <w:r>
        <w:rPr>
          <w:noProof/>
          <w:position w:val="-14"/>
        </w:rPr>
        <w:drawing>
          <wp:inline distT="0" distB="0" distL="0" distR="0">
            <wp:extent cx="685800" cy="25717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56"/>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000C4263">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166" w:history="1">
        <w:r w:rsidR="000C4263">
          <w:rPr>
            <w:color w:val="0000FF"/>
          </w:rPr>
          <w:t>с Основа</w:t>
        </w:r>
      </w:hyperlink>
      <w:r>
        <w:rPr>
          <w:noProof/>
          <w:position w:val="-14"/>
        </w:rPr>
        <w:drawing>
          <wp:inline distT="0" distB="0" distL="0" distR="0">
            <wp:extent cx="409575" cy="257175"/>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65"/>
                    <a:srcRect/>
                    <a:stretch>
                      <a:fillRect/>
                    </a:stretch>
                  </pic:blipFill>
                  <pic:spPr bwMode="auto">
                    <a:xfrm>
                      <a:off x="0" y="0"/>
                      <a:ext cx="409575" cy="257175"/>
                    </a:xfrm>
                    <a:prstGeom prst="rect">
                      <a:avLst/>
                    </a:prstGeom>
                    <a:noFill/>
                    <a:ln w="9525">
                      <a:noFill/>
                      <a:miter lim="800000"/>
                      <a:headEnd/>
                      <a:tailEnd/>
                    </a:ln>
                  </pic:spPr>
                </pic:pic>
              </a:graphicData>
            </a:graphic>
          </wp:inline>
        </w:drawing>
      </w:r>
      <w:r>
        <w:rPr>
          <w:noProof/>
          <w:position w:val="-14"/>
        </w:rPr>
        <w:drawing>
          <wp:inline distT="0" distB="0" distL="0" distR="0">
            <wp:extent cx="685800" cy="2571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56"/>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000C4263">
        <w:t>ми ценообразования в области регулируемых цен (тарифов) в электроэнергетике, рублей/МВт·ч;</w:t>
      </w:r>
    </w:p>
    <w:p w:rsidR="00000000" w:rsidRDefault="009F3A40">
      <w:pPr>
        <w:pStyle w:val="ConsPlusNormal"/>
        <w:widowControl/>
        <w:ind w:firstLine="540"/>
        <w:jc w:val="both"/>
      </w:pPr>
      <w:r>
        <w:rPr>
          <w:noProof/>
          <w:position w:val="-14"/>
        </w:rPr>
        <w:drawing>
          <wp:inline distT="0" distB="0" distL="0" distR="0">
            <wp:extent cx="685800" cy="2571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67"/>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000C4263">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w:t>
      </w:r>
      <w:r w:rsidR="000C4263">
        <w:t>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w:t>
      </w:r>
      <w:r w:rsidR="000C4263">
        <w:t>ода (m), рублей/МВт·ч;</w:t>
      </w:r>
    </w:p>
    <w:p w:rsidR="00000000" w:rsidRDefault="009F3A40">
      <w:pPr>
        <w:pStyle w:val="ConsPlusNormal"/>
        <w:widowControl/>
        <w:ind w:firstLine="540"/>
        <w:jc w:val="both"/>
      </w:pPr>
      <w:r>
        <w:rPr>
          <w:noProof/>
          <w:position w:val="-14"/>
        </w:rPr>
        <w:drawing>
          <wp:inline distT="0" distB="0" distL="0" distR="0">
            <wp:extent cx="552450" cy="2571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68"/>
                    <a:srcRect/>
                    <a:stretch>
                      <a:fillRect/>
                    </a:stretch>
                  </pic:blipFill>
                  <pic:spPr bwMode="auto">
                    <a:xfrm>
                      <a:off x="0" y="0"/>
                      <a:ext cx="552450" cy="257175"/>
                    </a:xfrm>
                    <a:prstGeom prst="rect">
                      <a:avLst/>
                    </a:prstGeom>
                    <a:noFill/>
                    <a:ln w="9525">
                      <a:noFill/>
                      <a:miter lim="800000"/>
                      <a:headEnd/>
                      <a:tailEnd/>
                    </a:ln>
                  </pic:spPr>
                </pic:pic>
              </a:graphicData>
            </a:graphic>
          </wp:inline>
        </w:drawing>
      </w:r>
      <w:r w:rsidR="000C4263">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w:t>
      </w:r>
      <w:r w:rsidR="000C4263">
        <w:t>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00000" w:rsidRDefault="009F3A40">
      <w:pPr>
        <w:pStyle w:val="ConsPlusNormal"/>
        <w:widowControl/>
        <w:ind w:firstLine="540"/>
        <w:jc w:val="both"/>
      </w:pPr>
      <w:r>
        <w:rPr>
          <w:noProof/>
          <w:position w:val="-14"/>
        </w:rPr>
        <w:drawing>
          <wp:inline distT="0" distB="0" distL="0" distR="0">
            <wp:extent cx="419100" cy="25717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69"/>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стоимости электрической энергии в ставке</w:t>
      </w:r>
      <w:r>
        <w:rPr>
          <w:noProof/>
          <w:position w:val="-14"/>
        </w:rPr>
        <w:drawing>
          <wp:inline distT="0" distB="0" distL="0" distR="0">
            <wp:extent cx="685800" cy="2571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70"/>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000C4263">
        <w:t xml:space="preserve">  и определяемая в отношении часа (h) расчетного периода (m) и n-й группы (подгруппы) потреби</w:t>
      </w:r>
      <w:r w:rsidR="000C4263">
        <w:t xml:space="preserve">телей для пятой и шестой ценовых категорий в соответствии </w:t>
      </w:r>
      <w:hyperlink r:id="rId1171" w:history="1">
        <w:r w:rsidR="000C4263">
          <w:rPr>
            <w:color w:val="0000FF"/>
          </w:rPr>
          <w:t>с Основа</w:t>
        </w:r>
      </w:hyperlink>
      <w:r>
        <w:rPr>
          <w:noProof/>
          <w:position w:val="-14"/>
        </w:rPr>
        <w:drawing>
          <wp:inline distT="0" distB="0" distL="0" distR="0">
            <wp:extent cx="419100" cy="2571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69"/>
                    <a:srcRect/>
                    <a:stretch>
                      <a:fillRect/>
                    </a:stretch>
                  </pic:blipFill>
                  <pic:spPr bwMode="auto">
                    <a:xfrm>
                      <a:off x="0" y="0"/>
                      <a:ext cx="419100" cy="257175"/>
                    </a:xfrm>
                    <a:prstGeom prst="rect">
                      <a:avLst/>
                    </a:prstGeom>
                    <a:noFill/>
                    <a:ln w="9525">
                      <a:noFill/>
                      <a:miter lim="800000"/>
                      <a:headEnd/>
                      <a:tailEnd/>
                    </a:ln>
                  </pic:spPr>
                </pic:pic>
              </a:graphicData>
            </a:graphic>
          </wp:inline>
        </w:drawing>
      </w:r>
      <w:r>
        <w:rPr>
          <w:noProof/>
          <w:position w:val="-14"/>
        </w:rPr>
        <w:drawing>
          <wp:inline distT="0" distB="0" distL="0" distR="0">
            <wp:extent cx="685800" cy="25717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70"/>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000C4263">
        <w:t>ми ценообразования в области регулируемых цен (тарифов) в электроэнергетике, рублей/МВт·ч;</w:t>
      </w:r>
    </w:p>
    <w:p w:rsidR="00000000" w:rsidRDefault="009F3A40">
      <w:pPr>
        <w:pStyle w:val="ConsPlusNormal"/>
        <w:widowControl/>
        <w:ind w:firstLine="540"/>
        <w:jc w:val="both"/>
      </w:pPr>
      <w:r>
        <w:rPr>
          <w:noProof/>
          <w:position w:val="-14"/>
        </w:rPr>
        <w:drawing>
          <wp:inline distT="0" distB="0" distL="0" distR="0">
            <wp:extent cx="676275" cy="257175"/>
            <wp:effectExtent l="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72"/>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000C4263">
        <w:t xml:space="preserve"> - ставка за электрическую энергию предельного уровня нерегулируемых цен для пятой ценовой категории, в рамках которой ст</w:t>
      </w:r>
      <w:r w:rsidR="000C4263">
        <w:t>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w:t>
      </w:r>
      <w:r w:rsidR="000C4263">
        <w:t>) потребителей, за расчетный период (m), определяемая гарантирующим поставщиком в отношении часа (h) расчетного периода (m), рублей/МВт·ч;</w:t>
      </w:r>
    </w:p>
    <w:p w:rsidR="00000000" w:rsidRDefault="009F3A40">
      <w:pPr>
        <w:pStyle w:val="ConsPlusNormal"/>
        <w:widowControl/>
        <w:ind w:firstLine="540"/>
        <w:jc w:val="both"/>
      </w:pPr>
      <w:r>
        <w:rPr>
          <w:noProof/>
          <w:position w:val="-14"/>
        </w:rPr>
        <w:drawing>
          <wp:inline distT="0" distB="0" distL="0" distR="0">
            <wp:extent cx="514350" cy="25717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73"/>
                    <a:srcRect/>
                    <a:stretch>
                      <a:fillRect/>
                    </a:stretch>
                  </pic:blipFill>
                  <pic:spPr bwMode="auto">
                    <a:xfrm>
                      <a:off x="0" y="0"/>
                      <a:ext cx="514350" cy="257175"/>
                    </a:xfrm>
                    <a:prstGeom prst="rect">
                      <a:avLst/>
                    </a:prstGeom>
                    <a:noFill/>
                    <a:ln w="9525">
                      <a:noFill/>
                      <a:miter lim="800000"/>
                      <a:headEnd/>
                      <a:tailEnd/>
                    </a:ln>
                  </pic:spPr>
                </pic:pic>
              </a:graphicData>
            </a:graphic>
          </wp:inline>
        </w:drawing>
      </w:r>
      <w:r w:rsidR="000C4263">
        <w:t xml:space="preserve"> - дифференцированная по часам расчетного периода нерегулируемая цена на электрич</w:t>
      </w:r>
      <w:r w:rsidR="000C4263">
        <w:t xml:space="preserve">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w:t>
      </w:r>
      <w:r w:rsidR="000C4263">
        <w:t>периода (m) и опубликованная на официальном сайте коммерческого оператора в сети Интернет, рублей/МВт·ч;</w:t>
      </w:r>
    </w:p>
    <w:p w:rsidR="00000000" w:rsidRDefault="009F3A40">
      <w:pPr>
        <w:pStyle w:val="ConsPlusNormal"/>
        <w:widowControl/>
        <w:ind w:firstLine="540"/>
        <w:jc w:val="both"/>
      </w:pPr>
      <w:r>
        <w:rPr>
          <w:noProof/>
          <w:position w:val="-14"/>
        </w:rPr>
        <w:drawing>
          <wp:inline distT="0" distB="0" distL="0" distR="0">
            <wp:extent cx="419100" cy="25717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74"/>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76275" cy="257175"/>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72"/>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000C4263">
        <w:t xml:space="preserve"> и определяемая в отношении часа (h) расчетного периода (m) и n-й группы (подгруппы) потребителей для пятой и шестой ценовых категорий в </w:t>
      </w:r>
      <w:r w:rsidR="000C4263">
        <w:lastRenderedPageBreak/>
        <w:t xml:space="preserve">соответствии </w:t>
      </w:r>
      <w:hyperlink r:id="rId1175" w:history="1">
        <w:r w:rsidR="000C4263">
          <w:rPr>
            <w:color w:val="0000FF"/>
          </w:rPr>
          <w:t>с Основа</w:t>
        </w:r>
      </w:hyperlink>
      <w:r>
        <w:rPr>
          <w:noProof/>
          <w:position w:val="-14"/>
        </w:rPr>
        <w:drawing>
          <wp:inline distT="0" distB="0" distL="0" distR="0">
            <wp:extent cx="419100" cy="25717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74"/>
                    <a:srcRect/>
                    <a:stretch>
                      <a:fillRect/>
                    </a:stretch>
                  </pic:blipFill>
                  <pic:spPr bwMode="auto">
                    <a:xfrm>
                      <a:off x="0" y="0"/>
                      <a:ext cx="419100" cy="257175"/>
                    </a:xfrm>
                    <a:prstGeom prst="rect">
                      <a:avLst/>
                    </a:prstGeom>
                    <a:noFill/>
                    <a:ln w="9525">
                      <a:noFill/>
                      <a:miter lim="800000"/>
                      <a:headEnd/>
                      <a:tailEnd/>
                    </a:ln>
                  </pic:spPr>
                </pic:pic>
              </a:graphicData>
            </a:graphic>
          </wp:inline>
        </w:drawing>
      </w:r>
      <w:r>
        <w:rPr>
          <w:noProof/>
          <w:position w:val="-14"/>
        </w:rPr>
        <w:drawing>
          <wp:inline distT="0" distB="0" distL="0" distR="0">
            <wp:extent cx="676275" cy="257175"/>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72"/>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000C4263">
        <w:t>ми ценообразования в области регулируемых цен (та</w:t>
      </w:r>
      <w:r w:rsidR="000C4263">
        <w:t>рифов) в электроэнергетике, рублей/МВт·ч;</w:t>
      </w:r>
    </w:p>
    <w:p w:rsidR="00000000" w:rsidRDefault="009F3A40">
      <w:pPr>
        <w:pStyle w:val="ConsPlusNormal"/>
        <w:widowControl/>
        <w:ind w:firstLine="540"/>
        <w:jc w:val="both"/>
      </w:pPr>
      <w:r>
        <w:rPr>
          <w:noProof/>
          <w:position w:val="-14"/>
        </w:rPr>
        <w:drawing>
          <wp:inline distT="0" distB="0" distL="0" distR="0">
            <wp:extent cx="676275" cy="257175"/>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76"/>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000C4263">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w:t>
      </w:r>
      <w:r w:rsidR="000C4263">
        <w:t>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w:t>
      </w:r>
      <w:r w:rsidR="000C4263">
        <w:t xml:space="preserve">лей/МВт·ч. В случае если </w:t>
      </w:r>
      <w:r>
        <w:rPr>
          <w:noProof/>
          <w:position w:val="-12"/>
        </w:rPr>
        <w:drawing>
          <wp:inline distT="0" distB="0" distL="0" distR="0">
            <wp:extent cx="942975" cy="23812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77"/>
                    <a:srcRect/>
                    <a:stretch>
                      <a:fillRect/>
                    </a:stretch>
                  </pic:blipFill>
                  <pic:spPr bwMode="auto">
                    <a:xfrm>
                      <a:off x="0" y="0"/>
                      <a:ext cx="942975" cy="238125"/>
                    </a:xfrm>
                    <a:prstGeom prst="rect">
                      <a:avLst/>
                    </a:prstGeom>
                    <a:noFill/>
                    <a:ln w="9525">
                      <a:noFill/>
                      <a:miter lim="800000"/>
                      <a:headEnd/>
                      <a:tailEnd/>
                    </a:ln>
                  </pic:spPr>
                </pic:pic>
              </a:graphicData>
            </a:graphic>
          </wp:inline>
        </w:drawing>
      </w:r>
      <w:r w:rsidR="000C4263">
        <w:t>,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w:t>
      </w:r>
      <w:r w:rsidR="000C4263">
        <w:t xml:space="preserve"> В случае если </w:t>
      </w:r>
      <w:r>
        <w:rPr>
          <w:noProof/>
          <w:position w:val="-12"/>
        </w:rPr>
        <w:drawing>
          <wp:inline distT="0" distB="0" distL="0" distR="0">
            <wp:extent cx="942975" cy="23812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78"/>
                    <a:srcRect/>
                    <a:stretch>
                      <a:fillRect/>
                    </a:stretch>
                  </pic:blipFill>
                  <pic:spPr bwMode="auto">
                    <a:xfrm>
                      <a:off x="0" y="0"/>
                      <a:ext cx="942975" cy="238125"/>
                    </a:xfrm>
                    <a:prstGeom prst="rect">
                      <a:avLst/>
                    </a:prstGeom>
                    <a:noFill/>
                    <a:ln w="9525">
                      <a:noFill/>
                      <a:miter lim="800000"/>
                      <a:headEnd/>
                      <a:tailEnd/>
                    </a:ln>
                  </pic:spPr>
                </pic:pic>
              </a:graphicData>
            </a:graphic>
          </wp:inline>
        </w:drawing>
      </w:r>
      <w:r w:rsidR="000C4263">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00000" w:rsidRDefault="009F3A40">
      <w:pPr>
        <w:pStyle w:val="ConsPlusNormal"/>
        <w:widowControl/>
        <w:ind w:firstLine="540"/>
        <w:jc w:val="both"/>
      </w:pPr>
      <w:r>
        <w:rPr>
          <w:noProof/>
          <w:position w:val="-12"/>
        </w:rPr>
        <w:drawing>
          <wp:inline distT="0" distB="0" distL="0" distR="0">
            <wp:extent cx="704850" cy="23812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79"/>
                    <a:srcRect/>
                    <a:stretch>
                      <a:fillRect/>
                    </a:stretch>
                  </pic:blipFill>
                  <pic:spPr bwMode="auto">
                    <a:xfrm>
                      <a:off x="0" y="0"/>
                      <a:ext cx="704850" cy="238125"/>
                    </a:xfrm>
                    <a:prstGeom prst="rect">
                      <a:avLst/>
                    </a:prstGeom>
                    <a:noFill/>
                    <a:ln w="9525">
                      <a:noFill/>
                      <a:miter lim="800000"/>
                      <a:headEnd/>
                      <a:tailEnd/>
                    </a:ln>
                  </pic:spPr>
                </pic:pic>
              </a:graphicData>
            </a:graphic>
          </wp:inline>
        </w:drawing>
      </w:r>
      <w:r w:rsidR="000C4263">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w:t>
      </w:r>
      <w:r w:rsidR="000C4263">
        <w:t>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00000" w:rsidRDefault="009F3A40">
      <w:pPr>
        <w:pStyle w:val="ConsPlusNormal"/>
        <w:widowControl/>
        <w:ind w:firstLine="540"/>
        <w:jc w:val="both"/>
      </w:pPr>
      <w:r>
        <w:rPr>
          <w:noProof/>
          <w:position w:val="-14"/>
        </w:rPr>
        <w:drawing>
          <wp:inline distT="0" distB="0" distL="0" distR="0">
            <wp:extent cx="419100" cy="2571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80"/>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76275" cy="257175"/>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76"/>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000C4263">
        <w:t xml:space="preserve"> и определяемая в отношении расчетного периода (m) и n-й группы (подгруппы) потреби</w:t>
      </w:r>
      <w:r w:rsidR="000C4263">
        <w:t xml:space="preserve">телей для пятой и шестой ценовых категорий в соответствии </w:t>
      </w:r>
      <w:hyperlink r:id="rId1181" w:history="1">
        <w:r w:rsidR="000C4263">
          <w:rPr>
            <w:color w:val="0000FF"/>
          </w:rPr>
          <w:t>с Основа</w:t>
        </w:r>
      </w:hyperlink>
      <w:r>
        <w:rPr>
          <w:noProof/>
          <w:position w:val="-14"/>
        </w:rPr>
        <w:drawing>
          <wp:inline distT="0" distB="0" distL="0" distR="0">
            <wp:extent cx="419100" cy="25717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80"/>
                    <a:srcRect/>
                    <a:stretch>
                      <a:fillRect/>
                    </a:stretch>
                  </pic:blipFill>
                  <pic:spPr bwMode="auto">
                    <a:xfrm>
                      <a:off x="0" y="0"/>
                      <a:ext cx="419100" cy="257175"/>
                    </a:xfrm>
                    <a:prstGeom prst="rect">
                      <a:avLst/>
                    </a:prstGeom>
                    <a:noFill/>
                    <a:ln w="9525">
                      <a:noFill/>
                      <a:miter lim="800000"/>
                      <a:headEnd/>
                      <a:tailEnd/>
                    </a:ln>
                  </pic:spPr>
                </pic:pic>
              </a:graphicData>
            </a:graphic>
          </wp:inline>
        </w:drawing>
      </w:r>
      <w:r>
        <w:rPr>
          <w:noProof/>
          <w:position w:val="-14"/>
        </w:rPr>
        <w:drawing>
          <wp:inline distT="0" distB="0" distL="0" distR="0">
            <wp:extent cx="676275" cy="257175"/>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76"/>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000C4263">
        <w:t>ми ценообразования в области регулируемых цен (тарифов) в электроэнергетике, рублей/МВт·ч;</w:t>
      </w:r>
    </w:p>
    <w:p w:rsidR="00000000" w:rsidRDefault="009F3A40">
      <w:pPr>
        <w:pStyle w:val="ConsPlusNormal"/>
        <w:widowControl/>
        <w:ind w:firstLine="540"/>
        <w:jc w:val="both"/>
      </w:pPr>
      <w:r>
        <w:rPr>
          <w:noProof/>
          <w:position w:val="-14"/>
        </w:rPr>
        <w:drawing>
          <wp:inline distT="0" distB="0" distL="0" distR="0">
            <wp:extent cx="685800" cy="25717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82"/>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000C4263">
        <w:t xml:space="preserve"> - ставка за электрическую энергию предельного уровня нерегулируемых цен для пятой ценовой категории, в рамках которой ст</w:t>
      </w:r>
      <w:r w:rsidR="000C4263">
        <w:t>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w:t>
      </w:r>
      <w:r w:rsidR="000C4263">
        <w:t xml:space="preserve">антирующим поставщиком для n-й группы (подгруппы) потребителей в отношении расчетного периода (m), рублей/МВт·ч. В случае если </w:t>
      </w:r>
      <w:r>
        <w:rPr>
          <w:noProof/>
          <w:position w:val="-12"/>
        </w:rPr>
        <w:drawing>
          <wp:inline distT="0" distB="0" distL="0" distR="0">
            <wp:extent cx="876300" cy="23812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83"/>
                    <a:srcRect/>
                    <a:stretch>
                      <a:fillRect/>
                    </a:stretch>
                  </pic:blipFill>
                  <pic:spPr bwMode="auto">
                    <a:xfrm>
                      <a:off x="0" y="0"/>
                      <a:ext cx="876300" cy="238125"/>
                    </a:xfrm>
                    <a:prstGeom prst="rect">
                      <a:avLst/>
                    </a:prstGeom>
                    <a:noFill/>
                    <a:ln w="9525">
                      <a:noFill/>
                      <a:miter lim="800000"/>
                      <a:headEnd/>
                      <a:tailEnd/>
                    </a:ln>
                  </pic:spPr>
                </pic:pic>
              </a:graphicData>
            </a:graphic>
          </wp:inline>
        </w:drawing>
      </w:r>
      <w:r w:rsidR="000C4263">
        <w:t>, указанная ставка применяется в сторону увеличения суммарной стоимости электрической энергии</w:t>
      </w:r>
      <w:r w:rsidR="000C4263">
        <w:t xml:space="preserve"> (мощности), приобретенной потребителем (покупателем) по нерегулируемым ценам за расчетный период (m). В случае если </w:t>
      </w:r>
      <w:r>
        <w:rPr>
          <w:noProof/>
          <w:position w:val="-12"/>
        </w:rPr>
        <w:drawing>
          <wp:inline distT="0" distB="0" distL="0" distR="0">
            <wp:extent cx="876300" cy="23812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84"/>
                    <a:srcRect/>
                    <a:stretch>
                      <a:fillRect/>
                    </a:stretch>
                  </pic:blipFill>
                  <pic:spPr bwMode="auto">
                    <a:xfrm>
                      <a:off x="0" y="0"/>
                      <a:ext cx="876300" cy="238125"/>
                    </a:xfrm>
                    <a:prstGeom prst="rect">
                      <a:avLst/>
                    </a:prstGeom>
                    <a:noFill/>
                    <a:ln w="9525">
                      <a:noFill/>
                      <a:miter lim="800000"/>
                      <a:headEnd/>
                      <a:tailEnd/>
                    </a:ln>
                  </pic:spPr>
                </pic:pic>
              </a:graphicData>
            </a:graphic>
          </wp:inline>
        </w:drawing>
      </w:r>
      <w:r w:rsidR="000C4263">
        <w:t>, указанная ставка применяется в сторону уменьшения суммарной стоимости электрической энергии (мощности</w:t>
      </w:r>
      <w:r w:rsidR="000C4263">
        <w:t>), приобретенной потребителем (покупателем) по нерегулируемым ценам за расчетный период (m);</w:t>
      </w:r>
    </w:p>
    <w:p w:rsidR="00000000" w:rsidRDefault="009F3A40">
      <w:pPr>
        <w:pStyle w:val="ConsPlusNormal"/>
        <w:widowControl/>
        <w:ind w:firstLine="540"/>
        <w:jc w:val="both"/>
      </w:pPr>
      <w:r>
        <w:rPr>
          <w:noProof/>
          <w:position w:val="-12"/>
        </w:rPr>
        <w:drawing>
          <wp:inline distT="0" distB="0" distL="0" distR="0">
            <wp:extent cx="638175" cy="23812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85"/>
                    <a:srcRect/>
                    <a:stretch>
                      <a:fillRect/>
                    </a:stretch>
                  </pic:blipFill>
                  <pic:spPr bwMode="auto">
                    <a:xfrm>
                      <a:off x="0" y="0"/>
                      <a:ext cx="638175" cy="238125"/>
                    </a:xfrm>
                    <a:prstGeom prst="rect">
                      <a:avLst/>
                    </a:prstGeom>
                    <a:noFill/>
                    <a:ln w="9525">
                      <a:noFill/>
                      <a:miter lim="800000"/>
                      <a:headEnd/>
                      <a:tailEnd/>
                    </a:ln>
                  </pic:spPr>
                </pic:pic>
              </a:graphicData>
            </a:graphic>
          </wp:inline>
        </w:drawing>
      </w:r>
      <w:r w:rsidR="000C4263">
        <w:t xml:space="preserve"> - приходящаяся на единицу электрической энергии величина разницы предварительных требований и обязательств, рассчитанных на оп</w:t>
      </w:r>
      <w:r w:rsidR="000C4263">
        <w:t>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00000" w:rsidRDefault="009F3A40">
      <w:pPr>
        <w:pStyle w:val="ConsPlusNormal"/>
        <w:widowControl/>
        <w:ind w:firstLine="540"/>
        <w:jc w:val="both"/>
      </w:pPr>
      <w:r>
        <w:rPr>
          <w:noProof/>
          <w:position w:val="-14"/>
        </w:rPr>
        <w:drawing>
          <wp:inline distT="0" distB="0" distL="0" distR="0">
            <wp:extent cx="419100" cy="25717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86"/>
                    <a:srcRect/>
                    <a:stretch>
                      <a:fillRect/>
                    </a:stretch>
                  </pic:blipFill>
                  <pic:spPr bwMode="auto">
                    <a:xfrm>
                      <a:off x="0" y="0"/>
                      <a:ext cx="419100" cy="2571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85800" cy="25717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87"/>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000C4263">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1188" w:history="1">
        <w:r w:rsidR="000C4263">
          <w:rPr>
            <w:color w:val="0000FF"/>
          </w:rPr>
          <w:t>с Основа</w:t>
        </w:r>
      </w:hyperlink>
      <w:r>
        <w:rPr>
          <w:noProof/>
          <w:position w:val="-14"/>
        </w:rPr>
        <w:drawing>
          <wp:inline distT="0" distB="0" distL="0" distR="0">
            <wp:extent cx="419100" cy="25717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86"/>
                    <a:srcRect/>
                    <a:stretch>
                      <a:fillRect/>
                    </a:stretch>
                  </pic:blipFill>
                  <pic:spPr bwMode="auto">
                    <a:xfrm>
                      <a:off x="0" y="0"/>
                      <a:ext cx="419100" cy="257175"/>
                    </a:xfrm>
                    <a:prstGeom prst="rect">
                      <a:avLst/>
                    </a:prstGeom>
                    <a:noFill/>
                    <a:ln w="9525">
                      <a:noFill/>
                      <a:miter lim="800000"/>
                      <a:headEnd/>
                      <a:tailEnd/>
                    </a:ln>
                  </pic:spPr>
                </pic:pic>
              </a:graphicData>
            </a:graphic>
          </wp:inline>
        </w:drawing>
      </w:r>
      <w:r>
        <w:rPr>
          <w:noProof/>
          <w:position w:val="-14"/>
        </w:rPr>
        <w:drawing>
          <wp:inline distT="0" distB="0" distL="0" distR="0">
            <wp:extent cx="685800" cy="25717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87"/>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000C4263">
        <w:t>ми ценообразования в области регулируемых цен (тарифов) в электроэнергетике, рублей/МВт·ч;</w:t>
      </w:r>
    </w:p>
    <w:p w:rsidR="00000000" w:rsidRDefault="009F3A40">
      <w:pPr>
        <w:pStyle w:val="ConsPlusNormal"/>
        <w:widowControl/>
        <w:ind w:firstLine="540"/>
        <w:jc w:val="both"/>
      </w:pPr>
      <w:r>
        <w:rPr>
          <w:noProof/>
          <w:position w:val="-12"/>
        </w:rPr>
        <w:drawing>
          <wp:inline distT="0" distB="0" distL="0" distR="0">
            <wp:extent cx="571500" cy="21907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89"/>
                    <a:srcRect/>
                    <a:stretch>
                      <a:fillRect/>
                    </a:stretch>
                  </pic:blipFill>
                  <pic:spPr bwMode="auto">
                    <a:xfrm>
                      <a:off x="0" y="0"/>
                      <a:ext cx="571500" cy="219075"/>
                    </a:xfrm>
                    <a:prstGeom prst="rect">
                      <a:avLst/>
                    </a:prstGeom>
                    <a:noFill/>
                    <a:ln w="9525">
                      <a:noFill/>
                      <a:miter lim="800000"/>
                      <a:headEnd/>
                      <a:tailEnd/>
                    </a:ln>
                  </pic:spPr>
                </pic:pic>
              </a:graphicData>
            </a:graphic>
          </wp:inline>
        </w:drawing>
      </w:r>
      <w:r w:rsidR="000C4263">
        <w:t xml:space="preserve"> - ставка за мощность, приобретаемую по</w:t>
      </w:r>
      <w:r w:rsidR="000C4263">
        <w:t>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w:t>
      </w:r>
      <w:r w:rsidR="000C4263">
        <w:t xml:space="preserve"> нерегулируемой цене за расчетный период (m), рублей/МВт;</w:t>
      </w:r>
    </w:p>
    <w:p w:rsidR="00000000" w:rsidRDefault="009F3A40">
      <w:pPr>
        <w:pStyle w:val="ConsPlusNormal"/>
        <w:widowControl/>
        <w:ind w:firstLine="540"/>
        <w:jc w:val="both"/>
      </w:pPr>
      <w:r>
        <w:rPr>
          <w:noProof/>
          <w:position w:val="-10"/>
        </w:rPr>
        <w:lastRenderedPageBreak/>
        <w:drawing>
          <wp:inline distT="0" distB="0" distL="0" distR="0">
            <wp:extent cx="419100" cy="2095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90"/>
                    <a:srcRect/>
                    <a:stretch>
                      <a:fillRect/>
                    </a:stretch>
                  </pic:blipFill>
                  <pic:spPr bwMode="auto">
                    <a:xfrm>
                      <a:off x="0" y="0"/>
                      <a:ext cx="419100" cy="209550"/>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w:t>
      </w:r>
      <w:r w:rsidR="000C4263">
        <w:t>вщика и опубликованная им на своем сайте в сети Интернет, рублей/МВт;</w:t>
      </w:r>
    </w:p>
    <w:p w:rsidR="00000000" w:rsidRDefault="009F3A40">
      <w:pPr>
        <w:pStyle w:val="ConsPlusNormal"/>
        <w:widowControl/>
        <w:ind w:firstLine="540"/>
        <w:jc w:val="both"/>
      </w:pPr>
      <w:r>
        <w:rPr>
          <w:noProof/>
          <w:position w:val="-12"/>
        </w:rPr>
        <w:drawing>
          <wp:inline distT="0" distB="0" distL="0" distR="0">
            <wp:extent cx="342900" cy="21907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91"/>
                    <a:srcRect/>
                    <a:stretch>
                      <a:fillRect/>
                    </a:stretch>
                  </pic:blipFill>
                  <pic:spPr bwMode="auto">
                    <a:xfrm>
                      <a:off x="0" y="0"/>
                      <a:ext cx="342900" cy="2190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w:t>
      </w:r>
      <w:r w:rsidR="000C4263">
        <w:t>ппы) потребителей для третьей - шестой ценовых категорий в соответствии с</w:t>
      </w:r>
      <w:hyperlink r:id="rId1192" w:history="1">
        <w:r w:rsidR="000C4263">
          <w:rPr>
            <w:color w:val="0000FF"/>
          </w:rPr>
          <w:t xml:space="preserve"> Основам</w:t>
        </w:r>
      </w:hyperlink>
      <w:r>
        <w:rPr>
          <w:noProof/>
          <w:position w:val="-12"/>
        </w:rPr>
        <w:drawing>
          <wp:inline distT="0" distB="0" distL="0" distR="0">
            <wp:extent cx="342900" cy="21907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91"/>
                    <a:srcRect/>
                    <a:stretch>
                      <a:fillRect/>
                    </a:stretch>
                  </pic:blipFill>
                  <pic:spPr bwMode="auto">
                    <a:xfrm>
                      <a:off x="0" y="0"/>
                      <a:ext cx="342900" cy="219075"/>
                    </a:xfrm>
                    <a:prstGeom prst="rect">
                      <a:avLst/>
                    </a:prstGeom>
                    <a:noFill/>
                    <a:ln w="9525">
                      <a:noFill/>
                      <a:miter lim="800000"/>
                      <a:headEnd/>
                      <a:tailEnd/>
                    </a:ln>
                  </pic:spPr>
                </pic:pic>
              </a:graphicData>
            </a:graphic>
          </wp:inline>
        </w:drawing>
      </w:r>
      <w:r w:rsidR="000C4263">
        <w:t>и ценообразов</w:t>
      </w:r>
      <w:r w:rsidR="000C4263">
        <w:t>ания в области регулируемых цен (тарифов) в электроэнергетике, рублей/МВт.</w:t>
      </w:r>
    </w:p>
    <w:p w:rsidR="00000000" w:rsidRDefault="000C4263">
      <w:pPr>
        <w:pStyle w:val="ConsPlusNormal"/>
        <w:widowContro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w:t>
      </w:r>
      <w:r>
        <w:t>мулам:</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2"/>
        </w:rPr>
        <w:drawing>
          <wp:inline distT="0" distB="0" distL="0" distR="0">
            <wp:extent cx="2238375" cy="219075"/>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93"/>
                    <a:srcRect/>
                    <a:stretch>
                      <a:fillRect/>
                    </a:stretch>
                  </pic:blipFill>
                  <pic:spPr bwMode="auto">
                    <a:xfrm>
                      <a:off x="0" y="0"/>
                      <a:ext cx="2238375" cy="219075"/>
                    </a:xfrm>
                    <a:prstGeom prst="rect">
                      <a:avLst/>
                    </a:prstGeom>
                    <a:noFill/>
                    <a:ln w="9525">
                      <a:noFill/>
                      <a:miter lim="800000"/>
                      <a:headEnd/>
                      <a:tailEnd/>
                    </a:ln>
                  </pic:spPr>
                </pic:pic>
              </a:graphicData>
            </a:graphic>
          </wp:inline>
        </w:drawing>
      </w:r>
      <w:r w:rsidR="000C4263">
        <w:t>, (21)</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2"/>
        </w:rPr>
        <w:drawing>
          <wp:inline distT="0" distB="0" distL="0" distR="0">
            <wp:extent cx="1476375" cy="219075"/>
            <wp:effectExtent l="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94"/>
                    <a:srcRect/>
                    <a:stretch>
                      <a:fillRect/>
                    </a:stretch>
                  </pic:blipFill>
                  <pic:spPr bwMode="auto">
                    <a:xfrm>
                      <a:off x="0" y="0"/>
                      <a:ext cx="1476375" cy="219075"/>
                    </a:xfrm>
                    <a:prstGeom prst="rect">
                      <a:avLst/>
                    </a:prstGeom>
                    <a:noFill/>
                    <a:ln w="9525">
                      <a:noFill/>
                      <a:miter lim="800000"/>
                      <a:headEnd/>
                      <a:tailEnd/>
                    </a:ln>
                  </pic:spPr>
                </pic:pic>
              </a:graphicData>
            </a:graphic>
          </wp:inline>
        </w:drawing>
      </w:r>
      <w:r w:rsidR="000C4263">
        <w:t>, (22)</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2"/>
        </w:rPr>
        <w:drawing>
          <wp:inline distT="0" distB="0" distL="0" distR="0">
            <wp:extent cx="1447800" cy="21907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95"/>
                    <a:srcRect/>
                    <a:stretch>
                      <a:fillRect/>
                    </a:stretch>
                  </pic:blipFill>
                  <pic:spPr bwMode="auto">
                    <a:xfrm>
                      <a:off x="0" y="0"/>
                      <a:ext cx="1447800" cy="219075"/>
                    </a:xfrm>
                    <a:prstGeom prst="rect">
                      <a:avLst/>
                    </a:prstGeom>
                    <a:noFill/>
                    <a:ln w="9525">
                      <a:noFill/>
                      <a:miter lim="800000"/>
                      <a:headEnd/>
                      <a:tailEnd/>
                    </a:ln>
                  </pic:spPr>
                </pic:pic>
              </a:graphicData>
            </a:graphic>
          </wp:inline>
        </w:drawing>
      </w:r>
      <w:r w:rsidR="000C4263">
        <w:t>, (23)</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4"/>
        </w:rPr>
        <w:drawing>
          <wp:inline distT="0" distB="0" distL="0" distR="0">
            <wp:extent cx="1752600" cy="23812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96"/>
                    <a:srcRect/>
                    <a:stretch>
                      <a:fillRect/>
                    </a:stretch>
                  </pic:blipFill>
                  <pic:spPr bwMode="auto">
                    <a:xfrm>
                      <a:off x="0" y="0"/>
                      <a:ext cx="1752600" cy="238125"/>
                    </a:xfrm>
                    <a:prstGeom prst="rect">
                      <a:avLst/>
                    </a:prstGeom>
                    <a:noFill/>
                    <a:ln w="9525">
                      <a:noFill/>
                      <a:miter lim="800000"/>
                      <a:headEnd/>
                      <a:tailEnd/>
                    </a:ln>
                  </pic:spPr>
                </pic:pic>
              </a:graphicData>
            </a:graphic>
          </wp:inline>
        </w:drawing>
      </w:r>
      <w:r w:rsidR="000C4263">
        <w:t>, (24)</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4"/>
        </w:rPr>
        <w:drawing>
          <wp:inline distT="0" distB="0" distL="0" distR="0">
            <wp:extent cx="1704975" cy="238125"/>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97"/>
                    <a:srcRect/>
                    <a:stretch>
                      <a:fillRect/>
                    </a:stretch>
                  </pic:blipFill>
                  <pic:spPr bwMode="auto">
                    <a:xfrm>
                      <a:off x="0" y="0"/>
                      <a:ext cx="1704975" cy="238125"/>
                    </a:xfrm>
                    <a:prstGeom prst="rect">
                      <a:avLst/>
                    </a:prstGeom>
                    <a:noFill/>
                    <a:ln w="9525">
                      <a:noFill/>
                      <a:miter lim="800000"/>
                      <a:headEnd/>
                      <a:tailEnd/>
                    </a:ln>
                  </pic:spPr>
                </pic:pic>
              </a:graphicData>
            </a:graphic>
          </wp:inline>
        </w:drawing>
      </w:r>
      <w:r w:rsidR="000C4263">
        <w:t>, (25)</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2"/>
        </w:rPr>
        <w:drawing>
          <wp:inline distT="0" distB="0" distL="0" distR="0">
            <wp:extent cx="1400175" cy="219075"/>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98"/>
                    <a:srcRect/>
                    <a:stretch>
                      <a:fillRect/>
                    </a:stretch>
                  </pic:blipFill>
                  <pic:spPr bwMode="auto">
                    <a:xfrm>
                      <a:off x="0" y="0"/>
                      <a:ext cx="1400175" cy="219075"/>
                    </a:xfrm>
                    <a:prstGeom prst="rect">
                      <a:avLst/>
                    </a:prstGeom>
                    <a:noFill/>
                    <a:ln w="9525">
                      <a:noFill/>
                      <a:miter lim="800000"/>
                      <a:headEnd/>
                      <a:tailEnd/>
                    </a:ln>
                  </pic:spPr>
                </pic:pic>
              </a:graphicData>
            </a:graphic>
          </wp:inline>
        </w:drawing>
      </w:r>
      <w:r w:rsidR="000C4263">
        <w:t>, (26)</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2"/>
        </w:rPr>
        <w:drawing>
          <wp:inline distT="0" distB="0" distL="0" distR="0">
            <wp:extent cx="942975" cy="219075"/>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99"/>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000C4263">
        <w:t>, (27)</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2"/>
        </w:rPr>
        <w:drawing>
          <wp:inline distT="0" distB="0" distL="0" distR="0">
            <wp:extent cx="581025" cy="219075"/>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00"/>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 xml:space="preserve">, </w:t>
      </w:r>
      <w:r>
        <w:rPr>
          <w:noProof/>
          <w:position w:val="-12"/>
        </w:rPr>
        <w:drawing>
          <wp:inline distT="0" distB="0" distL="0" distR="0">
            <wp:extent cx="581025" cy="219075"/>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01"/>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 xml:space="preserve">, </w:t>
      </w:r>
      <w:r>
        <w:rPr>
          <w:noProof/>
          <w:position w:val="-12"/>
        </w:rPr>
        <w:drawing>
          <wp:inline distT="0" distB="0" distL="0" distR="0">
            <wp:extent cx="581025" cy="219075"/>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02"/>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 xml:space="preserve">, </w:t>
      </w:r>
      <w:r>
        <w:rPr>
          <w:noProof/>
          <w:position w:val="-12"/>
        </w:rPr>
        <w:drawing>
          <wp:inline distT="0" distB="0" distL="0" distR="0">
            <wp:extent cx="581025" cy="219075"/>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03"/>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 xml:space="preserve">, </w:t>
      </w:r>
      <w:r>
        <w:rPr>
          <w:noProof/>
          <w:position w:val="-12"/>
        </w:rPr>
        <w:drawing>
          <wp:inline distT="0" distB="0" distL="0" distR="0">
            <wp:extent cx="581025" cy="219075"/>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204"/>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 xml:space="preserve"> - ставки за электрическую энергию предельного уровня нерегулируемых цен для шестой ценовой категории;</w:t>
      </w:r>
    </w:p>
    <w:p w:rsidR="00000000" w:rsidRDefault="009F3A40">
      <w:pPr>
        <w:pStyle w:val="ConsPlusNormal"/>
        <w:widowControl/>
        <w:ind w:firstLine="540"/>
        <w:jc w:val="both"/>
      </w:pPr>
      <w:r>
        <w:rPr>
          <w:noProof/>
          <w:position w:val="-12"/>
        </w:rPr>
        <w:drawing>
          <wp:inline distT="0" distB="0" distL="0" distR="0">
            <wp:extent cx="581025" cy="219075"/>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00"/>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 xml:space="preserve"> - став</w:t>
      </w:r>
      <w:r w:rsidR="000C4263">
        <w:t>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w:t>
      </w:r>
      <w:r w:rsidR="000C4263">
        <w:t>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w:t>
      </w:r>
      <w:r w:rsidR="000C4263">
        <w:t>·ч;</w:t>
      </w:r>
    </w:p>
    <w:p w:rsidR="00000000" w:rsidRDefault="009F3A40">
      <w:pPr>
        <w:pStyle w:val="ConsPlusNormal"/>
        <w:widowControl/>
        <w:ind w:firstLine="540"/>
        <w:jc w:val="both"/>
      </w:pPr>
      <w:r>
        <w:rPr>
          <w:noProof/>
          <w:position w:val="-12"/>
        </w:rPr>
        <w:drawing>
          <wp:inline distT="0" distB="0" distL="0" distR="0">
            <wp:extent cx="552450" cy="21907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205"/>
                    <a:srcRect/>
                    <a:stretch>
                      <a:fillRect/>
                    </a:stretch>
                  </pic:blipFill>
                  <pic:spPr bwMode="auto">
                    <a:xfrm>
                      <a:off x="0" y="0"/>
                      <a:ext cx="552450" cy="219075"/>
                    </a:xfrm>
                    <a:prstGeom prst="rect">
                      <a:avLst/>
                    </a:prstGeom>
                    <a:noFill/>
                    <a:ln w="9525">
                      <a:noFill/>
                      <a:miter lim="800000"/>
                      <a:headEnd/>
                      <a:tailEnd/>
                    </a:ln>
                  </pic:spPr>
                </pic:pic>
              </a:graphicData>
            </a:graphic>
          </wp:inline>
        </w:drawing>
      </w:r>
      <w:r w:rsidR="000C4263">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w:t>
      </w:r>
      <w:r w:rsidR="000C4263">
        <w:t>а сутки вперед в отношении поставляемого в час (h) расчетного периода (m) объема электрической энергии, рублей/МВт·ч;</w:t>
      </w:r>
    </w:p>
    <w:p w:rsidR="00000000" w:rsidRDefault="009F3A40">
      <w:pPr>
        <w:pStyle w:val="ConsPlusNormal"/>
        <w:widowControl/>
        <w:ind w:firstLine="540"/>
        <w:jc w:val="both"/>
      </w:pPr>
      <w:r>
        <w:rPr>
          <w:noProof/>
          <w:position w:val="-12"/>
        </w:rPr>
        <w:drawing>
          <wp:inline distT="0" distB="0" distL="0" distR="0">
            <wp:extent cx="361950" cy="21907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206"/>
                    <a:srcRect/>
                    <a:stretch>
                      <a:fillRect/>
                    </a:stretch>
                  </pic:blipFill>
                  <pic:spPr bwMode="auto">
                    <a:xfrm>
                      <a:off x="0" y="0"/>
                      <a:ext cx="361950" cy="219075"/>
                    </a:xfrm>
                    <a:prstGeom prst="rect">
                      <a:avLst/>
                    </a:prstGeom>
                    <a:noFill/>
                    <a:ln w="9525">
                      <a:noFill/>
                      <a:miter lim="800000"/>
                      <a:headEnd/>
                      <a:tailEnd/>
                    </a:ln>
                  </pic:spPr>
                </pic:pic>
              </a:graphicData>
            </a:graphic>
          </wp:inline>
        </w:drawing>
      </w:r>
      <w:r w:rsidR="000C4263">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w:t>
      </w:r>
      <w:r w:rsidR="000C4263">
        <w:t>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00000" w:rsidRDefault="009F3A40">
      <w:pPr>
        <w:pStyle w:val="ConsPlusNormal"/>
        <w:widowControl/>
        <w:ind w:firstLine="540"/>
        <w:jc w:val="both"/>
      </w:pPr>
      <w:r>
        <w:rPr>
          <w:noProof/>
          <w:position w:val="-10"/>
        </w:rPr>
        <w:drawing>
          <wp:inline distT="0" distB="0" distL="0" distR="0">
            <wp:extent cx="266700" cy="2095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07"/>
                    <a:srcRect/>
                    <a:stretch>
                      <a:fillRect/>
                    </a:stretch>
                  </pic:blipFill>
                  <pic:spPr bwMode="auto">
                    <a:xfrm>
                      <a:off x="0" y="0"/>
                      <a:ext cx="266700" cy="209550"/>
                    </a:xfrm>
                    <a:prstGeom prst="rect">
                      <a:avLst/>
                    </a:prstGeom>
                    <a:noFill/>
                    <a:ln w="9525">
                      <a:noFill/>
                      <a:miter lim="800000"/>
                      <a:headEnd/>
                      <a:tailEnd/>
                    </a:ln>
                  </pic:spPr>
                </pic:pic>
              </a:graphicData>
            </a:graphic>
          </wp:inline>
        </w:drawing>
      </w:r>
      <w:r w:rsidR="000C4263">
        <w:t xml:space="preserve"> - плата за иные услуги, оказание которых явл</w:t>
      </w:r>
      <w:r w:rsidR="000C4263">
        <w:t>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00000" w:rsidRDefault="009F3A40">
      <w:pPr>
        <w:pStyle w:val="ConsPlusNormal"/>
        <w:widowControl/>
        <w:ind w:firstLine="540"/>
        <w:jc w:val="both"/>
      </w:pPr>
      <w:r>
        <w:rPr>
          <w:noProof/>
          <w:position w:val="-12"/>
        </w:rPr>
        <w:drawing>
          <wp:inline distT="0" distB="0" distL="0" distR="0">
            <wp:extent cx="361950" cy="21907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08"/>
                    <a:srcRect/>
                    <a:stretch>
                      <a:fillRect/>
                    </a:stretch>
                  </pic:blipFill>
                  <pic:spPr bwMode="auto">
                    <a:xfrm>
                      <a:off x="0" y="0"/>
                      <a:ext cx="361950" cy="2190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w:t>
      </w:r>
      <w:r w:rsidR="000C4263">
        <w:t xml:space="preserve"> в стоимости электрической энергии в ставке </w:t>
      </w:r>
      <w:r>
        <w:rPr>
          <w:noProof/>
          <w:position w:val="-12"/>
        </w:rPr>
        <w:drawing>
          <wp:inline distT="0" distB="0" distL="0" distR="0">
            <wp:extent cx="581025" cy="219075"/>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00"/>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209" w:history="1">
        <w:r w:rsidR="000C4263">
          <w:rPr>
            <w:color w:val="0000FF"/>
          </w:rPr>
          <w:t>с Основа</w:t>
        </w:r>
      </w:hyperlink>
      <w:r>
        <w:rPr>
          <w:noProof/>
          <w:position w:val="-12"/>
        </w:rPr>
        <w:drawing>
          <wp:inline distT="0" distB="0" distL="0" distR="0">
            <wp:extent cx="361950" cy="21907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08"/>
                    <a:srcRect/>
                    <a:stretch>
                      <a:fillRect/>
                    </a:stretch>
                  </pic:blipFill>
                  <pic:spPr bwMode="auto">
                    <a:xfrm>
                      <a:off x="0" y="0"/>
                      <a:ext cx="361950" cy="219075"/>
                    </a:xfrm>
                    <a:prstGeom prst="rect">
                      <a:avLst/>
                    </a:prstGeom>
                    <a:noFill/>
                    <a:ln w="9525">
                      <a:noFill/>
                      <a:miter lim="800000"/>
                      <a:headEnd/>
                      <a:tailEnd/>
                    </a:ln>
                  </pic:spPr>
                </pic:pic>
              </a:graphicData>
            </a:graphic>
          </wp:inline>
        </w:drawing>
      </w:r>
      <w:r>
        <w:rPr>
          <w:noProof/>
          <w:position w:val="-12"/>
        </w:rPr>
        <w:drawing>
          <wp:inline distT="0" distB="0" distL="0" distR="0">
            <wp:extent cx="581025" cy="219075"/>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00"/>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ми ценообразования в области регулируемых цен (тарифов) в электроэнергетике, ру</w:t>
      </w:r>
      <w:r w:rsidR="000C4263">
        <w:t>блей/МВт·ч;</w:t>
      </w:r>
    </w:p>
    <w:p w:rsidR="00000000" w:rsidRDefault="009F3A40">
      <w:pPr>
        <w:pStyle w:val="ConsPlusNormal"/>
        <w:widowControl/>
        <w:ind w:firstLine="540"/>
        <w:jc w:val="both"/>
      </w:pPr>
      <w:r>
        <w:rPr>
          <w:noProof/>
          <w:position w:val="-12"/>
        </w:rPr>
        <w:drawing>
          <wp:inline distT="0" distB="0" distL="0" distR="0">
            <wp:extent cx="581025" cy="219075"/>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10"/>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w:t>
      </w:r>
      <w:r w:rsidR="000C4263">
        <w:lastRenderedPageBreak/>
        <w:t>цены применяется к величине превышения фак</w:t>
      </w:r>
      <w:r w:rsidR="000C4263">
        <w:t>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w:t>
      </w:r>
      <w:r w:rsidR="000C4263">
        <w:t>асчетного периода (m), рублей/МВт·ч;</w:t>
      </w:r>
    </w:p>
    <w:p w:rsidR="00000000" w:rsidRDefault="009F3A40">
      <w:pPr>
        <w:pStyle w:val="ConsPlusNormal"/>
        <w:widowControl/>
        <w:ind w:firstLine="540"/>
        <w:jc w:val="both"/>
      </w:pPr>
      <w:r>
        <w:rPr>
          <w:noProof/>
          <w:position w:val="-12"/>
        </w:rPr>
        <w:drawing>
          <wp:inline distT="0" distB="0" distL="0" distR="0">
            <wp:extent cx="466725" cy="21907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11"/>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000C4263">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w:t>
      </w:r>
      <w:r w:rsidR="000C4263">
        <w:t>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w:t>
      </w:r>
      <w:r w:rsidR="000C4263">
        <w:t>ч;</w:t>
      </w:r>
    </w:p>
    <w:p w:rsidR="00000000" w:rsidRDefault="009F3A40">
      <w:pPr>
        <w:pStyle w:val="ConsPlusNormal"/>
        <w:widowControl/>
        <w:ind w:firstLine="540"/>
        <w:jc w:val="both"/>
      </w:pPr>
      <w:r>
        <w:rPr>
          <w:noProof/>
          <w:position w:val="-12"/>
        </w:rPr>
        <w:drawing>
          <wp:inline distT="0" distB="0" distL="0" distR="0">
            <wp:extent cx="361950" cy="21907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12"/>
                    <a:srcRect/>
                    <a:stretch>
                      <a:fillRect/>
                    </a:stretch>
                  </pic:blipFill>
                  <pic:spPr bwMode="auto">
                    <a:xfrm>
                      <a:off x="0" y="0"/>
                      <a:ext cx="361950" cy="2190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581025" cy="219075"/>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210"/>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 xml:space="preserve"> и определяемая в отношении часа (h) расчетного периода (m) и n-й группы (подгр</w:t>
      </w:r>
      <w:r w:rsidR="000C4263">
        <w:t xml:space="preserve">уппы) потребителей для пятой и шестой ценовых категорий в соответствии </w:t>
      </w:r>
      <w:hyperlink r:id="rId1213" w:history="1">
        <w:r w:rsidR="000C4263">
          <w:rPr>
            <w:color w:val="0000FF"/>
          </w:rPr>
          <w:t>с Основа</w:t>
        </w:r>
      </w:hyperlink>
      <w:r>
        <w:rPr>
          <w:noProof/>
          <w:position w:val="-12"/>
        </w:rPr>
        <w:drawing>
          <wp:inline distT="0" distB="0" distL="0" distR="0">
            <wp:extent cx="361950" cy="21907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12"/>
                    <a:srcRect/>
                    <a:stretch>
                      <a:fillRect/>
                    </a:stretch>
                  </pic:blipFill>
                  <pic:spPr bwMode="auto">
                    <a:xfrm>
                      <a:off x="0" y="0"/>
                      <a:ext cx="361950" cy="219075"/>
                    </a:xfrm>
                    <a:prstGeom prst="rect">
                      <a:avLst/>
                    </a:prstGeom>
                    <a:noFill/>
                    <a:ln w="9525">
                      <a:noFill/>
                      <a:miter lim="800000"/>
                      <a:headEnd/>
                      <a:tailEnd/>
                    </a:ln>
                  </pic:spPr>
                </pic:pic>
              </a:graphicData>
            </a:graphic>
          </wp:inline>
        </w:drawing>
      </w:r>
      <w:r>
        <w:rPr>
          <w:noProof/>
          <w:position w:val="-12"/>
        </w:rPr>
        <w:drawing>
          <wp:inline distT="0" distB="0" distL="0" distR="0">
            <wp:extent cx="581025" cy="219075"/>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10"/>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ми ценообразования в области регулируемых цен (тарифов) в электроэнергетике, рублей/МВт·ч;</w:t>
      </w:r>
    </w:p>
    <w:p w:rsidR="00000000" w:rsidRDefault="009F3A40">
      <w:pPr>
        <w:pStyle w:val="ConsPlusNormal"/>
        <w:widowControl/>
        <w:ind w:firstLine="540"/>
        <w:jc w:val="both"/>
      </w:pPr>
      <w:r>
        <w:rPr>
          <w:noProof/>
          <w:position w:val="-12"/>
        </w:rPr>
        <w:drawing>
          <wp:inline distT="0" distB="0" distL="0" distR="0">
            <wp:extent cx="581025" cy="219075"/>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214"/>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 xml:space="preserve"> - ставка за электрическую энергию предельного уровня нерег</w:t>
      </w:r>
      <w:r w:rsidR="000C4263">
        <w:t>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w:t>
      </w:r>
      <w:r w:rsidR="000C4263">
        <w:t>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00000" w:rsidRDefault="009F3A40">
      <w:pPr>
        <w:pStyle w:val="ConsPlusNormal"/>
        <w:widowControl/>
        <w:ind w:firstLine="540"/>
        <w:jc w:val="both"/>
      </w:pPr>
      <w:r>
        <w:rPr>
          <w:noProof/>
          <w:position w:val="-12"/>
        </w:rPr>
        <w:drawing>
          <wp:inline distT="0" distB="0" distL="0" distR="0">
            <wp:extent cx="447675" cy="21907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15"/>
                    <a:srcRect/>
                    <a:stretch>
                      <a:fillRect/>
                    </a:stretch>
                  </pic:blipFill>
                  <pic:spPr bwMode="auto">
                    <a:xfrm>
                      <a:off x="0" y="0"/>
                      <a:ext cx="447675" cy="219075"/>
                    </a:xfrm>
                    <a:prstGeom prst="rect">
                      <a:avLst/>
                    </a:prstGeom>
                    <a:noFill/>
                    <a:ln w="9525">
                      <a:noFill/>
                      <a:miter lim="800000"/>
                      <a:headEnd/>
                      <a:tailEnd/>
                    </a:ln>
                  </pic:spPr>
                </pic:pic>
              </a:graphicData>
            </a:graphic>
          </wp:inline>
        </w:drawing>
      </w:r>
      <w:r w:rsidR="000C4263">
        <w:t xml:space="preserve"> - дифференцированная по часам ра</w:t>
      </w:r>
      <w:r w:rsidR="000C4263">
        <w:t>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w:t>
      </w:r>
      <w:r w:rsidR="000C4263">
        <w:t>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00000" w:rsidRDefault="009F3A40">
      <w:pPr>
        <w:pStyle w:val="ConsPlusNormal"/>
        <w:widowControl/>
        <w:ind w:firstLine="540"/>
        <w:jc w:val="both"/>
      </w:pPr>
      <w:r>
        <w:rPr>
          <w:noProof/>
          <w:position w:val="-12"/>
        </w:rPr>
        <w:drawing>
          <wp:inline distT="0" distB="0" distL="0" distR="0">
            <wp:extent cx="361950" cy="21907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16"/>
                    <a:srcRect/>
                    <a:stretch>
                      <a:fillRect/>
                    </a:stretch>
                  </pic:blipFill>
                  <pic:spPr bwMode="auto">
                    <a:xfrm>
                      <a:off x="0" y="0"/>
                      <a:ext cx="361950" cy="2190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стоим</w:t>
      </w:r>
      <w:r w:rsidR="000C4263">
        <w:t xml:space="preserve">ости электрической энергии в ставке </w:t>
      </w:r>
      <w:r>
        <w:rPr>
          <w:noProof/>
          <w:position w:val="-12"/>
        </w:rPr>
        <w:drawing>
          <wp:inline distT="0" distB="0" distL="0" distR="0">
            <wp:extent cx="581025" cy="219075"/>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14"/>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w:t>
      </w:r>
      <w:hyperlink r:id="rId1217" w:history="1">
        <w:r w:rsidR="000C4263">
          <w:rPr>
            <w:color w:val="0000FF"/>
          </w:rPr>
          <w:t>с Основа</w:t>
        </w:r>
      </w:hyperlink>
      <w:r>
        <w:rPr>
          <w:noProof/>
          <w:position w:val="-12"/>
        </w:rPr>
        <w:drawing>
          <wp:inline distT="0" distB="0" distL="0" distR="0">
            <wp:extent cx="361950" cy="21907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216"/>
                    <a:srcRect/>
                    <a:stretch>
                      <a:fillRect/>
                    </a:stretch>
                  </pic:blipFill>
                  <pic:spPr bwMode="auto">
                    <a:xfrm>
                      <a:off x="0" y="0"/>
                      <a:ext cx="361950" cy="219075"/>
                    </a:xfrm>
                    <a:prstGeom prst="rect">
                      <a:avLst/>
                    </a:prstGeom>
                    <a:noFill/>
                    <a:ln w="9525">
                      <a:noFill/>
                      <a:miter lim="800000"/>
                      <a:headEnd/>
                      <a:tailEnd/>
                    </a:ln>
                  </pic:spPr>
                </pic:pic>
              </a:graphicData>
            </a:graphic>
          </wp:inline>
        </w:drawing>
      </w:r>
      <w:r>
        <w:rPr>
          <w:noProof/>
          <w:position w:val="-12"/>
        </w:rPr>
        <w:drawing>
          <wp:inline distT="0" distB="0" distL="0" distR="0">
            <wp:extent cx="581025" cy="219075"/>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214"/>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ми ценообразования в области регулируемых цен (тарифов) в электроэнергетике, рублей/М</w:t>
      </w:r>
      <w:r w:rsidR="000C4263">
        <w:t>Вт·ч;</w:t>
      </w:r>
    </w:p>
    <w:p w:rsidR="00000000" w:rsidRDefault="009F3A40">
      <w:pPr>
        <w:pStyle w:val="ConsPlusNormal"/>
        <w:widowControl/>
        <w:ind w:firstLine="540"/>
        <w:jc w:val="both"/>
      </w:pPr>
      <w:r>
        <w:rPr>
          <w:noProof/>
          <w:position w:val="-12"/>
        </w:rPr>
        <w:drawing>
          <wp:inline distT="0" distB="0" distL="0" distR="0">
            <wp:extent cx="581025" cy="219075"/>
            <wp:effectExtent l="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18"/>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w:t>
      </w:r>
      <w:r w:rsidR="000C4263">
        <w:t xml:space="preserve">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0"/>
        </w:rPr>
        <w:drawing>
          <wp:inline distT="0" distB="0" distL="0" distR="0">
            <wp:extent cx="800100" cy="20955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219"/>
                    <a:srcRect/>
                    <a:stretch>
                      <a:fillRect/>
                    </a:stretch>
                  </pic:blipFill>
                  <pic:spPr bwMode="auto">
                    <a:xfrm>
                      <a:off x="0" y="0"/>
                      <a:ext cx="800100" cy="209550"/>
                    </a:xfrm>
                    <a:prstGeom prst="rect">
                      <a:avLst/>
                    </a:prstGeom>
                    <a:noFill/>
                    <a:ln w="9525">
                      <a:noFill/>
                      <a:miter lim="800000"/>
                      <a:headEnd/>
                      <a:tailEnd/>
                    </a:ln>
                  </pic:spPr>
                </pic:pic>
              </a:graphicData>
            </a:graphic>
          </wp:inline>
        </w:drawing>
      </w:r>
      <w:r w:rsidR="000C4263">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10"/>
        </w:rPr>
        <w:drawing>
          <wp:inline distT="0" distB="0" distL="0" distR="0">
            <wp:extent cx="800100" cy="20955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220"/>
                    <a:srcRect/>
                    <a:stretch>
                      <a:fillRect/>
                    </a:stretch>
                  </pic:blipFill>
                  <pic:spPr bwMode="auto">
                    <a:xfrm>
                      <a:off x="0" y="0"/>
                      <a:ext cx="800100" cy="209550"/>
                    </a:xfrm>
                    <a:prstGeom prst="rect">
                      <a:avLst/>
                    </a:prstGeom>
                    <a:noFill/>
                    <a:ln w="9525">
                      <a:noFill/>
                      <a:miter lim="800000"/>
                      <a:headEnd/>
                      <a:tailEnd/>
                    </a:ln>
                  </pic:spPr>
                </pic:pic>
              </a:graphicData>
            </a:graphic>
          </wp:inline>
        </w:drawing>
      </w:r>
      <w:r w:rsidR="000C4263">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00000" w:rsidRDefault="009F3A40">
      <w:pPr>
        <w:pStyle w:val="ConsPlusNormal"/>
        <w:widowControl/>
        <w:ind w:firstLine="540"/>
        <w:jc w:val="both"/>
      </w:pPr>
      <w:r>
        <w:rPr>
          <w:noProof/>
          <w:position w:val="-10"/>
        </w:rPr>
        <w:drawing>
          <wp:inline distT="0" distB="0" distL="0" distR="0">
            <wp:extent cx="600075" cy="209550"/>
            <wp:effectExtent l="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221"/>
                    <a:srcRect/>
                    <a:stretch>
                      <a:fillRect/>
                    </a:stretch>
                  </pic:blipFill>
                  <pic:spPr bwMode="auto">
                    <a:xfrm>
                      <a:off x="0" y="0"/>
                      <a:ext cx="600075" cy="209550"/>
                    </a:xfrm>
                    <a:prstGeom prst="rect">
                      <a:avLst/>
                    </a:prstGeom>
                    <a:noFill/>
                    <a:ln w="9525">
                      <a:noFill/>
                      <a:miter lim="800000"/>
                      <a:headEnd/>
                      <a:tailEnd/>
                    </a:ln>
                  </pic:spPr>
                </pic:pic>
              </a:graphicData>
            </a:graphic>
          </wp:inline>
        </w:drawing>
      </w:r>
      <w:r w:rsidR="000C4263">
        <w:t xml:space="preserve"> - приход</w:t>
      </w:r>
      <w:r w:rsidR="000C4263">
        <w:t>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w:t>
      </w:r>
      <w:r w:rsidR="000C4263">
        <w:t>счетного периода (m) и опубликованная на официальном сайте коммерческого оператора в сети Интернет, рублей/МВт·ч;</w:t>
      </w:r>
    </w:p>
    <w:p w:rsidR="00000000" w:rsidRDefault="009F3A40">
      <w:pPr>
        <w:pStyle w:val="ConsPlusNormal"/>
        <w:widowControl/>
        <w:ind w:firstLine="540"/>
        <w:jc w:val="both"/>
      </w:pPr>
      <w:r>
        <w:rPr>
          <w:noProof/>
          <w:position w:val="-12"/>
        </w:rPr>
        <w:drawing>
          <wp:inline distT="0" distB="0" distL="0" distR="0">
            <wp:extent cx="361950" cy="21907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22"/>
                    <a:srcRect/>
                    <a:stretch>
                      <a:fillRect/>
                    </a:stretch>
                  </pic:blipFill>
                  <pic:spPr bwMode="auto">
                    <a:xfrm>
                      <a:off x="0" y="0"/>
                      <a:ext cx="361950" cy="2190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581025" cy="219075"/>
            <wp:effectExtent l="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218"/>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1223" w:history="1">
        <w:r w:rsidR="000C4263">
          <w:rPr>
            <w:color w:val="0000FF"/>
          </w:rPr>
          <w:t>с Основа</w:t>
        </w:r>
      </w:hyperlink>
      <w:r>
        <w:rPr>
          <w:noProof/>
          <w:position w:val="-12"/>
        </w:rPr>
        <w:drawing>
          <wp:inline distT="0" distB="0" distL="0" distR="0">
            <wp:extent cx="361950" cy="21907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222"/>
                    <a:srcRect/>
                    <a:stretch>
                      <a:fillRect/>
                    </a:stretch>
                  </pic:blipFill>
                  <pic:spPr bwMode="auto">
                    <a:xfrm>
                      <a:off x="0" y="0"/>
                      <a:ext cx="361950" cy="219075"/>
                    </a:xfrm>
                    <a:prstGeom prst="rect">
                      <a:avLst/>
                    </a:prstGeom>
                    <a:noFill/>
                    <a:ln w="9525">
                      <a:noFill/>
                      <a:miter lim="800000"/>
                      <a:headEnd/>
                      <a:tailEnd/>
                    </a:ln>
                  </pic:spPr>
                </pic:pic>
              </a:graphicData>
            </a:graphic>
          </wp:inline>
        </w:drawing>
      </w:r>
      <w:r>
        <w:rPr>
          <w:noProof/>
          <w:position w:val="-12"/>
        </w:rPr>
        <w:drawing>
          <wp:inline distT="0" distB="0" distL="0" distR="0">
            <wp:extent cx="581025" cy="219075"/>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218"/>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ми ценообразования в области регулируемых цен (тарифов) в электроэнергетике, рублей/МВт·ч;</w:t>
      </w:r>
    </w:p>
    <w:p w:rsidR="00000000" w:rsidRDefault="009F3A40">
      <w:pPr>
        <w:pStyle w:val="ConsPlusNormal"/>
        <w:widowControl/>
        <w:ind w:firstLine="540"/>
        <w:jc w:val="both"/>
      </w:pPr>
      <w:r>
        <w:rPr>
          <w:noProof/>
          <w:position w:val="-12"/>
        </w:rPr>
        <w:lastRenderedPageBreak/>
        <w:drawing>
          <wp:inline distT="0" distB="0" distL="0" distR="0">
            <wp:extent cx="581025" cy="219075"/>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224"/>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w:t>
      </w:r>
      <w:r w:rsidR="000C4263">
        <w:t xml:space="preserve">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w:t>
      </w:r>
      <w:r w:rsidR="000C4263">
        <w:t xml:space="preserve">рублей/МВт·ч. В случае если </w:t>
      </w:r>
      <w:r>
        <w:rPr>
          <w:noProof/>
          <w:position w:val="-10"/>
        </w:rPr>
        <w:drawing>
          <wp:inline distT="0" distB="0" distL="0" distR="0">
            <wp:extent cx="742950" cy="2095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225"/>
                    <a:srcRect/>
                    <a:stretch>
                      <a:fillRect/>
                    </a:stretch>
                  </pic:blipFill>
                  <pic:spPr bwMode="auto">
                    <a:xfrm>
                      <a:off x="0" y="0"/>
                      <a:ext cx="742950" cy="209550"/>
                    </a:xfrm>
                    <a:prstGeom prst="rect">
                      <a:avLst/>
                    </a:prstGeom>
                    <a:noFill/>
                    <a:ln w="9525">
                      <a:noFill/>
                      <a:miter lim="800000"/>
                      <a:headEnd/>
                      <a:tailEnd/>
                    </a:ln>
                  </pic:spPr>
                </pic:pic>
              </a:graphicData>
            </a:graphic>
          </wp:inline>
        </w:drawing>
      </w:r>
      <w:r w:rsidR="000C4263">
        <w:t>,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w:t>
      </w:r>
      <w:r w:rsidR="000C4263">
        <w:t xml:space="preserve">). В случае если </w:t>
      </w:r>
      <w:r>
        <w:rPr>
          <w:noProof/>
          <w:position w:val="-10"/>
        </w:rPr>
        <w:drawing>
          <wp:inline distT="0" distB="0" distL="0" distR="0">
            <wp:extent cx="742950" cy="20955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26"/>
                    <a:srcRect/>
                    <a:stretch>
                      <a:fillRect/>
                    </a:stretch>
                  </pic:blipFill>
                  <pic:spPr bwMode="auto">
                    <a:xfrm>
                      <a:off x="0" y="0"/>
                      <a:ext cx="742950" cy="209550"/>
                    </a:xfrm>
                    <a:prstGeom prst="rect">
                      <a:avLst/>
                    </a:prstGeom>
                    <a:noFill/>
                    <a:ln w="9525">
                      <a:noFill/>
                      <a:miter lim="800000"/>
                      <a:headEnd/>
                      <a:tailEnd/>
                    </a:ln>
                  </pic:spPr>
                </pic:pic>
              </a:graphicData>
            </a:graphic>
          </wp:inline>
        </w:drawing>
      </w:r>
      <w:r w:rsidR="000C4263">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00000" w:rsidRDefault="009F3A40">
      <w:pPr>
        <w:pStyle w:val="ConsPlusNormal"/>
        <w:widowControl/>
        <w:ind w:firstLine="540"/>
        <w:jc w:val="both"/>
      </w:pPr>
      <w:r>
        <w:rPr>
          <w:noProof/>
          <w:position w:val="-10"/>
        </w:rPr>
        <w:drawing>
          <wp:inline distT="0" distB="0" distL="0" distR="0">
            <wp:extent cx="552450" cy="20955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227"/>
                    <a:srcRect/>
                    <a:stretch>
                      <a:fillRect/>
                    </a:stretch>
                  </pic:blipFill>
                  <pic:spPr bwMode="auto">
                    <a:xfrm>
                      <a:off x="0" y="0"/>
                      <a:ext cx="552450" cy="209550"/>
                    </a:xfrm>
                    <a:prstGeom prst="rect">
                      <a:avLst/>
                    </a:prstGeom>
                    <a:noFill/>
                    <a:ln w="9525">
                      <a:noFill/>
                      <a:miter lim="800000"/>
                      <a:headEnd/>
                      <a:tailEnd/>
                    </a:ln>
                  </pic:spPr>
                </pic:pic>
              </a:graphicData>
            </a:graphic>
          </wp:inline>
        </w:drawing>
      </w:r>
      <w:r w:rsidR="000C4263">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w:t>
      </w:r>
      <w:r w:rsidR="000C4263">
        <w:t>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00000" w:rsidRDefault="009F3A40">
      <w:pPr>
        <w:pStyle w:val="ConsPlusNormal"/>
        <w:widowControl/>
        <w:ind w:firstLine="540"/>
        <w:jc w:val="both"/>
      </w:pPr>
      <w:r>
        <w:rPr>
          <w:noProof/>
          <w:position w:val="-12"/>
        </w:rPr>
        <w:drawing>
          <wp:inline distT="0" distB="0" distL="0" distR="0">
            <wp:extent cx="352425" cy="219075"/>
            <wp:effectExtent l="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228"/>
                    <a:srcRect/>
                    <a:stretch>
                      <a:fillRect/>
                    </a:stretch>
                  </pic:blipFill>
                  <pic:spPr bwMode="auto">
                    <a:xfrm>
                      <a:off x="0" y="0"/>
                      <a:ext cx="352425" cy="2190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w:t>
      </w:r>
      <w:r w:rsidR="000C4263">
        <w:t xml:space="preserve">имости электрической энергии в ставке </w:t>
      </w:r>
      <w:r>
        <w:rPr>
          <w:noProof/>
          <w:position w:val="-12"/>
        </w:rPr>
        <w:drawing>
          <wp:inline distT="0" distB="0" distL="0" distR="0">
            <wp:extent cx="581025" cy="219075"/>
            <wp:effectExtent l="0" t="0" r="952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229"/>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 xml:space="preserve"> и определяемая в отношении расчетного периода (m) и n-й группы (подгруппы) потребителей для пятой и шестой ценовых категорий в соответствии </w:t>
      </w:r>
      <w:hyperlink r:id="rId1230" w:history="1">
        <w:r w:rsidR="000C4263">
          <w:rPr>
            <w:color w:val="0000FF"/>
          </w:rPr>
          <w:t>с Основа</w:t>
        </w:r>
      </w:hyperlink>
      <w:r>
        <w:rPr>
          <w:noProof/>
          <w:position w:val="-12"/>
        </w:rPr>
        <w:drawing>
          <wp:inline distT="0" distB="0" distL="0" distR="0">
            <wp:extent cx="352425" cy="219075"/>
            <wp:effectExtent l="0" t="0" r="952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228"/>
                    <a:srcRect/>
                    <a:stretch>
                      <a:fillRect/>
                    </a:stretch>
                  </pic:blipFill>
                  <pic:spPr bwMode="auto">
                    <a:xfrm>
                      <a:off x="0" y="0"/>
                      <a:ext cx="352425" cy="219075"/>
                    </a:xfrm>
                    <a:prstGeom prst="rect">
                      <a:avLst/>
                    </a:prstGeom>
                    <a:noFill/>
                    <a:ln w="9525">
                      <a:noFill/>
                      <a:miter lim="800000"/>
                      <a:headEnd/>
                      <a:tailEnd/>
                    </a:ln>
                  </pic:spPr>
                </pic:pic>
              </a:graphicData>
            </a:graphic>
          </wp:inline>
        </w:drawing>
      </w:r>
      <w:r>
        <w:rPr>
          <w:noProof/>
          <w:position w:val="-12"/>
        </w:rPr>
        <w:drawing>
          <wp:inline distT="0" distB="0" distL="0" distR="0">
            <wp:extent cx="581025" cy="219075"/>
            <wp:effectExtent l="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229"/>
                    <a:srcRect/>
                    <a:stretch>
                      <a:fillRect/>
                    </a:stretch>
                  </pic:blipFill>
                  <pic:spPr bwMode="auto">
                    <a:xfrm>
                      <a:off x="0" y="0"/>
                      <a:ext cx="581025" cy="219075"/>
                    </a:xfrm>
                    <a:prstGeom prst="rect">
                      <a:avLst/>
                    </a:prstGeom>
                    <a:noFill/>
                    <a:ln w="9525">
                      <a:noFill/>
                      <a:miter lim="800000"/>
                      <a:headEnd/>
                      <a:tailEnd/>
                    </a:ln>
                  </pic:spPr>
                </pic:pic>
              </a:graphicData>
            </a:graphic>
          </wp:inline>
        </w:drawing>
      </w:r>
      <w:r w:rsidR="000C4263">
        <w:t>ми ценообразования в области регулируемых цен (тарифов) в электроэнергетике, рублей/МВт·ч;</w:t>
      </w:r>
    </w:p>
    <w:p w:rsidR="00000000" w:rsidRDefault="009F3A40">
      <w:pPr>
        <w:pStyle w:val="ConsPlusNormal"/>
        <w:widowControl/>
        <w:ind w:firstLine="540"/>
        <w:jc w:val="both"/>
      </w:pPr>
      <w:r>
        <w:rPr>
          <w:noProof/>
          <w:position w:val="-12"/>
        </w:rPr>
        <w:drawing>
          <wp:inline distT="0" distB="0" distL="0" distR="0">
            <wp:extent cx="571500" cy="219075"/>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231"/>
                    <a:srcRect/>
                    <a:stretch>
                      <a:fillRect/>
                    </a:stretch>
                  </pic:blipFill>
                  <pic:spPr bwMode="auto">
                    <a:xfrm>
                      <a:off x="0" y="0"/>
                      <a:ext cx="571500" cy="219075"/>
                    </a:xfrm>
                    <a:prstGeom prst="rect">
                      <a:avLst/>
                    </a:prstGeom>
                    <a:noFill/>
                    <a:ln w="9525">
                      <a:noFill/>
                      <a:miter lim="800000"/>
                      <a:headEnd/>
                      <a:tailEnd/>
                    </a:ln>
                  </pic:spPr>
                </pic:pic>
              </a:graphicData>
            </a:graphic>
          </wp:inline>
        </w:drawing>
      </w:r>
      <w:r w:rsidR="000C4263">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w:t>
      </w:r>
      <w:r w:rsidR="000C4263">
        <w:t>), принадлежащему к n-й группе (подгруппе) потребителей, объема мощности по нерегулируемой цене за расчетный период (m), рублей/МВт;</w:t>
      </w:r>
    </w:p>
    <w:p w:rsidR="00000000" w:rsidRDefault="009F3A40">
      <w:pPr>
        <w:pStyle w:val="ConsPlusNormal"/>
        <w:widowControl/>
        <w:ind w:firstLine="540"/>
        <w:jc w:val="both"/>
      </w:pPr>
      <w:r>
        <w:rPr>
          <w:noProof/>
          <w:position w:val="-10"/>
        </w:rPr>
        <w:drawing>
          <wp:inline distT="0" distB="0" distL="0" distR="0">
            <wp:extent cx="419100" cy="20955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232"/>
                    <a:srcRect/>
                    <a:stretch>
                      <a:fillRect/>
                    </a:stretch>
                  </pic:blipFill>
                  <pic:spPr bwMode="auto">
                    <a:xfrm>
                      <a:off x="0" y="0"/>
                      <a:ext cx="419100" cy="209550"/>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мощность на оптовом рынке за расчетный перио</w:t>
      </w:r>
      <w:r w:rsidR="000C4263">
        <w:t>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00000" w:rsidRDefault="009F3A40">
      <w:pPr>
        <w:pStyle w:val="ConsPlusNormal"/>
        <w:widowControl/>
        <w:ind w:firstLine="540"/>
        <w:jc w:val="both"/>
      </w:pPr>
      <w:r>
        <w:rPr>
          <w:noProof/>
          <w:position w:val="-12"/>
        </w:rPr>
        <w:drawing>
          <wp:inline distT="0" distB="0" distL="0" distR="0">
            <wp:extent cx="342900" cy="21907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33"/>
                    <a:srcRect/>
                    <a:stretch>
                      <a:fillRect/>
                    </a:stretch>
                  </pic:blipFill>
                  <pic:spPr bwMode="auto">
                    <a:xfrm>
                      <a:off x="0" y="0"/>
                      <a:ext cx="342900" cy="219075"/>
                    </a:xfrm>
                    <a:prstGeom prst="rect">
                      <a:avLst/>
                    </a:prstGeom>
                    <a:noFill/>
                    <a:ln w="9525">
                      <a:noFill/>
                      <a:miter lim="800000"/>
                      <a:headEnd/>
                      <a:tailEnd/>
                    </a:ln>
                  </pic:spPr>
                </pic:pic>
              </a:graphicData>
            </a:graphic>
          </wp:inline>
        </w:drawing>
      </w:r>
      <w:r w:rsidR="000C4263">
        <w:t xml:space="preserve"> - сбытовая надбавка гарантирующего поставщика, учитываемая в стоимости мощ</w:t>
      </w:r>
      <w:r w:rsidR="000C4263">
        <w:t>ности и определяемая в отношении расчетного периода (m) и n-й группы (подгруппы) потребителей для третьей - шестой ценовых категорий в соответствии с</w:t>
      </w:r>
      <w:hyperlink r:id="rId1234" w:history="1">
        <w:r w:rsidR="000C4263">
          <w:rPr>
            <w:color w:val="0000FF"/>
          </w:rPr>
          <w:t xml:space="preserve"> Основам</w:t>
        </w:r>
      </w:hyperlink>
      <w:r>
        <w:rPr>
          <w:noProof/>
          <w:position w:val="-12"/>
        </w:rPr>
        <w:drawing>
          <wp:inline distT="0" distB="0" distL="0" distR="0">
            <wp:extent cx="342900" cy="2190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233"/>
                    <a:srcRect/>
                    <a:stretch>
                      <a:fillRect/>
                    </a:stretch>
                  </pic:blipFill>
                  <pic:spPr bwMode="auto">
                    <a:xfrm>
                      <a:off x="0" y="0"/>
                      <a:ext cx="342900" cy="219075"/>
                    </a:xfrm>
                    <a:prstGeom prst="rect">
                      <a:avLst/>
                    </a:prstGeom>
                    <a:noFill/>
                    <a:ln w="9525">
                      <a:noFill/>
                      <a:miter lim="800000"/>
                      <a:headEnd/>
                      <a:tailEnd/>
                    </a:ln>
                  </pic:spPr>
                </pic:pic>
              </a:graphicData>
            </a:graphic>
          </wp:inline>
        </w:drawing>
      </w:r>
      <w:r w:rsidR="000C4263">
        <w:t>и ценообразования в области регулируемых цен (тарифов) в электроэнергетике, рублей/МВт;</w:t>
      </w:r>
    </w:p>
    <w:p w:rsidR="00000000" w:rsidRDefault="009F3A40">
      <w:pPr>
        <w:pStyle w:val="ConsPlusNormal"/>
        <w:widowControl/>
        <w:ind w:firstLine="540"/>
        <w:jc w:val="both"/>
      </w:pPr>
      <w:r>
        <w:rPr>
          <w:noProof/>
          <w:position w:val="-12"/>
        </w:rPr>
        <w:drawing>
          <wp:inline distT="0" distB="0" distL="0" distR="0">
            <wp:extent cx="552450" cy="21907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235"/>
                    <a:srcRect/>
                    <a:stretch>
                      <a:fillRect/>
                    </a:stretch>
                  </pic:blipFill>
                  <pic:spPr bwMode="auto">
                    <a:xfrm>
                      <a:off x="0" y="0"/>
                      <a:ext cx="552450" cy="219075"/>
                    </a:xfrm>
                    <a:prstGeom prst="rect">
                      <a:avLst/>
                    </a:prstGeom>
                    <a:noFill/>
                    <a:ln w="9525">
                      <a:noFill/>
                      <a:miter lim="800000"/>
                      <a:headEnd/>
                      <a:tailEnd/>
                    </a:ln>
                  </pic:spPr>
                </pic:pic>
              </a:graphicData>
            </a:graphic>
          </wp:inline>
        </w:drawing>
      </w:r>
      <w:r w:rsidR="000C4263">
        <w:t xml:space="preserve"> - дифференцированная по уровням напряжения ставка тарифа на услуги п</w:t>
      </w:r>
      <w:r w:rsidR="000C4263">
        <w:t>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w:t>
      </w:r>
      <w:r w:rsidR="000C4263">
        <w:t>аче электрической энергии и определяемой в соответствии с</w:t>
      </w:r>
      <w:hyperlink r:id="rId1236" w:history="1">
        <w:r w:rsidR="000C4263">
          <w:rPr>
            <w:color w:val="0000FF"/>
          </w:rPr>
          <w:t xml:space="preserve"> Правилам</w:t>
        </w:r>
      </w:hyperlink>
      <w:r>
        <w:rPr>
          <w:noProof/>
          <w:position w:val="-12"/>
        </w:rPr>
        <w:drawing>
          <wp:inline distT="0" distB="0" distL="0" distR="0">
            <wp:extent cx="552450" cy="21907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235"/>
                    <a:srcRect/>
                    <a:stretch>
                      <a:fillRect/>
                    </a:stretch>
                  </pic:blipFill>
                  <pic:spPr bwMode="auto">
                    <a:xfrm>
                      <a:off x="0" y="0"/>
                      <a:ext cx="552450" cy="219075"/>
                    </a:xfrm>
                    <a:prstGeom prst="rect">
                      <a:avLst/>
                    </a:prstGeom>
                    <a:noFill/>
                    <a:ln w="9525">
                      <a:noFill/>
                      <a:miter lim="800000"/>
                      <a:headEnd/>
                      <a:tailEnd/>
                    </a:ln>
                  </pic:spPr>
                </pic:pic>
              </a:graphicData>
            </a:graphic>
          </wp:inline>
        </w:drawing>
      </w:r>
      <w:r w:rsidR="000C4263">
        <w:t>и недискриминационного дост</w:t>
      </w:r>
      <w:r w:rsidR="000C4263">
        <w:t>упа к услугам по передаче электрической энергии и оказания этих услуг в отношении расчетного периода (m) и j-го уровня напряжения, рублей/МВт;</w:t>
      </w:r>
    </w:p>
    <w:p w:rsidR="00000000" w:rsidRDefault="009F3A40">
      <w:pPr>
        <w:pStyle w:val="ConsPlusNormal"/>
        <w:widowControl/>
        <w:ind w:firstLine="540"/>
        <w:jc w:val="both"/>
      </w:pPr>
      <w:r>
        <w:rPr>
          <w:noProof/>
          <w:position w:val="-12"/>
        </w:rPr>
        <w:drawing>
          <wp:inline distT="0" distB="0" distL="0" distR="0">
            <wp:extent cx="361950" cy="21907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37"/>
                    <a:srcRect/>
                    <a:stretch>
                      <a:fillRect/>
                    </a:stretch>
                  </pic:blipFill>
                  <pic:spPr bwMode="auto">
                    <a:xfrm>
                      <a:off x="0" y="0"/>
                      <a:ext cx="361950" cy="219075"/>
                    </a:xfrm>
                    <a:prstGeom prst="rect">
                      <a:avLst/>
                    </a:prstGeom>
                    <a:noFill/>
                    <a:ln w="9525">
                      <a:noFill/>
                      <a:miter lim="800000"/>
                      <a:headEnd/>
                      <a:tailEnd/>
                    </a:ln>
                  </pic:spPr>
                </pic:pic>
              </a:graphicData>
            </a:graphic>
          </wp:inline>
        </w:drawing>
      </w:r>
      <w:r w:rsidR="000C4263">
        <w:t xml:space="preserve"> - диф</w:t>
      </w:r>
      <w:r w:rsidR="000C4263">
        <w:t>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w:t>
      </w:r>
      <w:r w:rsidR="000C4263">
        <w:t>гулирования тарифов в отношении расчетного периода (m) и j-го уровня напряжения, рублей/МВт.</w:t>
      </w:r>
    </w:p>
    <w:p w:rsidR="00000000" w:rsidRDefault="000C4263">
      <w:pPr>
        <w:pStyle w:val="ConsPlusNormal"/>
        <w:widowContro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w:t>
      </w:r>
      <w:r>
        <w:t>щиком в отношении своих потребителей (покупателей)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30"/>
        </w:rPr>
        <w:drawing>
          <wp:inline distT="0" distB="0" distL="0" distR="0">
            <wp:extent cx="1438275" cy="4572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38"/>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000C4263">
        <w:t>, (28)</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2"/>
        </w:rPr>
        <w:lastRenderedPageBreak/>
        <w:drawing>
          <wp:inline distT="0" distB="0" distL="0" distR="0">
            <wp:extent cx="295275" cy="23812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239"/>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000C4263">
        <w:t xml:space="preserve"> - стоимость услуги по оперативно-диспетчерскому управлению в электроэнергетике, подлежащая оплате гарантирую</w:t>
      </w:r>
      <w:r w:rsidR="000C4263">
        <w:t>щим поставщиком за расчетный период (m-1), рублей;</w:t>
      </w:r>
    </w:p>
    <w:p w:rsidR="00000000" w:rsidRDefault="009F3A40">
      <w:pPr>
        <w:pStyle w:val="ConsPlusNormal"/>
        <w:widowControl/>
        <w:ind w:firstLine="540"/>
        <w:jc w:val="both"/>
      </w:pPr>
      <w:r>
        <w:rPr>
          <w:noProof/>
          <w:position w:val="-12"/>
        </w:rPr>
        <w:drawing>
          <wp:inline distT="0" distB="0" distL="0" distR="0">
            <wp:extent cx="295275" cy="23812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240"/>
                    <a:srcRect/>
                    <a:stretch>
                      <a:fillRect/>
                    </a:stretch>
                  </pic:blipFill>
                  <pic:spPr bwMode="auto">
                    <a:xfrm>
                      <a:off x="0" y="0"/>
                      <a:ext cx="295275" cy="238125"/>
                    </a:xfrm>
                    <a:prstGeom prst="rect">
                      <a:avLst/>
                    </a:prstGeom>
                    <a:noFill/>
                    <a:ln w="9525">
                      <a:noFill/>
                      <a:miter lim="800000"/>
                      <a:headEnd/>
                      <a:tailEnd/>
                    </a:ln>
                  </pic:spPr>
                </pic:pic>
              </a:graphicData>
            </a:graphic>
          </wp:inline>
        </w:drawing>
      </w:r>
      <w:r w:rsidR="000C4263">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w:t>
      </w:r>
      <w:r w:rsidR="000C4263">
        <w:t>арантирующему поставщику коммерческим оператором оптового рынка, подлежащая оплате гарантирующим поставщиком за расчетный период (m-1), рублей;</w:t>
      </w:r>
    </w:p>
    <w:p w:rsidR="00000000" w:rsidRDefault="009F3A40">
      <w:pPr>
        <w:pStyle w:val="ConsPlusNormal"/>
        <w:widowControl/>
        <w:ind w:firstLine="540"/>
        <w:jc w:val="both"/>
      </w:pPr>
      <w:r>
        <w:rPr>
          <w:noProof/>
          <w:position w:val="-12"/>
        </w:rPr>
        <w:drawing>
          <wp:inline distT="0" distB="0" distL="0" distR="0">
            <wp:extent cx="342900" cy="23812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241"/>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000C4263">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w:t>
      </w:r>
      <w:r w:rsidR="000C4263">
        <w:t>м поставщиком за расчетный период (m-1), рублей;</w:t>
      </w:r>
    </w:p>
    <w:p w:rsidR="00000000" w:rsidRDefault="009F3A40">
      <w:pPr>
        <w:pStyle w:val="ConsPlusNormal"/>
        <w:widowControl/>
        <w:ind w:firstLine="540"/>
        <w:jc w:val="both"/>
      </w:pPr>
      <w:r>
        <w:rPr>
          <w:noProof/>
          <w:position w:val="-12"/>
        </w:rPr>
        <w:drawing>
          <wp:inline distT="0" distB="0" distL="0" distR="0">
            <wp:extent cx="304800" cy="23812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42"/>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0C4263">
        <w:t xml:space="preserve"> - объем поставки электрической энергии потребителям (покупателям) гарантирующего поставщика за расчетный период (m), МВт·ч.</w:t>
      </w:r>
    </w:p>
    <w:p w:rsidR="00000000" w:rsidRDefault="000C4263">
      <w:pPr>
        <w:pStyle w:val="ConsPlusNormal"/>
        <w:widowControl/>
        <w:ind w:firstLine="540"/>
        <w:jc w:val="both"/>
      </w:pPr>
      <w:r>
        <w:t>9(2). При определении предельных уровней нерег</w:t>
      </w:r>
      <w:r>
        <w:t xml:space="preserve">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243"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w:t>
      </w:r>
      <w:r>
        <w:t>ренном настоящими Правилами.</w:t>
      </w:r>
    </w:p>
    <w:p w:rsidR="00000000" w:rsidRDefault="000C4263">
      <w:pPr>
        <w:pStyle w:val="ConsPlusNormal"/>
        <w:widowContro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000000" w:rsidRDefault="000C4263">
      <w:pPr>
        <w:pStyle w:val="ConsPlusNormal"/>
        <w:widowControl/>
        <w:ind w:firstLine="540"/>
        <w:jc w:val="both"/>
      </w:pPr>
      <w:r>
        <w:t>для первой ценовой категории:</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4"/>
        </w:rPr>
        <w:drawing>
          <wp:inline distT="0" distB="0" distL="0" distR="0">
            <wp:extent cx="1038225" cy="257175"/>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44"/>
                    <a:srcRect/>
                    <a:stretch>
                      <a:fillRect/>
                    </a:stretch>
                  </pic:blipFill>
                  <pic:spPr bwMode="auto">
                    <a:xfrm>
                      <a:off x="0" y="0"/>
                      <a:ext cx="1038225" cy="257175"/>
                    </a:xfrm>
                    <a:prstGeom prst="rect">
                      <a:avLst/>
                    </a:prstGeom>
                    <a:noFill/>
                    <a:ln w="9525">
                      <a:noFill/>
                      <a:miter lim="800000"/>
                      <a:headEnd/>
                      <a:tailEnd/>
                    </a:ln>
                  </pic:spPr>
                </pic:pic>
              </a:graphicData>
            </a:graphic>
          </wp:inline>
        </w:drawing>
      </w:r>
      <w:r w:rsidR="000C4263">
        <w:t>;</w:t>
      </w:r>
    </w:p>
    <w:p w:rsidR="00000000" w:rsidRDefault="000C4263">
      <w:pPr>
        <w:pStyle w:val="ConsPlusNormal"/>
        <w:widowControl/>
        <w:ind w:firstLine="540"/>
        <w:jc w:val="both"/>
      </w:pPr>
    </w:p>
    <w:p w:rsidR="00000000" w:rsidRDefault="000C4263">
      <w:pPr>
        <w:pStyle w:val="ConsPlusNormal"/>
        <w:widowControl/>
        <w:ind w:firstLine="540"/>
        <w:jc w:val="both"/>
      </w:pPr>
      <w:r>
        <w:t>для второй ценовой категории:</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4"/>
        </w:rPr>
        <w:drawing>
          <wp:inline distT="0" distB="0" distL="0" distR="0">
            <wp:extent cx="1038225" cy="257175"/>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245"/>
                    <a:srcRect/>
                    <a:stretch>
                      <a:fillRect/>
                    </a:stretch>
                  </pic:blipFill>
                  <pic:spPr bwMode="auto">
                    <a:xfrm>
                      <a:off x="0" y="0"/>
                      <a:ext cx="1038225" cy="257175"/>
                    </a:xfrm>
                    <a:prstGeom prst="rect">
                      <a:avLst/>
                    </a:prstGeom>
                    <a:noFill/>
                    <a:ln w="9525">
                      <a:noFill/>
                      <a:miter lim="800000"/>
                      <a:headEnd/>
                      <a:tailEnd/>
                    </a:ln>
                  </pic:spPr>
                </pic:pic>
              </a:graphicData>
            </a:graphic>
          </wp:inline>
        </w:drawing>
      </w:r>
      <w:r w:rsidR="000C4263">
        <w:t>;</w:t>
      </w:r>
    </w:p>
    <w:p w:rsidR="00000000" w:rsidRDefault="000C4263">
      <w:pPr>
        <w:pStyle w:val="ConsPlusNormal"/>
        <w:widowControl/>
        <w:ind w:firstLine="540"/>
        <w:jc w:val="both"/>
      </w:pPr>
    </w:p>
    <w:p w:rsidR="00000000" w:rsidRDefault="000C4263">
      <w:pPr>
        <w:pStyle w:val="ConsPlusNormal"/>
        <w:widowControl/>
        <w:ind w:firstLine="540"/>
        <w:jc w:val="both"/>
      </w:pPr>
      <w:r>
        <w:t>для третьей и четвертой ценовых категорий:</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4"/>
        </w:rPr>
        <w:drawing>
          <wp:inline distT="0" distB="0" distL="0" distR="0">
            <wp:extent cx="952500" cy="25717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46"/>
                    <a:srcRect/>
                    <a:stretch>
                      <a:fillRect/>
                    </a:stretch>
                  </pic:blipFill>
                  <pic:spPr bwMode="auto">
                    <a:xfrm>
                      <a:off x="0" y="0"/>
                      <a:ext cx="952500" cy="257175"/>
                    </a:xfrm>
                    <a:prstGeom prst="rect">
                      <a:avLst/>
                    </a:prstGeom>
                    <a:noFill/>
                    <a:ln w="9525">
                      <a:noFill/>
                      <a:miter lim="800000"/>
                      <a:headEnd/>
                      <a:tailEnd/>
                    </a:ln>
                  </pic:spPr>
                </pic:pic>
              </a:graphicData>
            </a:graphic>
          </wp:inline>
        </w:drawing>
      </w:r>
      <w:r w:rsidR="000C4263">
        <w:t xml:space="preserve">, </w:t>
      </w:r>
      <w:r>
        <w:rPr>
          <w:noProof/>
          <w:position w:val="-14"/>
        </w:rPr>
        <w:drawing>
          <wp:inline distT="0" distB="0" distL="0" distR="0">
            <wp:extent cx="609600" cy="25717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47"/>
                    <a:srcRect/>
                    <a:stretch>
                      <a:fillRect/>
                    </a:stretch>
                  </pic:blipFill>
                  <pic:spPr bwMode="auto">
                    <a:xfrm>
                      <a:off x="0" y="0"/>
                      <a:ext cx="609600" cy="257175"/>
                    </a:xfrm>
                    <a:prstGeom prst="rect">
                      <a:avLst/>
                    </a:prstGeom>
                    <a:noFill/>
                    <a:ln w="9525">
                      <a:noFill/>
                      <a:miter lim="800000"/>
                      <a:headEnd/>
                      <a:tailEnd/>
                    </a:ln>
                  </pic:spPr>
                </pic:pic>
              </a:graphicData>
            </a:graphic>
          </wp:inline>
        </w:drawing>
      </w:r>
      <w:r w:rsidR="000C4263">
        <w:t>;</w:t>
      </w:r>
    </w:p>
    <w:p w:rsidR="00000000" w:rsidRDefault="000C4263">
      <w:pPr>
        <w:pStyle w:val="ConsPlusNormal"/>
        <w:widowControl/>
        <w:ind w:firstLine="540"/>
        <w:jc w:val="both"/>
      </w:pPr>
    </w:p>
    <w:p w:rsidR="00000000" w:rsidRDefault="000C4263">
      <w:pPr>
        <w:pStyle w:val="ConsPlusNormal"/>
        <w:widowControl/>
        <w:ind w:firstLine="540"/>
        <w:jc w:val="both"/>
      </w:pPr>
      <w:r>
        <w:t>для пятой и шестой ценовых категорий:</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4"/>
        </w:rPr>
        <w:drawing>
          <wp:inline distT="0" distB="0" distL="0" distR="0">
            <wp:extent cx="990600" cy="25717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248"/>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000C4263">
        <w:t xml:space="preserve">, </w:t>
      </w:r>
      <w:r>
        <w:rPr>
          <w:noProof/>
          <w:position w:val="-14"/>
        </w:rPr>
        <w:drawing>
          <wp:inline distT="0" distB="0" distL="0" distR="0">
            <wp:extent cx="2143125" cy="25717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249"/>
                    <a:srcRect/>
                    <a:stretch>
                      <a:fillRect/>
                    </a:stretch>
                  </pic:blipFill>
                  <pic:spPr bwMode="auto">
                    <a:xfrm>
                      <a:off x="0" y="0"/>
                      <a:ext cx="2143125" cy="257175"/>
                    </a:xfrm>
                    <a:prstGeom prst="rect">
                      <a:avLst/>
                    </a:prstGeom>
                    <a:noFill/>
                    <a:ln w="9525">
                      <a:noFill/>
                      <a:miter lim="800000"/>
                      <a:headEnd/>
                      <a:tailEnd/>
                    </a:ln>
                  </pic:spPr>
                </pic:pic>
              </a:graphicData>
            </a:graphic>
          </wp:inline>
        </w:drawing>
      </w:r>
      <w:r w:rsidR="000C4263">
        <w:t xml:space="preserve">, </w:t>
      </w:r>
      <w:r>
        <w:rPr>
          <w:noProof/>
          <w:position w:val="-14"/>
        </w:rPr>
        <w:drawing>
          <wp:inline distT="0" distB="0" distL="0" distR="0">
            <wp:extent cx="609600" cy="25717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250"/>
                    <a:srcRect/>
                    <a:stretch>
                      <a:fillRect/>
                    </a:stretch>
                  </pic:blipFill>
                  <pic:spPr bwMode="auto">
                    <a:xfrm>
                      <a:off x="0" y="0"/>
                      <a:ext cx="609600" cy="257175"/>
                    </a:xfrm>
                    <a:prstGeom prst="rect">
                      <a:avLst/>
                    </a:prstGeom>
                    <a:noFill/>
                    <a:ln w="9525">
                      <a:noFill/>
                      <a:miter lim="800000"/>
                      <a:headEnd/>
                      <a:tailEnd/>
                    </a:ln>
                  </pic:spPr>
                </pic:pic>
              </a:graphicData>
            </a:graphic>
          </wp:inline>
        </w:drawing>
      </w:r>
      <w:r w:rsidR="000C4263">
        <w:t>,</w:t>
      </w:r>
    </w:p>
    <w:p w:rsidR="00000000" w:rsidRDefault="000C4263">
      <w:pPr>
        <w:pStyle w:val="ConsPlusNormal"/>
        <w:widowControl/>
        <w:ind w:firstLine="540"/>
        <w:jc w:val="both"/>
      </w:pPr>
    </w:p>
    <w:p w:rsidR="00000000" w:rsidRDefault="000C4263">
      <w:pPr>
        <w:pStyle w:val="ConsPlusNormal"/>
        <w:widowControl/>
        <w:ind w:firstLine="540"/>
        <w:jc w:val="both"/>
      </w:pPr>
      <w:r>
        <w:t xml:space="preserve">где </w:t>
      </w:r>
      <w:r w:rsidR="009F3A40">
        <w:rPr>
          <w:noProof/>
          <w:position w:val="-12"/>
        </w:rPr>
        <w:drawing>
          <wp:inline distT="0" distB="0" distL="0" distR="0">
            <wp:extent cx="495300" cy="23812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51"/>
                    <a:srcRect/>
                    <a:stretch>
                      <a:fillRect/>
                    </a:stretch>
                  </pic:blipFill>
                  <pic:spPr bwMode="auto">
                    <a:xfrm>
                      <a:off x="0" y="0"/>
                      <a:ext cx="495300" cy="238125"/>
                    </a:xfrm>
                    <a:prstGeom prst="rect">
                      <a:avLst/>
                    </a:prstGeom>
                    <a:noFill/>
                    <a:ln w="9525">
                      <a:noFill/>
                      <a:miter lim="800000"/>
                      <a:headEnd/>
                      <a:tailEnd/>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000000" w:rsidRDefault="000C4263">
      <w:pPr>
        <w:pStyle w:val="ConsPlusNormal"/>
        <w:widowContro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000000" w:rsidRDefault="000C4263">
      <w:pPr>
        <w:pStyle w:val="ConsPlusNormal"/>
        <w:widowControl/>
        <w:ind w:firstLine="540"/>
        <w:jc w:val="both"/>
      </w:pPr>
      <w:r>
        <w:t>10. Рассчитываемые в соответствии с насто</w:t>
      </w:r>
      <w:r>
        <w:t xml:space="preserve">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w:t>
      </w:r>
      <w:r>
        <w:t>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000000" w:rsidRDefault="000C4263">
      <w:pPr>
        <w:pStyle w:val="ConsPlusNormal"/>
        <w:widowControl/>
        <w:ind w:firstLine="540"/>
        <w:jc w:val="both"/>
      </w:pPr>
      <w:r>
        <w:t xml:space="preserve">д) </w:t>
      </w:r>
      <w:hyperlink r:id="rId1252" w:history="1">
        <w:r>
          <w:rPr>
            <w:color w:val="0000FF"/>
          </w:rPr>
          <w:t>дополнить</w:t>
        </w:r>
      </w:hyperlink>
      <w:r>
        <w:t xml:space="preserve"> пунктами 10(1) - 10(3) следующего содержания:</w:t>
      </w:r>
    </w:p>
    <w:p w:rsidR="00000000" w:rsidRDefault="000C4263">
      <w:pPr>
        <w:pStyle w:val="ConsPlusNormal"/>
        <w:widowControl/>
        <w:ind w:firstLine="540"/>
        <w:jc w:val="both"/>
      </w:pPr>
      <w:r>
        <w:t>"10(1). Для потребителей (покупателей), энергопринимающие устройства которых присоединены к эле</w:t>
      </w:r>
      <w:r>
        <w:t>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w:t>
      </w:r>
      <w:r>
        <w:t>н на величину, которая определяется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4"/>
        </w:rPr>
        <w:drawing>
          <wp:inline distT="0" distB="0" distL="0" distR="0">
            <wp:extent cx="1438275" cy="257175"/>
            <wp:effectExtent l="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253"/>
                    <a:srcRect/>
                    <a:stretch>
                      <a:fillRect/>
                    </a:stretch>
                  </pic:blipFill>
                  <pic:spPr bwMode="auto">
                    <a:xfrm>
                      <a:off x="0" y="0"/>
                      <a:ext cx="1438275" cy="257175"/>
                    </a:xfrm>
                    <a:prstGeom prst="rect">
                      <a:avLst/>
                    </a:prstGeom>
                    <a:noFill/>
                    <a:ln w="9525">
                      <a:noFill/>
                      <a:miter lim="800000"/>
                      <a:headEnd/>
                      <a:tailEnd/>
                    </a:ln>
                  </pic:spPr>
                </pic:pic>
              </a:graphicData>
            </a:graphic>
          </wp:inline>
        </w:drawing>
      </w:r>
      <w:r w:rsidR="000C4263">
        <w:t>, (29)</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314325" cy="25717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254"/>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0C4263">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000000" w:rsidRDefault="009F3A40">
      <w:pPr>
        <w:pStyle w:val="ConsPlusNormal"/>
        <w:widowControl/>
        <w:ind w:firstLine="540"/>
        <w:jc w:val="both"/>
      </w:pPr>
      <w:r>
        <w:rPr>
          <w:noProof/>
          <w:position w:val="-14"/>
        </w:rPr>
        <w:drawing>
          <wp:inline distT="0" distB="0" distL="0" distR="0">
            <wp:extent cx="409575" cy="257175"/>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255"/>
                    <a:srcRect/>
                    <a:stretch>
                      <a:fillRect/>
                    </a:stretch>
                  </pic:blipFill>
                  <pic:spPr bwMode="auto">
                    <a:xfrm>
                      <a:off x="0" y="0"/>
                      <a:ext cx="409575" cy="257175"/>
                    </a:xfrm>
                    <a:prstGeom prst="rect">
                      <a:avLst/>
                    </a:prstGeom>
                    <a:noFill/>
                    <a:ln w="9525">
                      <a:noFill/>
                      <a:miter lim="800000"/>
                      <a:headEnd/>
                      <a:tailEnd/>
                    </a:ln>
                  </pic:spPr>
                </pic:pic>
              </a:graphicData>
            </a:graphic>
          </wp:inline>
        </w:drawing>
      </w:r>
      <w:r w:rsidR="000C4263">
        <w:t xml:space="preserve"> - величина, на которую уменьшается предельный уровень нерегулируемых цен для первой и второй ценовых категорий, рублей/МВт·ч;</w:t>
      </w:r>
    </w:p>
    <w:p w:rsidR="00000000" w:rsidRDefault="009F3A40">
      <w:pPr>
        <w:pStyle w:val="ConsPlusNormal"/>
        <w:widowControl/>
        <w:ind w:firstLine="540"/>
        <w:jc w:val="both"/>
      </w:pPr>
      <w:r>
        <w:rPr>
          <w:noProof/>
          <w:position w:val="-14"/>
        </w:rPr>
        <w:drawing>
          <wp:inline distT="0" distB="0" distL="0" distR="0">
            <wp:extent cx="514350" cy="25717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56"/>
                    <a:srcRect/>
                    <a:stretch>
                      <a:fillRect/>
                    </a:stretch>
                  </pic:blipFill>
                  <pic:spPr bwMode="auto">
                    <a:xfrm>
                      <a:off x="0" y="0"/>
                      <a:ext cx="514350" cy="257175"/>
                    </a:xfrm>
                    <a:prstGeom prst="rect">
                      <a:avLst/>
                    </a:prstGeom>
                    <a:noFill/>
                    <a:ln w="9525">
                      <a:noFill/>
                      <a:miter lim="800000"/>
                      <a:headEnd/>
                      <a:tailEnd/>
                    </a:ln>
                  </pic:spPr>
                </pic:pic>
              </a:graphicData>
            </a:graphic>
          </wp:inline>
        </w:drawing>
      </w:r>
      <w:r w:rsidR="000C4263">
        <w:t xml:space="preserve"> - ставка для определения расходов на оплату нормативных те</w:t>
      </w:r>
      <w:r w:rsidR="000C4263">
        <w:t>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00000" w:rsidRDefault="000C4263">
      <w:pPr>
        <w:pStyle w:val="ConsPlusNormal"/>
        <w:widowControl/>
        <w:ind w:firstLine="540"/>
        <w:jc w:val="both"/>
      </w:pPr>
      <w:r>
        <w:t>10</w:t>
      </w:r>
      <w:r>
        <w:t>(2).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w:t>
      </w:r>
      <w:r>
        <w:t>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4"/>
        </w:rPr>
        <w:drawing>
          <wp:inline distT="0" distB="0" distL="0" distR="0">
            <wp:extent cx="942975" cy="257175"/>
            <wp:effectExtent l="1905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57"/>
                    <a:srcRect/>
                    <a:stretch>
                      <a:fillRect/>
                    </a:stretch>
                  </pic:blipFill>
                  <pic:spPr bwMode="auto">
                    <a:xfrm>
                      <a:off x="0" y="0"/>
                      <a:ext cx="942975" cy="257175"/>
                    </a:xfrm>
                    <a:prstGeom prst="rect">
                      <a:avLst/>
                    </a:prstGeom>
                    <a:noFill/>
                    <a:ln w="9525">
                      <a:noFill/>
                      <a:miter lim="800000"/>
                      <a:headEnd/>
                      <a:tailEnd/>
                    </a:ln>
                  </pic:spPr>
                </pic:pic>
              </a:graphicData>
            </a:graphic>
          </wp:inline>
        </w:drawing>
      </w:r>
      <w:r w:rsidR="000C4263">
        <w:t>, (30)</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4"/>
        </w:rPr>
        <w:drawing>
          <wp:inline distT="0" distB="0" distL="0" distR="0">
            <wp:extent cx="942975" cy="257175"/>
            <wp:effectExtent l="1905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258"/>
                    <a:srcRect/>
                    <a:stretch>
                      <a:fillRect/>
                    </a:stretch>
                  </pic:blipFill>
                  <pic:spPr bwMode="auto">
                    <a:xfrm>
                      <a:off x="0" y="0"/>
                      <a:ext cx="942975" cy="257175"/>
                    </a:xfrm>
                    <a:prstGeom prst="rect">
                      <a:avLst/>
                    </a:prstGeom>
                    <a:noFill/>
                    <a:ln w="9525">
                      <a:noFill/>
                      <a:miter lim="800000"/>
                      <a:headEnd/>
                      <a:tailEnd/>
                    </a:ln>
                  </pic:spPr>
                </pic:pic>
              </a:graphicData>
            </a:graphic>
          </wp:inline>
        </w:drawing>
      </w:r>
      <w:r w:rsidR="000C4263">
        <w:t>, (31)</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4"/>
        </w:rPr>
        <w:drawing>
          <wp:inline distT="0" distB="0" distL="0" distR="0">
            <wp:extent cx="838200" cy="257175"/>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259"/>
                    <a:srcRect/>
                    <a:stretch>
                      <a:fillRect/>
                    </a:stretch>
                  </pic:blipFill>
                  <pic:spPr bwMode="auto">
                    <a:xfrm>
                      <a:off x="0" y="0"/>
                      <a:ext cx="838200" cy="257175"/>
                    </a:xfrm>
                    <a:prstGeom prst="rect">
                      <a:avLst/>
                    </a:prstGeom>
                    <a:noFill/>
                    <a:ln w="9525">
                      <a:noFill/>
                      <a:miter lim="800000"/>
                      <a:headEnd/>
                      <a:tailEnd/>
                    </a:ln>
                  </pic:spPr>
                </pic:pic>
              </a:graphicData>
            </a:graphic>
          </wp:inline>
        </w:drawing>
      </w:r>
      <w:r w:rsidR="000C4263">
        <w:t>, (32)</w:t>
      </w:r>
    </w:p>
    <w:p w:rsidR="00000000" w:rsidRDefault="000C4263">
      <w:pPr>
        <w:pStyle w:val="ConsPlusNormal"/>
        <w:widowControl/>
        <w:ind w:firstLine="0"/>
        <w:jc w:val="center"/>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314325" cy="257175"/>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260"/>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0C4263">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000000" w:rsidRDefault="009F3A40">
      <w:pPr>
        <w:pStyle w:val="ConsPlusNormal"/>
        <w:widowControl/>
        <w:ind w:firstLine="540"/>
        <w:jc w:val="both"/>
      </w:pPr>
      <w:r>
        <w:rPr>
          <w:noProof/>
          <w:position w:val="-14"/>
        </w:rPr>
        <w:drawing>
          <wp:inline distT="0" distB="0" distL="0" distR="0">
            <wp:extent cx="514350" cy="25717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61"/>
                    <a:srcRect/>
                    <a:stretch>
                      <a:fillRect/>
                    </a:stretch>
                  </pic:blipFill>
                  <pic:spPr bwMode="auto">
                    <a:xfrm>
                      <a:off x="0" y="0"/>
                      <a:ext cx="514350" cy="257175"/>
                    </a:xfrm>
                    <a:prstGeom prst="rect">
                      <a:avLst/>
                    </a:prstGeom>
                    <a:noFill/>
                    <a:ln w="9525">
                      <a:noFill/>
                      <a:miter lim="800000"/>
                      <a:headEnd/>
                      <a:tailEnd/>
                    </a:ln>
                  </pic:spPr>
                </pic:pic>
              </a:graphicData>
            </a:graphic>
          </wp:inline>
        </w:drawing>
      </w:r>
      <w:r w:rsidR="000C4263">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w:t>
      </w:r>
      <w:r w:rsidR="000C4263">
        <w:t>анная органом исполнительной власти субъекта Российской Федерации в области регулирования тарифов, рублей/МВт·ч;</w:t>
      </w:r>
    </w:p>
    <w:p w:rsidR="00000000" w:rsidRDefault="009F3A40">
      <w:pPr>
        <w:pStyle w:val="ConsPlusNormal"/>
        <w:widowControl/>
        <w:ind w:firstLine="540"/>
        <w:jc w:val="both"/>
      </w:pPr>
      <w:r>
        <w:rPr>
          <w:noProof/>
          <w:position w:val="-14"/>
        </w:rPr>
        <w:drawing>
          <wp:inline distT="0" distB="0" distL="0" distR="0">
            <wp:extent cx="314325" cy="257175"/>
            <wp:effectExtent l="1905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262"/>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0C4263">
        <w:t xml:space="preserve"> - величина, на которую уменьшается ставка тарифа на услуги по передаче электрической энергии за содержание</w:t>
      </w:r>
      <w:r w:rsidR="000C4263">
        <w:t xml:space="preserve"> электрических сетей предельного уровня нерегулируемых цен для четвертой и шестой ценовых категорий, рублей/МВт;</w:t>
      </w:r>
    </w:p>
    <w:p w:rsidR="00000000" w:rsidRDefault="009F3A40">
      <w:pPr>
        <w:pStyle w:val="ConsPlusNormal"/>
        <w:widowControl/>
        <w:ind w:firstLine="540"/>
        <w:jc w:val="both"/>
      </w:pPr>
      <w:r>
        <w:rPr>
          <w:noProof/>
          <w:position w:val="-14"/>
        </w:rPr>
        <w:drawing>
          <wp:inline distT="0" distB="0" distL="0" distR="0">
            <wp:extent cx="514350" cy="25717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263"/>
                    <a:srcRect/>
                    <a:stretch>
                      <a:fillRect/>
                    </a:stretch>
                  </pic:blipFill>
                  <pic:spPr bwMode="auto">
                    <a:xfrm>
                      <a:off x="0" y="0"/>
                      <a:ext cx="514350" cy="257175"/>
                    </a:xfrm>
                    <a:prstGeom prst="rect">
                      <a:avLst/>
                    </a:prstGeom>
                    <a:noFill/>
                    <a:ln w="9525">
                      <a:noFill/>
                      <a:miter lim="800000"/>
                      <a:headEnd/>
                      <a:tailEnd/>
                    </a:ln>
                  </pic:spPr>
                </pic:pic>
              </a:graphicData>
            </a:graphic>
          </wp:inline>
        </w:drawing>
      </w:r>
      <w:r w:rsidR="000C4263">
        <w:t xml:space="preserve"> - дифференцированная по уровням напряжения ставка, отражающая удельную величину расходов на содержание эле</w:t>
      </w:r>
      <w:r w:rsidR="000C4263">
        <w:t>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000000" w:rsidRDefault="009F3A40">
      <w:pPr>
        <w:pStyle w:val="ConsPlusNormal"/>
        <w:widowControl/>
        <w:ind w:firstLine="540"/>
        <w:jc w:val="both"/>
      </w:pPr>
      <w:r>
        <w:rPr>
          <w:noProof/>
          <w:position w:val="-14"/>
        </w:rPr>
        <w:drawing>
          <wp:inline distT="0" distB="0" distL="0" distR="0">
            <wp:extent cx="409575" cy="257175"/>
            <wp:effectExtent l="1905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64"/>
                    <a:srcRect/>
                    <a:stretch>
                      <a:fillRect/>
                    </a:stretch>
                  </pic:blipFill>
                  <pic:spPr bwMode="auto">
                    <a:xfrm>
                      <a:off x="0" y="0"/>
                      <a:ext cx="409575" cy="257175"/>
                    </a:xfrm>
                    <a:prstGeom prst="rect">
                      <a:avLst/>
                    </a:prstGeom>
                    <a:noFill/>
                    <a:ln w="9525">
                      <a:noFill/>
                      <a:miter lim="800000"/>
                      <a:headEnd/>
                      <a:tailEnd/>
                    </a:ln>
                  </pic:spPr>
                </pic:pic>
              </a:graphicData>
            </a:graphic>
          </wp:inline>
        </w:drawing>
      </w:r>
      <w:r w:rsidR="000C4263">
        <w:t xml:space="preserve"> - величина, на</w:t>
      </w:r>
      <w:r w:rsidR="000C4263">
        <w:t xml:space="preserve">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000000" w:rsidRDefault="009F3A40">
      <w:pPr>
        <w:pStyle w:val="ConsPlusNormal"/>
        <w:widowControl/>
        <w:ind w:firstLine="540"/>
        <w:jc w:val="both"/>
      </w:pPr>
      <w:r>
        <w:rPr>
          <w:noProof/>
          <w:position w:val="-14"/>
        </w:rPr>
        <w:drawing>
          <wp:inline distT="0" distB="0" distL="0" distR="0">
            <wp:extent cx="342900" cy="25717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65"/>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0C4263">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000000" w:rsidRDefault="000C4263">
      <w:pPr>
        <w:pStyle w:val="ConsPlusNormal"/>
        <w:widowControl/>
        <w:ind w:firstLine="540"/>
        <w:jc w:val="both"/>
      </w:pPr>
      <w:r>
        <w:t>10(3). При определен</w:t>
      </w:r>
      <w:r>
        <w:t>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w:t>
      </w:r>
      <w:r>
        <w:t xml:space="preserve">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w:t>
      </w:r>
      <w:r>
        <w:t>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4"/>
        </w:rPr>
        <w:lastRenderedPageBreak/>
        <w:drawing>
          <wp:inline distT="0" distB="0" distL="0" distR="0">
            <wp:extent cx="1552575" cy="257175"/>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266"/>
                    <a:srcRect/>
                    <a:stretch>
                      <a:fillRect/>
                    </a:stretch>
                  </pic:blipFill>
                  <pic:spPr bwMode="auto">
                    <a:xfrm>
                      <a:off x="0" y="0"/>
                      <a:ext cx="1552575" cy="257175"/>
                    </a:xfrm>
                    <a:prstGeom prst="rect">
                      <a:avLst/>
                    </a:prstGeom>
                    <a:noFill/>
                    <a:ln w="9525">
                      <a:noFill/>
                      <a:miter lim="800000"/>
                      <a:headEnd/>
                      <a:tailEnd/>
                    </a:ln>
                  </pic:spPr>
                </pic:pic>
              </a:graphicData>
            </a:graphic>
          </wp:inline>
        </w:drawing>
      </w:r>
      <w:r w:rsidR="000C4263">
        <w:t>, (33)</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4"/>
        </w:rPr>
        <w:drawing>
          <wp:inline distT="0" distB="0" distL="0" distR="0">
            <wp:extent cx="1552575" cy="257175"/>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67"/>
                    <a:srcRect/>
                    <a:stretch>
                      <a:fillRect/>
                    </a:stretch>
                  </pic:blipFill>
                  <pic:spPr bwMode="auto">
                    <a:xfrm>
                      <a:off x="0" y="0"/>
                      <a:ext cx="1552575" cy="257175"/>
                    </a:xfrm>
                    <a:prstGeom prst="rect">
                      <a:avLst/>
                    </a:prstGeom>
                    <a:noFill/>
                    <a:ln w="9525">
                      <a:noFill/>
                      <a:miter lim="800000"/>
                      <a:headEnd/>
                      <a:tailEnd/>
                    </a:ln>
                  </pic:spPr>
                </pic:pic>
              </a:graphicData>
            </a:graphic>
          </wp:inline>
        </w:drawing>
      </w:r>
      <w:r w:rsidR="000C4263">
        <w:t>, (34)</w:t>
      </w:r>
    </w:p>
    <w:p w:rsidR="00000000" w:rsidRDefault="000C4263">
      <w:pPr>
        <w:pStyle w:val="ConsPlusNormal"/>
        <w:widowControl/>
        <w:ind w:firstLine="0"/>
        <w:jc w:val="center"/>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314325" cy="257175"/>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68"/>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0C4263">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w:t>
      </w:r>
      <w:r w:rsidR="000C4263">
        <w:t>ости), соответствующего j-му уровню напряжения, рублей/МВт·ч;</w:t>
      </w:r>
    </w:p>
    <w:p w:rsidR="00000000" w:rsidRDefault="009F3A40">
      <w:pPr>
        <w:pStyle w:val="ConsPlusNormal"/>
        <w:widowControl/>
        <w:ind w:firstLine="540"/>
        <w:jc w:val="both"/>
      </w:pPr>
      <w:r>
        <w:rPr>
          <w:noProof/>
          <w:position w:val="-14"/>
        </w:rPr>
        <w:drawing>
          <wp:inline distT="0" distB="0" distL="0" distR="0">
            <wp:extent cx="514350" cy="25717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69"/>
                    <a:srcRect/>
                    <a:stretch>
                      <a:fillRect/>
                    </a:stretch>
                  </pic:blipFill>
                  <pic:spPr bwMode="auto">
                    <a:xfrm>
                      <a:off x="0" y="0"/>
                      <a:ext cx="514350" cy="257175"/>
                    </a:xfrm>
                    <a:prstGeom prst="rect">
                      <a:avLst/>
                    </a:prstGeom>
                    <a:noFill/>
                    <a:ln w="9525">
                      <a:noFill/>
                      <a:miter lim="800000"/>
                      <a:headEnd/>
                      <a:tailEnd/>
                    </a:ln>
                  </pic:spPr>
                </pic:pic>
              </a:graphicData>
            </a:graphic>
          </wp:inline>
        </w:drawing>
      </w:r>
      <w:r w:rsidR="000C4263">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w:t>
      </w:r>
      <w:r w:rsidR="000C4263">
        <w:t>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000000" w:rsidRDefault="009F3A40">
      <w:pPr>
        <w:pStyle w:val="ConsPlusNormal"/>
        <w:widowControl/>
        <w:ind w:firstLine="540"/>
        <w:jc w:val="both"/>
      </w:pPr>
      <w:r>
        <w:rPr>
          <w:noProof/>
          <w:position w:val="-4"/>
        </w:rPr>
        <w:drawing>
          <wp:inline distT="0" distB="0" distL="0" distR="0">
            <wp:extent cx="552450" cy="19050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70"/>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000C4263">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000000" w:rsidRDefault="009F3A40">
      <w:pPr>
        <w:pStyle w:val="ConsPlusNormal"/>
        <w:widowControl/>
        <w:ind w:firstLine="540"/>
        <w:jc w:val="both"/>
      </w:pPr>
      <w:r>
        <w:rPr>
          <w:noProof/>
          <w:position w:val="-14"/>
        </w:rPr>
        <w:drawing>
          <wp:inline distT="0" distB="0" distL="0" distR="0">
            <wp:extent cx="314325" cy="257175"/>
            <wp:effectExtent l="1905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71"/>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000C4263">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00000" w:rsidRDefault="009F3A40">
      <w:pPr>
        <w:pStyle w:val="ConsPlusNormal"/>
        <w:widowControl/>
        <w:ind w:firstLine="540"/>
        <w:jc w:val="both"/>
      </w:pPr>
      <w:r>
        <w:rPr>
          <w:noProof/>
          <w:position w:val="-14"/>
        </w:rPr>
        <w:drawing>
          <wp:inline distT="0" distB="0" distL="0" distR="0">
            <wp:extent cx="514350" cy="2571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272"/>
                    <a:srcRect/>
                    <a:stretch>
                      <a:fillRect/>
                    </a:stretch>
                  </pic:blipFill>
                  <pic:spPr bwMode="auto">
                    <a:xfrm>
                      <a:off x="0" y="0"/>
                      <a:ext cx="514350" cy="257175"/>
                    </a:xfrm>
                    <a:prstGeom prst="rect">
                      <a:avLst/>
                    </a:prstGeom>
                    <a:noFill/>
                    <a:ln w="9525">
                      <a:noFill/>
                      <a:miter lim="800000"/>
                      <a:headEnd/>
                      <a:tailEnd/>
                    </a:ln>
                  </pic:spPr>
                </pic:pic>
              </a:graphicData>
            </a:graphic>
          </wp:inline>
        </w:drawing>
      </w:r>
      <w:r w:rsidR="000C4263">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w:t>
      </w:r>
      <w:r w:rsidR="000C4263">
        <w:t>лнительной власти субъекта Российской Федерации в области регулирования тарифов в отношении j-го уровня напряжения, рублей/МВт;</w:t>
      </w:r>
    </w:p>
    <w:p w:rsidR="00000000" w:rsidRDefault="009F3A40">
      <w:pPr>
        <w:pStyle w:val="ConsPlusNormal"/>
        <w:widowControl/>
        <w:ind w:firstLine="540"/>
        <w:jc w:val="both"/>
      </w:pPr>
      <w:r>
        <w:rPr>
          <w:noProof/>
          <w:position w:val="-4"/>
        </w:rPr>
        <w:drawing>
          <wp:inline distT="0" distB="0" distL="0" distR="0">
            <wp:extent cx="552450" cy="1905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273"/>
                    <a:srcRect/>
                    <a:stretch>
                      <a:fillRect/>
                    </a:stretch>
                  </pic:blipFill>
                  <pic:spPr bwMode="auto">
                    <a:xfrm>
                      <a:off x="0" y="0"/>
                      <a:ext cx="552450" cy="190500"/>
                    </a:xfrm>
                    <a:prstGeom prst="rect">
                      <a:avLst/>
                    </a:prstGeom>
                    <a:noFill/>
                    <a:ln w="9525">
                      <a:noFill/>
                      <a:miter lim="800000"/>
                      <a:headEnd/>
                      <a:tailEnd/>
                    </a:ln>
                  </pic:spPr>
                </pic:pic>
              </a:graphicData>
            </a:graphic>
          </wp:inline>
        </w:drawing>
      </w:r>
      <w:r w:rsidR="000C4263">
        <w:t xml:space="preserve"> - ставка за содержание объектов электросетевого хозяйства, входящих в единую национальную (о</w:t>
      </w:r>
      <w:r w:rsidR="000C4263">
        <w:t>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000000" w:rsidRDefault="000C4263">
      <w:pPr>
        <w:pStyle w:val="ConsPlusNormal"/>
        <w:widowControl/>
        <w:ind w:firstLine="540"/>
        <w:jc w:val="both"/>
      </w:pPr>
      <w:r>
        <w:t xml:space="preserve">е) в </w:t>
      </w:r>
      <w:hyperlink r:id="rId1274" w:history="1">
        <w:r>
          <w:rPr>
            <w:color w:val="0000FF"/>
          </w:rPr>
          <w:t>заголовке</w:t>
        </w:r>
      </w:hyperlink>
      <w:r>
        <w:t xml:space="preserve"> раздела III слово "средневзвешенных" заменить словами "составляющих предельных уровней";</w:t>
      </w:r>
    </w:p>
    <w:p w:rsidR="00000000" w:rsidRDefault="000C4263">
      <w:pPr>
        <w:pStyle w:val="ConsPlusNormal"/>
        <w:widowControl/>
        <w:ind w:firstLine="540"/>
        <w:jc w:val="both"/>
      </w:pPr>
      <w:r>
        <w:t xml:space="preserve">ж) в </w:t>
      </w:r>
      <w:hyperlink r:id="rId1275" w:history="1">
        <w:r>
          <w:rPr>
            <w:color w:val="0000FF"/>
          </w:rPr>
          <w:t>абзаце первом пункта 11</w:t>
        </w:r>
      </w:hyperlink>
      <w:r>
        <w:t xml:space="preserve"> после слова "определяет" дополнить словами "в соответствии с </w:t>
      </w:r>
      <w:hyperlink r:id="rId1276"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w:t>
      </w:r>
      <w:r>
        <w:t>тствии с Основными положениями функционирования розничных рынков электрической энергии";</w:t>
      </w:r>
    </w:p>
    <w:p w:rsidR="00000000" w:rsidRDefault="000C4263">
      <w:pPr>
        <w:pStyle w:val="ConsPlusNormal"/>
        <w:widowControl/>
        <w:ind w:firstLine="540"/>
        <w:jc w:val="both"/>
      </w:pPr>
      <w:r>
        <w:t xml:space="preserve">з) </w:t>
      </w:r>
      <w:hyperlink r:id="rId1277" w:history="1">
        <w:r>
          <w:rPr>
            <w:color w:val="0000FF"/>
          </w:rPr>
          <w:t>пункт 14</w:t>
        </w:r>
      </w:hyperlink>
      <w:r>
        <w:t xml:space="preserve"> изложить в следующей редакци</w:t>
      </w:r>
      <w:r>
        <w:t>и:</w:t>
      </w:r>
    </w:p>
    <w:p w:rsidR="00000000" w:rsidRDefault="000C4263">
      <w:pPr>
        <w:pStyle w:val="ConsPlusNormal"/>
        <w:widowContro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9F3A40">
        <w:rPr>
          <w:noProof/>
          <w:position w:val="-14"/>
        </w:rPr>
        <w:drawing>
          <wp:inline distT="0" distB="0" distL="0" distR="0">
            <wp:extent cx="466725" cy="2571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278"/>
                    <a:srcRect/>
                    <a:stretch>
                      <a:fillRect/>
                    </a:stretch>
                  </pic:blipFill>
                  <pic:spPr bwMode="auto">
                    <a:xfrm>
                      <a:off x="0" y="0"/>
                      <a:ext cx="466725" cy="257175"/>
                    </a:xfrm>
                    <a:prstGeom prst="rect">
                      <a:avLst/>
                    </a:prstGeom>
                    <a:noFill/>
                    <a:ln w="9525">
                      <a:noFill/>
                      <a:miter lim="800000"/>
                      <a:headEnd/>
                      <a:tailEnd/>
                    </a:ln>
                  </pic:spPr>
                </pic:pic>
              </a:graphicData>
            </a:graphic>
          </wp:inline>
        </w:drawing>
      </w:r>
      <w:r>
        <w:t>) рассчитывается коммерческим операторо</w:t>
      </w:r>
      <w:r>
        <w:t>м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46"/>
        </w:rPr>
        <w:drawing>
          <wp:inline distT="0" distB="0" distL="0" distR="0">
            <wp:extent cx="3152775" cy="65722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79"/>
                    <a:srcRect/>
                    <a:stretch>
                      <a:fillRect/>
                    </a:stretch>
                  </pic:blipFill>
                  <pic:spPr bwMode="auto">
                    <a:xfrm>
                      <a:off x="0" y="0"/>
                      <a:ext cx="3152775" cy="657225"/>
                    </a:xfrm>
                    <a:prstGeom prst="rect">
                      <a:avLst/>
                    </a:prstGeom>
                    <a:noFill/>
                    <a:ln w="9525">
                      <a:noFill/>
                      <a:miter lim="800000"/>
                      <a:headEnd/>
                      <a:tailEnd/>
                    </a:ln>
                  </pic:spPr>
                </pic:pic>
              </a:graphicData>
            </a:graphic>
          </wp:inline>
        </w:drawing>
      </w:r>
      <w:r w:rsidR="000C4263">
        <w:t>, (35)</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676275" cy="257175"/>
            <wp:effectExtent l="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280"/>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000C4263">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w:t>
      </w:r>
      <w:r w:rsidR="000C4263">
        <w:t>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00000" w:rsidRDefault="009F3A40">
      <w:pPr>
        <w:pStyle w:val="ConsPlusNormal"/>
        <w:widowControl/>
        <w:ind w:firstLine="540"/>
        <w:jc w:val="both"/>
      </w:pPr>
      <w:r>
        <w:rPr>
          <w:noProof/>
          <w:position w:val="-14"/>
        </w:rPr>
        <w:drawing>
          <wp:inline distT="0" distB="0" distL="0" distR="0">
            <wp:extent cx="428625" cy="2571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81"/>
                    <a:srcRect/>
                    <a:stretch>
                      <a:fillRect/>
                    </a:stretch>
                  </pic:blipFill>
                  <pic:spPr bwMode="auto">
                    <a:xfrm>
                      <a:off x="0" y="0"/>
                      <a:ext cx="428625" cy="257175"/>
                    </a:xfrm>
                    <a:prstGeom prst="rect">
                      <a:avLst/>
                    </a:prstGeom>
                    <a:noFill/>
                    <a:ln w="9525">
                      <a:noFill/>
                      <a:miter lim="800000"/>
                      <a:headEnd/>
                      <a:tailEnd/>
                    </a:ln>
                  </pic:spPr>
                </pic:pic>
              </a:graphicData>
            </a:graphic>
          </wp:inline>
        </w:drawing>
      </w:r>
      <w:r w:rsidR="000C4263">
        <w:t xml:space="preserve"> - плановый объем потребления электрической энергии гарантирующ</w:t>
      </w:r>
      <w:r w:rsidR="000C4263">
        <w:t xml:space="preserve">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w:t>
      </w:r>
      <w:r w:rsidR="000C4263">
        <w:lastRenderedPageBreak/>
        <w:t>приравненными к нему категориями потребителей, в час (h) расчетного перио</w:t>
      </w:r>
      <w:r w:rsidR="000C4263">
        <w:t>да (m), определяемый коммерческим оператором оптового рынка по формуле (44), МВт·ч;</w:t>
      </w:r>
    </w:p>
    <w:p w:rsidR="00000000" w:rsidRDefault="000C4263">
      <w:pPr>
        <w:pStyle w:val="ConsPlusNormal"/>
        <w:widowControl/>
        <w:ind w:firstLine="540"/>
        <w:jc w:val="both"/>
      </w:pPr>
      <w:r>
        <w:t xml:space="preserve">формула </w:t>
      </w:r>
      <w:r w:rsidR="009F3A40">
        <w:rPr>
          <w:noProof/>
          <w:position w:val="-4"/>
        </w:rPr>
        <w:drawing>
          <wp:inline distT="0" distB="0" distL="0" distR="0">
            <wp:extent cx="342900" cy="171450"/>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282"/>
                    <a:srcRect/>
                    <a:stretch>
                      <a:fillRect/>
                    </a:stretch>
                  </pic:blipFill>
                  <pic:spPr bwMode="auto">
                    <a:xfrm>
                      <a:off x="0" y="0"/>
                      <a:ext cx="342900" cy="171450"/>
                    </a:xfrm>
                    <a:prstGeom prst="rect">
                      <a:avLst/>
                    </a:prstGeom>
                    <a:noFill/>
                    <a:ln w="9525">
                      <a:noFill/>
                      <a:miter lim="800000"/>
                      <a:headEnd/>
                      <a:tailEnd/>
                    </a:ln>
                  </pic:spPr>
                </pic:pic>
              </a:graphicData>
            </a:graphic>
          </wp:inline>
        </w:drawing>
      </w:r>
      <w:r>
        <w:t xml:space="preserve"> обозначает, что множество часов (h) расчетного периода относится к соответствующей зоне суток (z);</w:t>
      </w:r>
    </w:p>
    <w:p w:rsidR="00000000" w:rsidRDefault="009F3A40">
      <w:pPr>
        <w:pStyle w:val="ConsPlusNormal"/>
        <w:widowControl/>
        <w:ind w:firstLine="540"/>
        <w:jc w:val="both"/>
      </w:pPr>
      <w:r>
        <w:rPr>
          <w:noProof/>
          <w:position w:val="-12"/>
        </w:rPr>
        <w:drawing>
          <wp:inline distT="0" distB="0" distL="0" distR="0">
            <wp:extent cx="276225" cy="23812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283"/>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000C4263">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00000" w:rsidRDefault="009F3A40">
      <w:pPr>
        <w:pStyle w:val="ConsPlusNormal"/>
        <w:widowControl/>
        <w:ind w:firstLine="540"/>
        <w:jc w:val="both"/>
      </w:pPr>
      <w:r>
        <w:rPr>
          <w:noProof/>
          <w:position w:val="-12"/>
        </w:rPr>
        <w:drawing>
          <wp:inline distT="0" distB="0" distL="0" distR="0">
            <wp:extent cx="514350" cy="238125"/>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284"/>
                    <a:srcRect/>
                    <a:stretch>
                      <a:fillRect/>
                    </a:stretch>
                  </pic:blipFill>
                  <pic:spPr bwMode="auto">
                    <a:xfrm>
                      <a:off x="0" y="0"/>
                      <a:ext cx="514350" cy="238125"/>
                    </a:xfrm>
                    <a:prstGeom prst="rect">
                      <a:avLst/>
                    </a:prstGeom>
                    <a:noFill/>
                    <a:ln w="9525">
                      <a:noFill/>
                      <a:miter lim="800000"/>
                      <a:headEnd/>
                      <a:tailEnd/>
                    </a:ln>
                  </pic:spPr>
                </pic:pic>
              </a:graphicData>
            </a:graphic>
          </wp:inline>
        </w:drawing>
      </w:r>
      <w:r w:rsidR="000C4263">
        <w:t xml:space="preserve"> - приходящаяся на единиц</w:t>
      </w:r>
      <w:r w:rsidR="000C4263">
        <w:t>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w:t>
      </w:r>
      <w:r w:rsidR="000C4263">
        <w:t>·ч.";</w:t>
      </w:r>
    </w:p>
    <w:p w:rsidR="00000000" w:rsidRDefault="000C4263">
      <w:pPr>
        <w:pStyle w:val="ConsPlusNormal"/>
        <w:widowControl/>
        <w:ind w:firstLine="540"/>
        <w:jc w:val="both"/>
      </w:pPr>
      <w:r>
        <w:t xml:space="preserve">и) </w:t>
      </w:r>
      <w:hyperlink r:id="rId1285" w:history="1">
        <w:r>
          <w:rPr>
            <w:color w:val="0000FF"/>
          </w:rPr>
          <w:t>дополнить</w:t>
        </w:r>
      </w:hyperlink>
      <w:r>
        <w:t xml:space="preserve"> пунктами 14(1) - 14(3) следующего содержания:</w:t>
      </w:r>
    </w:p>
    <w:p w:rsidR="00000000" w:rsidRDefault="000C4263">
      <w:pPr>
        <w:pStyle w:val="ConsPlusNormal"/>
        <w:widowControl/>
        <w:ind w:firstLine="540"/>
        <w:jc w:val="both"/>
      </w:pPr>
      <w:r>
        <w:t>"14(1). Величину дифференцированной по зонам суток расчетного пе</w:t>
      </w:r>
      <w:r>
        <w:t>риода средневзвешенной нерегулируемой цены на электрическую энергию (мощность) (</w:t>
      </w:r>
      <w:r w:rsidR="009F3A40">
        <w:rPr>
          <w:noProof/>
          <w:position w:val="-14"/>
        </w:rPr>
        <w:drawing>
          <wp:inline distT="0" distB="0" distL="0" distR="0">
            <wp:extent cx="552450" cy="25717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286"/>
                    <a:srcRect/>
                    <a:stretch>
                      <a:fillRect/>
                    </a:stretch>
                  </pic:blipFill>
                  <pic:spPr bwMode="auto">
                    <a:xfrm>
                      <a:off x="0" y="0"/>
                      <a:ext cx="552450" cy="257175"/>
                    </a:xfrm>
                    <a:prstGeom prst="rect">
                      <a:avLst/>
                    </a:prstGeom>
                    <a:noFill/>
                    <a:ln w="9525">
                      <a:noFill/>
                      <a:miter lim="800000"/>
                      <a:headEnd/>
                      <a:tailEnd/>
                    </a:ln>
                  </pic:spPr>
                </pic:pic>
              </a:graphicData>
            </a:graphic>
          </wp:inline>
        </w:drawing>
      </w:r>
      <w:r>
        <w:t>) для трех зон суток коммерческий оператор определяет по формулам, рублей/МВт·ч:</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4"/>
        </w:rPr>
        <w:drawing>
          <wp:inline distT="0" distB="0" distL="0" distR="0">
            <wp:extent cx="1123950" cy="25717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287"/>
                    <a:srcRect/>
                    <a:stretch>
                      <a:fillRect/>
                    </a:stretch>
                  </pic:blipFill>
                  <pic:spPr bwMode="auto">
                    <a:xfrm>
                      <a:off x="0" y="0"/>
                      <a:ext cx="1123950" cy="257175"/>
                    </a:xfrm>
                    <a:prstGeom prst="rect">
                      <a:avLst/>
                    </a:prstGeom>
                    <a:noFill/>
                    <a:ln w="9525">
                      <a:noFill/>
                      <a:miter lim="800000"/>
                      <a:headEnd/>
                      <a:tailEnd/>
                    </a:ln>
                  </pic:spPr>
                </pic:pic>
              </a:graphicData>
            </a:graphic>
          </wp:inline>
        </w:drawing>
      </w:r>
      <w:r w:rsidR="000C4263">
        <w:t>, (36)</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46"/>
        </w:rPr>
        <w:drawing>
          <wp:inline distT="0" distB="0" distL="0" distR="0">
            <wp:extent cx="2981325" cy="600075"/>
            <wp:effectExtent l="1905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288"/>
                    <a:srcRect/>
                    <a:stretch>
                      <a:fillRect/>
                    </a:stretch>
                  </pic:blipFill>
                  <pic:spPr bwMode="auto">
                    <a:xfrm>
                      <a:off x="0" y="0"/>
                      <a:ext cx="2981325" cy="600075"/>
                    </a:xfrm>
                    <a:prstGeom prst="rect">
                      <a:avLst/>
                    </a:prstGeom>
                    <a:noFill/>
                    <a:ln w="9525">
                      <a:noFill/>
                      <a:miter lim="800000"/>
                      <a:headEnd/>
                      <a:tailEnd/>
                    </a:ln>
                  </pic:spPr>
                </pic:pic>
              </a:graphicData>
            </a:graphic>
          </wp:inline>
        </w:drawing>
      </w:r>
      <w:r w:rsidR="000C4263">
        <w:t>, (37)</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46"/>
        </w:rPr>
        <w:drawing>
          <wp:inline distT="0" distB="0" distL="0" distR="0">
            <wp:extent cx="4105275" cy="600075"/>
            <wp:effectExtent l="1905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289"/>
                    <a:srcRect/>
                    <a:stretch>
                      <a:fillRect/>
                    </a:stretch>
                  </pic:blipFill>
                  <pic:spPr bwMode="auto">
                    <a:xfrm>
                      <a:off x="0" y="0"/>
                      <a:ext cx="4105275" cy="600075"/>
                    </a:xfrm>
                    <a:prstGeom prst="rect">
                      <a:avLst/>
                    </a:prstGeom>
                    <a:noFill/>
                    <a:ln w="9525">
                      <a:noFill/>
                      <a:miter lim="800000"/>
                      <a:headEnd/>
                      <a:tailEnd/>
                    </a:ln>
                  </pic:spPr>
                </pic:pic>
              </a:graphicData>
            </a:graphic>
          </wp:inline>
        </w:drawing>
      </w:r>
      <w:r w:rsidR="000C4263">
        <w:t>, (38)</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552450" cy="25717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90"/>
                    <a:srcRect/>
                    <a:stretch>
                      <a:fillRect/>
                    </a:stretch>
                  </pic:blipFill>
                  <pic:spPr bwMode="auto">
                    <a:xfrm>
                      <a:off x="0" y="0"/>
                      <a:ext cx="552450" cy="25717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000000" w:rsidRDefault="009F3A40">
      <w:pPr>
        <w:pStyle w:val="ConsPlusNormal"/>
        <w:widowControl/>
        <w:ind w:firstLine="540"/>
        <w:jc w:val="both"/>
      </w:pPr>
      <w:r>
        <w:rPr>
          <w:noProof/>
          <w:position w:val="-14"/>
        </w:rPr>
        <w:drawing>
          <wp:inline distT="0" distB="0" distL="0" distR="0">
            <wp:extent cx="466725" cy="25717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291"/>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000000" w:rsidRDefault="009F3A40">
      <w:pPr>
        <w:pStyle w:val="ConsPlusNormal"/>
        <w:widowControl/>
        <w:ind w:firstLine="540"/>
        <w:jc w:val="both"/>
      </w:pPr>
      <w:r>
        <w:rPr>
          <w:noProof/>
          <w:position w:val="-14"/>
        </w:rPr>
        <w:drawing>
          <wp:inline distT="0" distB="0" distL="0" distR="0">
            <wp:extent cx="552450" cy="25717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292"/>
                    <a:srcRect/>
                    <a:stretch>
                      <a:fillRect/>
                    </a:stretch>
                  </pic:blipFill>
                  <pic:spPr bwMode="auto">
                    <a:xfrm>
                      <a:off x="0" y="0"/>
                      <a:ext cx="552450" cy="257175"/>
                    </a:xfrm>
                    <a:prstGeom prst="rect">
                      <a:avLst/>
                    </a:prstGeom>
                    <a:noFill/>
                    <a:ln w="9525">
                      <a:noFill/>
                      <a:miter lim="800000"/>
                      <a:headEnd/>
                      <a:tailEnd/>
                    </a:ln>
                  </pic:spPr>
                </pic:pic>
              </a:graphicData>
            </a:graphic>
          </wp:inline>
        </w:drawing>
      </w:r>
      <w:r w:rsidR="000C4263">
        <w:t xml:space="preserve"> - сред</w:t>
      </w:r>
      <w:r w:rsidR="000C4263">
        <w:t>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000000" w:rsidRDefault="009F3A40">
      <w:pPr>
        <w:pStyle w:val="ConsPlusNormal"/>
        <w:widowControl/>
        <w:ind w:firstLine="540"/>
        <w:jc w:val="both"/>
      </w:pPr>
      <w:r>
        <w:rPr>
          <w:noProof/>
          <w:position w:val="-14"/>
        </w:rPr>
        <w:drawing>
          <wp:inline distT="0" distB="0" distL="0" distR="0">
            <wp:extent cx="466725" cy="25717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293"/>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000C4263">
        <w:t xml:space="preserve"> - средневзвешенн</w:t>
      </w:r>
      <w:r w:rsidR="000C4263">
        <w:t>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000000" w:rsidRDefault="009F3A40">
      <w:pPr>
        <w:pStyle w:val="ConsPlusNormal"/>
        <w:widowControl/>
        <w:ind w:firstLine="540"/>
        <w:jc w:val="both"/>
      </w:pPr>
      <w:r>
        <w:rPr>
          <w:noProof/>
          <w:position w:val="-12"/>
        </w:rPr>
        <w:drawing>
          <wp:inline distT="0" distB="0" distL="0" distR="0">
            <wp:extent cx="495300" cy="23812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294"/>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000C4263">
        <w:t xml:space="preserve"> - средневзвешенная нерегулируемая цена</w:t>
      </w:r>
      <w:r w:rsidR="000C4263">
        <w:t xml:space="preserve"> на мощность на оптовом рынке в отношении расчетного периода (m), рассчитываемая коммерческим оператором оптового рынка по формуле (55), рублей/МВт;</w:t>
      </w:r>
    </w:p>
    <w:p w:rsidR="00000000" w:rsidRDefault="009F3A40">
      <w:pPr>
        <w:pStyle w:val="ConsPlusNormal"/>
        <w:widowControl/>
        <w:ind w:firstLine="540"/>
        <w:jc w:val="both"/>
      </w:pPr>
      <w:r>
        <w:rPr>
          <w:noProof/>
          <w:position w:val="-12"/>
        </w:rPr>
        <w:drawing>
          <wp:inline distT="0" distB="0" distL="0" distR="0">
            <wp:extent cx="304800" cy="238125"/>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295"/>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0C4263">
        <w:t xml:space="preserve"> - объем фактического пикового потребления гарантирующего поставщика на</w:t>
      </w:r>
      <w:r w:rsidR="000C4263">
        <w:t xml:space="preserve"> оптовом рынке, рассчитываемый коммерческим оператором для расчетного периода (m) в соответствии с</w:t>
      </w:r>
      <w:hyperlink r:id="rId1296" w:history="1">
        <w:r w:rsidR="000C4263">
          <w:rPr>
            <w:color w:val="0000FF"/>
          </w:rPr>
          <w:t xml:space="preserve"> Правилам</w:t>
        </w:r>
      </w:hyperlink>
      <w:r>
        <w:rPr>
          <w:noProof/>
          <w:position w:val="-12"/>
        </w:rPr>
        <w:drawing>
          <wp:inline distT="0" distB="0" distL="0" distR="0">
            <wp:extent cx="304800" cy="23812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295"/>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0C4263">
        <w:t>и оптового рынка электрической энергии и мощности, МВт;</w:t>
      </w:r>
    </w:p>
    <w:p w:rsidR="00000000" w:rsidRDefault="009F3A40">
      <w:pPr>
        <w:pStyle w:val="ConsPlusNormal"/>
        <w:widowControl/>
        <w:ind w:firstLine="540"/>
        <w:jc w:val="both"/>
      </w:pPr>
      <w:r>
        <w:rPr>
          <w:noProof/>
          <w:position w:val="-12"/>
        </w:rPr>
        <w:drawing>
          <wp:inline distT="0" distB="0" distL="0" distR="0">
            <wp:extent cx="704850" cy="23812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97"/>
                    <a:srcRect/>
                    <a:stretch>
                      <a:fillRect/>
                    </a:stretch>
                  </pic:blipFill>
                  <pic:spPr bwMode="auto">
                    <a:xfrm>
                      <a:off x="0" y="0"/>
                      <a:ext cx="704850" cy="238125"/>
                    </a:xfrm>
                    <a:prstGeom prst="rect">
                      <a:avLst/>
                    </a:prstGeom>
                    <a:noFill/>
                    <a:ln w="9525">
                      <a:noFill/>
                      <a:miter lim="800000"/>
                      <a:headEnd/>
                      <a:tailEnd/>
                    </a:ln>
                  </pic:spPr>
                </pic:pic>
              </a:graphicData>
            </a:graphic>
          </wp:inline>
        </w:drawing>
      </w:r>
      <w:r w:rsidR="000C4263">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w:t>
      </w:r>
      <w:r w:rsidR="000C4263">
        <w:t>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w:t>
      </w:r>
      <w:hyperlink r:id="rId1298" w:history="1">
        <w:r w:rsidR="000C4263">
          <w:rPr>
            <w:color w:val="0000FF"/>
          </w:rPr>
          <w:t xml:space="preserve"> Правилам</w:t>
        </w:r>
      </w:hyperlink>
      <w:r>
        <w:rPr>
          <w:noProof/>
          <w:position w:val="-12"/>
        </w:rPr>
        <w:drawing>
          <wp:inline distT="0" distB="0" distL="0" distR="0">
            <wp:extent cx="704850" cy="23812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297"/>
                    <a:srcRect/>
                    <a:stretch>
                      <a:fillRect/>
                    </a:stretch>
                  </pic:blipFill>
                  <pic:spPr bwMode="auto">
                    <a:xfrm>
                      <a:off x="0" y="0"/>
                      <a:ext cx="704850" cy="238125"/>
                    </a:xfrm>
                    <a:prstGeom prst="rect">
                      <a:avLst/>
                    </a:prstGeom>
                    <a:noFill/>
                    <a:ln w="9525">
                      <a:noFill/>
                      <a:miter lim="800000"/>
                      <a:headEnd/>
                      <a:tailEnd/>
                    </a:ln>
                  </pic:spPr>
                </pic:pic>
              </a:graphicData>
            </a:graphic>
          </wp:inline>
        </w:drawing>
      </w:r>
      <w:r w:rsidR="000C4263">
        <w:t>и оптового рынка электрической энергии и мощности, МВт;</w:t>
      </w:r>
    </w:p>
    <w:p w:rsidR="00000000" w:rsidRDefault="009F3A40">
      <w:pPr>
        <w:pStyle w:val="ConsPlusNormal"/>
        <w:widowControl/>
        <w:ind w:firstLine="540"/>
        <w:jc w:val="both"/>
      </w:pPr>
      <w:r>
        <w:rPr>
          <w:noProof/>
          <w:position w:val="-14"/>
        </w:rPr>
        <w:lastRenderedPageBreak/>
        <w:drawing>
          <wp:inline distT="0" distB="0" distL="0" distR="0">
            <wp:extent cx="304800" cy="257175"/>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299"/>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000C4263">
        <w:t xml:space="preserve"> </w:t>
      </w:r>
      <w:r w:rsidR="000C4263">
        <w:t>-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w:t>
      </w:r>
      <w:r w:rsidR="000C4263">
        <w:t>и к нему категориями потребителей, в час (h) расчетного периода (m), определяемый коммерческим оператором оптового рынка по формуле (50), МВт·ч;</w:t>
      </w:r>
    </w:p>
    <w:p w:rsidR="00000000" w:rsidRDefault="000C4263">
      <w:pPr>
        <w:pStyle w:val="ConsPlusNormal"/>
        <w:widowControl/>
        <w:ind w:firstLine="540"/>
        <w:jc w:val="both"/>
      </w:pPr>
      <w:r>
        <w:t>H - множество часов (h) в расчетном периоде (m);</w:t>
      </w:r>
    </w:p>
    <w:p w:rsidR="00000000" w:rsidRDefault="009F3A40">
      <w:pPr>
        <w:pStyle w:val="ConsPlusNormal"/>
        <w:widowControl/>
        <w:ind w:firstLine="540"/>
        <w:jc w:val="both"/>
      </w:pPr>
      <w:r>
        <w:rPr>
          <w:noProof/>
          <w:position w:val="-14"/>
        </w:rPr>
        <w:drawing>
          <wp:inline distT="0" distB="0" distL="0" distR="0">
            <wp:extent cx="552450" cy="257175"/>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300"/>
                    <a:srcRect/>
                    <a:stretch>
                      <a:fillRect/>
                    </a:stretch>
                  </pic:blipFill>
                  <pic:spPr bwMode="auto">
                    <a:xfrm>
                      <a:off x="0" y="0"/>
                      <a:ext cx="552450" cy="257175"/>
                    </a:xfrm>
                    <a:prstGeom prst="rect">
                      <a:avLst/>
                    </a:prstGeom>
                    <a:noFill/>
                    <a:ln w="9525">
                      <a:noFill/>
                      <a:miter lim="800000"/>
                      <a:headEnd/>
                      <a:tailEnd/>
                    </a:ln>
                  </pic:spPr>
                </pic:pic>
              </a:graphicData>
            </a:graphic>
          </wp:inline>
        </w:drawing>
      </w:r>
      <w:r w:rsidR="000C4263">
        <w:t xml:space="preserve"> - средневзвешенная нерегул</w:t>
      </w:r>
      <w:r w:rsidR="000C4263">
        <w:t>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000000" w:rsidRDefault="009F3A40">
      <w:pPr>
        <w:pStyle w:val="ConsPlusNormal"/>
        <w:widowControl/>
        <w:ind w:firstLine="540"/>
        <w:jc w:val="both"/>
      </w:pPr>
      <w:r>
        <w:rPr>
          <w:noProof/>
          <w:position w:val="-12"/>
        </w:rPr>
        <w:drawing>
          <wp:inline distT="0" distB="0" distL="0" distR="0">
            <wp:extent cx="885825" cy="238125"/>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01"/>
                    <a:srcRect/>
                    <a:stretch>
                      <a:fillRect/>
                    </a:stretch>
                  </pic:blipFill>
                  <pic:spPr bwMode="auto">
                    <a:xfrm>
                      <a:off x="0" y="0"/>
                      <a:ext cx="885825" cy="238125"/>
                    </a:xfrm>
                    <a:prstGeom prst="rect">
                      <a:avLst/>
                    </a:prstGeom>
                    <a:noFill/>
                    <a:ln w="9525">
                      <a:noFill/>
                      <a:miter lim="800000"/>
                      <a:headEnd/>
                      <a:tailEnd/>
                    </a:ln>
                  </pic:spPr>
                </pic:pic>
              </a:graphicData>
            </a:graphic>
          </wp:inline>
        </w:drawing>
      </w:r>
      <w:r w:rsidR="000C4263">
        <w:t xml:space="preserve"> - средневзвешенная нерегулируемая цена н</w:t>
      </w:r>
      <w:r w:rsidR="000C4263">
        <w:t>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00000" w:rsidRDefault="009F3A40">
      <w:pPr>
        <w:pStyle w:val="ConsPlusNormal"/>
        <w:widowControl/>
        <w:ind w:firstLine="540"/>
        <w:jc w:val="both"/>
      </w:pPr>
      <w:r>
        <w:rPr>
          <w:noProof/>
          <w:position w:val="-12"/>
        </w:rPr>
        <w:drawing>
          <wp:inline distT="0" distB="0" distL="0" distR="0">
            <wp:extent cx="219075" cy="228600"/>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302"/>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0C4263">
        <w:t xml:space="preserve"> - множество часов (h) расчетного периода (m), относящихся </w:t>
      </w:r>
      <w:r w:rsidR="000C4263">
        <w:t>к ночной зоне суток;</w:t>
      </w:r>
    </w:p>
    <w:p w:rsidR="00000000" w:rsidRDefault="009F3A40">
      <w:pPr>
        <w:pStyle w:val="ConsPlusNormal"/>
        <w:widowControl/>
        <w:ind w:firstLine="540"/>
        <w:jc w:val="both"/>
      </w:pPr>
      <w:r>
        <w:rPr>
          <w:noProof/>
          <w:position w:val="-12"/>
        </w:rPr>
        <w:drawing>
          <wp:inline distT="0" distB="0" distL="0" distR="0">
            <wp:extent cx="266700" cy="2286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303"/>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000C4263">
        <w:t xml:space="preserve"> - множество часов (h) расчетного периода (m), относящихся к полупиковой зоне суток;</w:t>
      </w:r>
    </w:p>
    <w:p w:rsidR="00000000" w:rsidRDefault="009F3A40">
      <w:pPr>
        <w:pStyle w:val="ConsPlusNormal"/>
        <w:widowControl/>
        <w:ind w:firstLine="540"/>
        <w:jc w:val="both"/>
      </w:pPr>
      <w:r>
        <w:rPr>
          <w:noProof/>
          <w:position w:val="-12"/>
        </w:rPr>
        <w:drawing>
          <wp:inline distT="0" distB="0" distL="0" distR="0">
            <wp:extent cx="219075" cy="228600"/>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304"/>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0C4263">
        <w:t xml:space="preserve"> - множество часов (h) расчетного периода (m), относящихся к пиковой зоне суток.</w:t>
      </w:r>
    </w:p>
    <w:p w:rsidR="00000000" w:rsidRDefault="000C4263">
      <w:pPr>
        <w:pStyle w:val="ConsPlusNormal"/>
        <w:widowControl/>
        <w:ind w:firstLine="540"/>
        <w:jc w:val="both"/>
      </w:pPr>
      <w:r>
        <w:t xml:space="preserve">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w:t>
      </w:r>
      <w:r>
        <w:t>по формуле, рублей/МВт·ч:</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2"/>
        </w:rPr>
        <w:drawing>
          <wp:inline distT="0" distB="0" distL="0" distR="0">
            <wp:extent cx="2438400" cy="238125"/>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05"/>
                    <a:srcRect/>
                    <a:stretch>
                      <a:fillRect/>
                    </a:stretch>
                  </pic:blipFill>
                  <pic:spPr bwMode="auto">
                    <a:xfrm>
                      <a:off x="0" y="0"/>
                      <a:ext cx="2438400" cy="238125"/>
                    </a:xfrm>
                    <a:prstGeom prst="rect">
                      <a:avLst/>
                    </a:prstGeom>
                    <a:noFill/>
                    <a:ln w="9525">
                      <a:noFill/>
                      <a:miter lim="800000"/>
                      <a:headEnd/>
                      <a:tailEnd/>
                    </a:ln>
                  </pic:spPr>
                </pic:pic>
              </a:graphicData>
            </a:graphic>
          </wp:inline>
        </w:drawing>
      </w:r>
      <w:r w:rsidR="000C4263">
        <w:t>, (39)</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2"/>
        </w:rPr>
        <w:drawing>
          <wp:inline distT="0" distB="0" distL="0" distR="0">
            <wp:extent cx="466725" cy="238125"/>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306"/>
                    <a:srcRect/>
                    <a:stretch>
                      <a:fillRect/>
                    </a:stretch>
                  </pic:blipFill>
                  <pic:spPr bwMode="auto">
                    <a:xfrm>
                      <a:off x="0" y="0"/>
                      <a:ext cx="466725" cy="23812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w:t>
      </w:r>
      <w:r w:rsidR="000C4263">
        <w:t xml:space="preserve"> оператором оптового рынка по формуле (42), рублей/МВт·ч;</w:t>
      </w:r>
    </w:p>
    <w:p w:rsidR="00000000" w:rsidRDefault="009F3A40">
      <w:pPr>
        <w:pStyle w:val="ConsPlusNormal"/>
        <w:widowControl/>
        <w:ind w:firstLine="540"/>
        <w:jc w:val="both"/>
      </w:pPr>
      <w:r>
        <w:rPr>
          <w:noProof/>
          <w:position w:val="-12"/>
        </w:rPr>
        <w:drawing>
          <wp:inline distT="0" distB="0" distL="0" distR="0">
            <wp:extent cx="495300" cy="23812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307"/>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w:t>
      </w:r>
      <w:r w:rsidR="000C4263">
        <w:t>ормуле (55), рублей/МВт;</w:t>
      </w:r>
    </w:p>
    <w:p w:rsidR="00000000" w:rsidRDefault="009F3A40">
      <w:pPr>
        <w:pStyle w:val="ConsPlusNormal"/>
        <w:widowControl/>
        <w:ind w:firstLine="540"/>
        <w:jc w:val="both"/>
      </w:pPr>
      <w:r>
        <w:rPr>
          <w:noProof/>
          <w:position w:val="-6"/>
        </w:rPr>
        <w:drawing>
          <wp:inline distT="0" distB="0" distL="0" distR="0">
            <wp:extent cx="428625" cy="209550"/>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308"/>
                    <a:srcRect/>
                    <a:stretch>
                      <a:fillRect/>
                    </a:stretch>
                  </pic:blipFill>
                  <pic:spPr bwMode="auto">
                    <a:xfrm>
                      <a:off x="0" y="0"/>
                      <a:ext cx="428625" cy="209550"/>
                    </a:xfrm>
                    <a:prstGeom prst="rect">
                      <a:avLst/>
                    </a:prstGeom>
                    <a:noFill/>
                    <a:ln w="9525">
                      <a:noFill/>
                      <a:miter lim="800000"/>
                      <a:headEnd/>
                      <a:tailEnd/>
                    </a:ln>
                  </pic:spPr>
                </pic:pic>
              </a:graphicData>
            </a:graphic>
          </wp:inline>
        </w:drawing>
      </w:r>
      <w:r w:rsidR="000C4263">
        <w:t xml:space="preserve"> - коэффициент оплаты мощности, равный 0,002666, 1/ч.</w:t>
      </w:r>
    </w:p>
    <w:p w:rsidR="00000000" w:rsidRDefault="000C4263">
      <w:pPr>
        <w:pStyle w:val="ConsPlusNormal"/>
        <w:widowContro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w:t>
      </w:r>
      <w:r>
        <w:t xml:space="preserve"> (</w:t>
      </w:r>
      <w:r w:rsidR="009F3A40">
        <w:rPr>
          <w:noProof/>
          <w:position w:val="-14"/>
        </w:rPr>
        <w:drawing>
          <wp:inline distT="0" distB="0" distL="0" distR="0">
            <wp:extent cx="552450" cy="25717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309"/>
                    <a:srcRect/>
                    <a:stretch>
                      <a:fillRect/>
                    </a:stretch>
                  </pic:blipFill>
                  <pic:spPr bwMode="auto">
                    <a:xfrm>
                      <a:off x="0" y="0"/>
                      <a:ext cx="552450" cy="257175"/>
                    </a:xfrm>
                    <a:prstGeom prst="rect">
                      <a:avLst/>
                    </a:prstGeom>
                    <a:noFill/>
                    <a:ln w="9525">
                      <a:noFill/>
                      <a:miter lim="800000"/>
                      <a:headEnd/>
                      <a:tailEnd/>
                    </a:ln>
                  </pic:spPr>
                </pic:pic>
              </a:graphicData>
            </a:graphic>
          </wp:inline>
        </w:drawing>
      </w:r>
      <w:r>
        <w:t>) для двух зон суток коммерческий оператор определяет по формулам, рублей/МВт·ч:</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4"/>
        </w:rPr>
        <w:drawing>
          <wp:inline distT="0" distB="0" distL="0" distR="0">
            <wp:extent cx="1123950" cy="25717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310"/>
                    <a:srcRect/>
                    <a:stretch>
                      <a:fillRect/>
                    </a:stretch>
                  </pic:blipFill>
                  <pic:spPr bwMode="auto">
                    <a:xfrm>
                      <a:off x="0" y="0"/>
                      <a:ext cx="1123950" cy="257175"/>
                    </a:xfrm>
                    <a:prstGeom prst="rect">
                      <a:avLst/>
                    </a:prstGeom>
                    <a:noFill/>
                    <a:ln w="9525">
                      <a:noFill/>
                      <a:miter lim="800000"/>
                      <a:headEnd/>
                      <a:tailEnd/>
                    </a:ln>
                  </pic:spPr>
                </pic:pic>
              </a:graphicData>
            </a:graphic>
          </wp:inline>
        </w:drawing>
      </w:r>
      <w:r w:rsidR="000C4263">
        <w:t>, (40)</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48"/>
        </w:rPr>
        <w:drawing>
          <wp:inline distT="0" distB="0" distL="0" distR="0">
            <wp:extent cx="3343275" cy="676275"/>
            <wp:effectExtent l="19050" t="0" r="952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311"/>
                    <a:srcRect/>
                    <a:stretch>
                      <a:fillRect/>
                    </a:stretch>
                  </pic:blipFill>
                  <pic:spPr bwMode="auto">
                    <a:xfrm>
                      <a:off x="0" y="0"/>
                      <a:ext cx="3343275" cy="676275"/>
                    </a:xfrm>
                    <a:prstGeom prst="rect">
                      <a:avLst/>
                    </a:prstGeom>
                    <a:noFill/>
                    <a:ln w="9525">
                      <a:noFill/>
                      <a:miter lim="800000"/>
                      <a:headEnd/>
                      <a:tailEnd/>
                    </a:ln>
                  </pic:spPr>
                </pic:pic>
              </a:graphicData>
            </a:graphic>
          </wp:inline>
        </w:drawing>
      </w:r>
      <w:r w:rsidR="000C4263">
        <w:t>, (41)</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552450" cy="25717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312"/>
                    <a:srcRect/>
                    <a:stretch>
                      <a:fillRect/>
                    </a:stretch>
                  </pic:blipFill>
                  <pic:spPr bwMode="auto">
                    <a:xfrm>
                      <a:off x="0" y="0"/>
                      <a:ext cx="552450" cy="25717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w:t>
      </w:r>
      <w:r w:rsidR="000C4263">
        <w:t xml:space="preserve"> по формуле (40), рублей/МВт·ч;</w:t>
      </w:r>
    </w:p>
    <w:p w:rsidR="00000000" w:rsidRDefault="009F3A40">
      <w:pPr>
        <w:pStyle w:val="ConsPlusNormal"/>
        <w:widowControl/>
        <w:ind w:firstLine="540"/>
        <w:jc w:val="both"/>
      </w:pPr>
      <w:r>
        <w:rPr>
          <w:noProof/>
          <w:position w:val="-14"/>
        </w:rPr>
        <w:drawing>
          <wp:inline distT="0" distB="0" distL="0" distR="0">
            <wp:extent cx="466725" cy="25717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313"/>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w:t>
      </w:r>
      <w:r w:rsidR="000C4263">
        <w:t>т·ч;</w:t>
      </w:r>
    </w:p>
    <w:p w:rsidR="00000000" w:rsidRDefault="009F3A40">
      <w:pPr>
        <w:pStyle w:val="ConsPlusNormal"/>
        <w:widowControl/>
        <w:ind w:firstLine="540"/>
        <w:jc w:val="both"/>
      </w:pPr>
      <w:r>
        <w:rPr>
          <w:noProof/>
          <w:position w:val="-14"/>
        </w:rPr>
        <w:drawing>
          <wp:inline distT="0" distB="0" distL="0" distR="0">
            <wp:extent cx="552450" cy="25717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314"/>
                    <a:srcRect/>
                    <a:stretch>
                      <a:fillRect/>
                    </a:stretch>
                  </pic:blipFill>
                  <pic:spPr bwMode="auto">
                    <a:xfrm>
                      <a:off x="0" y="0"/>
                      <a:ext cx="552450" cy="25717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000000" w:rsidRDefault="009F3A40">
      <w:pPr>
        <w:pStyle w:val="ConsPlusNormal"/>
        <w:widowControl/>
        <w:ind w:firstLine="540"/>
        <w:jc w:val="both"/>
      </w:pPr>
      <w:r>
        <w:rPr>
          <w:noProof/>
          <w:position w:val="-12"/>
        </w:rPr>
        <w:lastRenderedPageBreak/>
        <w:drawing>
          <wp:inline distT="0" distB="0" distL="0" distR="0">
            <wp:extent cx="885825" cy="23812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15"/>
                    <a:srcRect/>
                    <a:stretch>
                      <a:fillRect/>
                    </a:stretch>
                  </pic:blipFill>
                  <pic:spPr bwMode="auto">
                    <a:xfrm>
                      <a:off x="0" y="0"/>
                      <a:ext cx="885825" cy="23812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00000" w:rsidRDefault="000C4263">
      <w:pPr>
        <w:pStyle w:val="ConsPlusNormal"/>
        <w:widowControl/>
        <w:ind w:firstLine="540"/>
        <w:jc w:val="both"/>
      </w:pPr>
      <w:r>
        <w:t>H - множество ча</w:t>
      </w:r>
      <w:r>
        <w:t>сов (h) в расчетном периоде (m);</w:t>
      </w:r>
    </w:p>
    <w:p w:rsidR="00000000" w:rsidRDefault="000C4263">
      <w:pPr>
        <w:pStyle w:val="ConsPlusNormal"/>
        <w:widowControl/>
        <w:ind w:firstLine="540"/>
        <w:jc w:val="both"/>
      </w:pPr>
      <w:r>
        <w:t>Zн - множество часов (h) расчетного периода (m), относящихся к ночной зоне суток;</w:t>
      </w:r>
    </w:p>
    <w:p w:rsidR="00000000" w:rsidRDefault="000C4263">
      <w:pPr>
        <w:pStyle w:val="ConsPlusNormal"/>
        <w:widowControl/>
        <w:ind w:firstLine="540"/>
        <w:jc w:val="both"/>
      </w:pPr>
      <w:r>
        <w:t>Zд - множество часов (h) расчетного периода (m), относящихся к пиковой (дневной) зоне суток;</w:t>
      </w:r>
    </w:p>
    <w:p w:rsidR="00000000" w:rsidRDefault="009F3A40">
      <w:pPr>
        <w:pStyle w:val="ConsPlusNormal"/>
        <w:widowControl/>
        <w:ind w:firstLine="540"/>
        <w:jc w:val="both"/>
      </w:pPr>
      <w:r>
        <w:rPr>
          <w:noProof/>
          <w:position w:val="-14"/>
        </w:rPr>
        <w:drawing>
          <wp:inline distT="0" distB="0" distL="0" distR="0">
            <wp:extent cx="304800" cy="25717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316"/>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000C4263">
        <w:t xml:space="preserve"> - фактически</w:t>
      </w:r>
      <w:r w:rsidR="000C4263">
        <w:t>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w:t>
      </w:r>
      <w:r w:rsidR="000C4263">
        <w:t xml:space="preserve"> категориями потребителей, в час (h) расчетного периода (m), определяемый коммерческим оператором оптового рынка по формуле (50), МВт·ч.";</w:t>
      </w:r>
    </w:p>
    <w:p w:rsidR="00000000" w:rsidRDefault="000C4263">
      <w:pPr>
        <w:pStyle w:val="ConsPlusNormal"/>
        <w:widowControl/>
        <w:ind w:firstLine="540"/>
        <w:jc w:val="both"/>
      </w:pPr>
      <w:r>
        <w:t xml:space="preserve">к) </w:t>
      </w:r>
      <w:hyperlink r:id="rId1317" w:history="1">
        <w:r>
          <w:rPr>
            <w:color w:val="0000FF"/>
          </w:rPr>
          <w:t>пункты 15</w:t>
        </w:r>
      </w:hyperlink>
      <w:r>
        <w:t xml:space="preserve"> - </w:t>
      </w:r>
      <w:hyperlink r:id="rId1318" w:history="1">
        <w:r>
          <w:rPr>
            <w:color w:val="0000FF"/>
          </w:rPr>
          <w:t>23</w:t>
        </w:r>
      </w:hyperlink>
      <w:r>
        <w:t xml:space="preserve"> изложить в следующей редакции:</w:t>
      </w:r>
    </w:p>
    <w:p w:rsidR="00000000" w:rsidRDefault="000C4263">
      <w:pPr>
        <w:pStyle w:val="ConsPlusNormal"/>
        <w:widowControl/>
        <w:ind w:firstLine="540"/>
        <w:jc w:val="both"/>
      </w:pPr>
      <w:r>
        <w:t xml:space="preserve">"15. Средневзвешенная нерегулируемая цена на электрическую энергию на </w:t>
      </w:r>
      <w:r>
        <w:t>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9F3A40">
        <w:rPr>
          <w:noProof/>
          <w:position w:val="-12"/>
        </w:rPr>
        <w:drawing>
          <wp:inline distT="0" distB="0" distL="0" distR="0">
            <wp:extent cx="466725" cy="23812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319"/>
                    <a:srcRect/>
                    <a:stretch>
                      <a:fillRect/>
                    </a:stretch>
                  </pic:blipFill>
                  <pic:spPr bwMode="auto">
                    <a:xfrm>
                      <a:off x="0" y="0"/>
                      <a:ext cx="466725" cy="238125"/>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формула</w:t>
      </w:r>
      <w:r>
        <w:t>м:</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2"/>
        </w:rPr>
        <w:drawing>
          <wp:inline distT="0" distB="0" distL="0" distR="0">
            <wp:extent cx="2219325" cy="23812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320"/>
                    <a:srcRect/>
                    <a:stretch>
                      <a:fillRect/>
                    </a:stretch>
                  </pic:blipFill>
                  <pic:spPr bwMode="auto">
                    <a:xfrm>
                      <a:off x="0" y="0"/>
                      <a:ext cx="2219325" cy="238125"/>
                    </a:xfrm>
                    <a:prstGeom prst="rect">
                      <a:avLst/>
                    </a:prstGeom>
                    <a:noFill/>
                    <a:ln w="9525">
                      <a:noFill/>
                      <a:miter lim="800000"/>
                      <a:headEnd/>
                      <a:tailEnd/>
                    </a:ln>
                  </pic:spPr>
                </pic:pic>
              </a:graphicData>
            </a:graphic>
          </wp:inline>
        </w:drawing>
      </w:r>
      <w:r w:rsidR="000C4263">
        <w:t>, (42)</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46"/>
        </w:rPr>
        <w:drawing>
          <wp:inline distT="0" distB="0" distL="0" distR="0">
            <wp:extent cx="1828800" cy="657225"/>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21"/>
                    <a:srcRect/>
                    <a:stretch>
                      <a:fillRect/>
                    </a:stretch>
                  </pic:blipFill>
                  <pic:spPr bwMode="auto">
                    <a:xfrm>
                      <a:off x="0" y="0"/>
                      <a:ext cx="1828800" cy="657225"/>
                    </a:xfrm>
                    <a:prstGeom prst="rect">
                      <a:avLst/>
                    </a:prstGeom>
                    <a:noFill/>
                    <a:ln w="9525">
                      <a:noFill/>
                      <a:miter lim="800000"/>
                      <a:headEnd/>
                      <a:tailEnd/>
                    </a:ln>
                  </pic:spPr>
                </pic:pic>
              </a:graphicData>
            </a:graphic>
          </wp:inline>
        </w:drawing>
      </w:r>
      <w:r w:rsidR="000C4263">
        <w:t>, (43)</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6"/>
        </w:rPr>
        <w:drawing>
          <wp:inline distT="0" distB="0" distL="0" distR="0">
            <wp:extent cx="2162175" cy="276225"/>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322"/>
                    <a:srcRect/>
                    <a:stretch>
                      <a:fillRect/>
                    </a:stretch>
                  </pic:blipFill>
                  <pic:spPr bwMode="auto">
                    <a:xfrm>
                      <a:off x="0" y="0"/>
                      <a:ext cx="2162175" cy="276225"/>
                    </a:xfrm>
                    <a:prstGeom prst="rect">
                      <a:avLst/>
                    </a:prstGeom>
                    <a:noFill/>
                    <a:ln w="9525">
                      <a:noFill/>
                      <a:miter lim="800000"/>
                      <a:headEnd/>
                      <a:tailEnd/>
                    </a:ln>
                  </pic:spPr>
                </pic:pic>
              </a:graphicData>
            </a:graphic>
          </wp:inline>
        </w:drawing>
      </w:r>
      <w:r w:rsidR="000C4263">
        <w:t>, (44)</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2"/>
        </w:rPr>
        <w:drawing>
          <wp:inline distT="0" distB="0" distL="0" distR="0">
            <wp:extent cx="342900" cy="238125"/>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323"/>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000C4263">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w:t>
      </w:r>
      <w:r w:rsidR="000C4263">
        <w:t>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w:t>
      </w:r>
      <w:r w:rsidR="000C4263">
        <w:t>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000000" w:rsidRDefault="009F3A40">
      <w:pPr>
        <w:pStyle w:val="ConsPlusNormal"/>
        <w:widowControl/>
        <w:ind w:firstLine="540"/>
        <w:jc w:val="both"/>
      </w:pPr>
      <w:r>
        <w:rPr>
          <w:noProof/>
          <w:position w:val="-12"/>
        </w:rPr>
        <w:drawing>
          <wp:inline distT="0" distB="0" distL="0" distR="0">
            <wp:extent cx="276225" cy="23812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324"/>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000C4263">
        <w:t xml:space="preserve"> - средневзвешенная цена на электри</w:t>
      </w:r>
      <w:r w:rsidR="000C4263">
        <w:t>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00000" w:rsidRDefault="009F3A40">
      <w:pPr>
        <w:pStyle w:val="ConsPlusNormal"/>
        <w:widowControl/>
        <w:ind w:firstLine="540"/>
        <w:jc w:val="both"/>
      </w:pPr>
      <w:r>
        <w:rPr>
          <w:noProof/>
          <w:position w:val="-12"/>
        </w:rPr>
        <w:drawing>
          <wp:inline distT="0" distB="0" distL="0" distR="0">
            <wp:extent cx="514350" cy="238125"/>
            <wp:effectExtent l="1905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325"/>
                    <a:srcRect/>
                    <a:stretch>
                      <a:fillRect/>
                    </a:stretch>
                  </pic:blipFill>
                  <pic:spPr bwMode="auto">
                    <a:xfrm>
                      <a:off x="0" y="0"/>
                      <a:ext cx="514350" cy="238125"/>
                    </a:xfrm>
                    <a:prstGeom prst="rect">
                      <a:avLst/>
                    </a:prstGeom>
                    <a:noFill/>
                    <a:ln w="9525">
                      <a:noFill/>
                      <a:miter lim="800000"/>
                      <a:headEnd/>
                      <a:tailEnd/>
                    </a:ln>
                  </pic:spPr>
                </pic:pic>
              </a:graphicData>
            </a:graphic>
          </wp:inline>
        </w:drawing>
      </w:r>
      <w:r w:rsidR="000C4263">
        <w:t xml:space="preserve"> - приходящаяся на единицу электрической энергии величина разницы п</w:t>
      </w:r>
      <w:r w:rsidR="000C4263">
        <w:t>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00000" w:rsidRDefault="000C4263">
      <w:pPr>
        <w:pStyle w:val="ConsPlusNormal"/>
        <w:widowControl/>
        <w:ind w:firstLine="540"/>
        <w:jc w:val="both"/>
      </w:pPr>
      <w:r>
        <w:t>H - множество часов (h) в расчетном пе</w:t>
      </w:r>
      <w:r>
        <w:t>риоде (m);</w:t>
      </w:r>
    </w:p>
    <w:p w:rsidR="00000000" w:rsidRDefault="009F3A40">
      <w:pPr>
        <w:pStyle w:val="ConsPlusNormal"/>
        <w:widowControl/>
        <w:ind w:firstLine="540"/>
        <w:jc w:val="both"/>
      </w:pPr>
      <w:r>
        <w:rPr>
          <w:noProof/>
          <w:position w:val="-14"/>
        </w:rPr>
        <w:drawing>
          <wp:inline distT="0" distB="0" distL="0" distR="0">
            <wp:extent cx="676275" cy="257175"/>
            <wp:effectExtent l="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326"/>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000C4263">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w:t>
      </w:r>
      <w:r w:rsidR="000C4263">
        <w:t>четного периода (m), рассчитываемая коммерческим оператором оптового рынка по формуле (45), рублей/МВт·ч;</w:t>
      </w:r>
    </w:p>
    <w:p w:rsidR="00000000" w:rsidRDefault="009F3A40">
      <w:pPr>
        <w:pStyle w:val="ConsPlusNormal"/>
        <w:widowControl/>
        <w:ind w:firstLine="540"/>
        <w:jc w:val="both"/>
      </w:pPr>
      <w:r>
        <w:rPr>
          <w:noProof/>
          <w:position w:val="-14"/>
        </w:rPr>
        <w:drawing>
          <wp:inline distT="0" distB="0" distL="0" distR="0">
            <wp:extent cx="428625" cy="25717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27"/>
                    <a:srcRect/>
                    <a:stretch>
                      <a:fillRect/>
                    </a:stretch>
                  </pic:blipFill>
                  <pic:spPr bwMode="auto">
                    <a:xfrm>
                      <a:off x="0" y="0"/>
                      <a:ext cx="428625" cy="257175"/>
                    </a:xfrm>
                    <a:prstGeom prst="rect">
                      <a:avLst/>
                    </a:prstGeom>
                    <a:noFill/>
                    <a:ln w="9525">
                      <a:noFill/>
                      <a:miter lim="800000"/>
                      <a:headEnd/>
                      <a:tailEnd/>
                    </a:ln>
                  </pic:spPr>
                </pic:pic>
              </a:graphicData>
            </a:graphic>
          </wp:inline>
        </w:drawing>
      </w:r>
      <w:r w:rsidR="000C4263">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w:t>
      </w:r>
      <w:r w:rsidR="000C4263">
        <w:t xml:space="preserve">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000000" w:rsidRDefault="009F3A40">
      <w:pPr>
        <w:pStyle w:val="ConsPlusNormal"/>
        <w:widowControl/>
        <w:ind w:firstLine="540"/>
        <w:jc w:val="both"/>
      </w:pPr>
      <w:r>
        <w:rPr>
          <w:noProof/>
          <w:position w:val="-14"/>
        </w:rPr>
        <w:drawing>
          <wp:inline distT="0" distB="0" distL="0" distR="0">
            <wp:extent cx="361950" cy="25717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328"/>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0C4263">
        <w:t xml:space="preserve"> - плановое почасовое потребление элект</w:t>
      </w:r>
      <w:r w:rsidR="000C4263">
        <w:t xml:space="preserve">рической энергии гарантирующим поставщиком по результатам конкурентного отбора ценовых заявок на сутки вперед для часа (h) </w:t>
      </w:r>
      <w:r w:rsidR="000C4263">
        <w:lastRenderedPageBreak/>
        <w:t>расчетного периода (m), сформированное коммерческим оператором в соответствии с</w:t>
      </w:r>
      <w:hyperlink r:id="rId1329" w:history="1">
        <w:r w:rsidR="000C4263">
          <w:rPr>
            <w:color w:val="0000FF"/>
          </w:rPr>
          <w:t xml:space="preserve"> Правилам</w:t>
        </w:r>
      </w:hyperlink>
      <w:r>
        <w:rPr>
          <w:noProof/>
          <w:position w:val="-14"/>
        </w:rPr>
        <w:drawing>
          <wp:inline distT="0" distB="0" distL="0" distR="0">
            <wp:extent cx="361950" cy="25717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328"/>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0C4263">
        <w:t>и оптового рынка электрической энергии и мощности, МВт·ч;</w:t>
      </w:r>
    </w:p>
    <w:p w:rsidR="00000000" w:rsidRDefault="009F3A40">
      <w:pPr>
        <w:pStyle w:val="ConsPlusNormal"/>
        <w:widowControl/>
        <w:ind w:firstLine="540"/>
        <w:jc w:val="both"/>
      </w:pPr>
      <w:r>
        <w:rPr>
          <w:noProof/>
          <w:position w:val="-14"/>
        </w:rPr>
        <w:drawing>
          <wp:inline distT="0" distB="0" distL="0" distR="0">
            <wp:extent cx="695325" cy="25717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330"/>
                    <a:srcRect/>
                    <a:stretch>
                      <a:fillRect/>
                    </a:stretch>
                  </pic:blipFill>
                  <pic:spPr bwMode="auto">
                    <a:xfrm>
                      <a:off x="0" y="0"/>
                      <a:ext cx="695325" cy="257175"/>
                    </a:xfrm>
                    <a:prstGeom prst="rect">
                      <a:avLst/>
                    </a:prstGeom>
                    <a:noFill/>
                    <a:ln w="9525">
                      <a:noFill/>
                      <a:miter lim="800000"/>
                      <a:headEnd/>
                      <a:tailEnd/>
                    </a:ln>
                  </pic:spPr>
                </pic:pic>
              </a:graphicData>
            </a:graphic>
          </wp:inline>
        </w:drawing>
      </w:r>
      <w:r w:rsidR="000C4263">
        <w:t xml:space="preserve"> - объем покупки электрической энергии по рег</w:t>
      </w:r>
      <w:r w:rsidR="000C4263">
        <w:t>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w:t>
      </w:r>
      <w:r w:rsidR="000C4263">
        <w:t>овором о присоединении к торговой системе оптового рынка в час (h) расчетного периода (m), МВт·ч.</w:t>
      </w:r>
    </w:p>
    <w:p w:rsidR="00000000" w:rsidRDefault="000C4263">
      <w:pPr>
        <w:pStyle w:val="ConsPlusNormal"/>
        <w:widowContro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w:t>
      </w:r>
      <w:r>
        <w:t>бора ценовых заявок на сутки вперед, для каждого часа (h) соответствующего расчетного периода (m) (</w:t>
      </w:r>
      <w:r w:rsidR="009F3A40">
        <w:rPr>
          <w:noProof/>
          <w:position w:val="-14"/>
        </w:rPr>
        <w:drawing>
          <wp:inline distT="0" distB="0" distL="0" distR="0">
            <wp:extent cx="657225" cy="257175"/>
            <wp:effectExtent l="0" t="0" r="952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331"/>
                    <a:srcRect/>
                    <a:stretch>
                      <a:fillRect/>
                    </a:stretch>
                  </pic:blipFill>
                  <pic:spPr bwMode="auto">
                    <a:xfrm>
                      <a:off x="0" y="0"/>
                      <a:ext cx="657225" cy="257175"/>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формулам:</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94"/>
        </w:rPr>
        <w:drawing>
          <wp:inline distT="0" distB="0" distL="0" distR="0">
            <wp:extent cx="3543300" cy="1266825"/>
            <wp:effectExtent l="1905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332"/>
                    <a:srcRect/>
                    <a:stretch>
                      <a:fillRect/>
                    </a:stretch>
                  </pic:blipFill>
                  <pic:spPr bwMode="auto">
                    <a:xfrm>
                      <a:off x="0" y="0"/>
                      <a:ext cx="3543300" cy="1266825"/>
                    </a:xfrm>
                    <a:prstGeom prst="rect">
                      <a:avLst/>
                    </a:prstGeom>
                    <a:noFill/>
                    <a:ln w="9525">
                      <a:noFill/>
                      <a:miter lim="800000"/>
                      <a:headEnd/>
                      <a:tailEnd/>
                    </a:ln>
                  </pic:spPr>
                </pic:pic>
              </a:graphicData>
            </a:graphic>
          </wp:inline>
        </w:drawing>
      </w:r>
      <w:r w:rsidR="000C4263">
        <w:t>, (45)</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6"/>
        </w:rPr>
        <w:drawing>
          <wp:inline distT="0" distB="0" distL="0" distR="0">
            <wp:extent cx="2486025" cy="276225"/>
            <wp:effectExtent l="0" t="0" r="9525"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333"/>
                    <a:srcRect/>
                    <a:stretch>
                      <a:fillRect/>
                    </a:stretch>
                  </pic:blipFill>
                  <pic:spPr bwMode="auto">
                    <a:xfrm>
                      <a:off x="0" y="0"/>
                      <a:ext cx="2486025" cy="276225"/>
                    </a:xfrm>
                    <a:prstGeom prst="rect">
                      <a:avLst/>
                    </a:prstGeom>
                    <a:noFill/>
                    <a:ln w="9525">
                      <a:noFill/>
                      <a:miter lim="800000"/>
                      <a:headEnd/>
                      <a:tailEnd/>
                    </a:ln>
                  </pic:spPr>
                </pic:pic>
              </a:graphicData>
            </a:graphic>
          </wp:inline>
        </w:drawing>
      </w:r>
      <w:r w:rsidR="000C4263">
        <w:t>, (46)</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400050" cy="25717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334"/>
                    <a:srcRect/>
                    <a:stretch>
                      <a:fillRect/>
                    </a:stretch>
                  </pic:blipFill>
                  <pic:spPr bwMode="auto">
                    <a:xfrm>
                      <a:off x="0" y="0"/>
                      <a:ext cx="400050" cy="257175"/>
                    </a:xfrm>
                    <a:prstGeom prst="rect">
                      <a:avLst/>
                    </a:prstGeom>
                    <a:noFill/>
                    <a:ln w="9525">
                      <a:noFill/>
                      <a:miter lim="800000"/>
                      <a:headEnd/>
                      <a:tailEnd/>
                    </a:ln>
                  </pic:spPr>
                </pic:pic>
              </a:graphicData>
            </a:graphic>
          </wp:inline>
        </w:drawing>
      </w:r>
      <w:r w:rsidR="000C4263">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w:t>
      </w:r>
      <w:r w:rsidR="000C4263">
        <w:t>трической энергии, рассчитанный коммерческим оператором для часа (h) расчетного периода (m);</w:t>
      </w:r>
    </w:p>
    <w:p w:rsidR="00000000" w:rsidRDefault="009F3A40">
      <w:pPr>
        <w:pStyle w:val="ConsPlusNormal"/>
        <w:widowControl/>
        <w:ind w:firstLine="540"/>
        <w:jc w:val="both"/>
      </w:pPr>
      <w:r>
        <w:rPr>
          <w:noProof/>
          <w:position w:val="-14"/>
        </w:rPr>
        <w:drawing>
          <wp:inline distT="0" distB="0" distL="0" distR="0">
            <wp:extent cx="342900" cy="25717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335"/>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0C4263">
        <w:t xml:space="preserve"> - средневзвешенная цена на электрическую энергию, рассчитанная коммерческим оператором из цен, сформированных по результатам к</w:t>
      </w:r>
      <w:r w:rsidR="000C4263">
        <w:t>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00000" w:rsidRDefault="009F3A40">
      <w:pPr>
        <w:pStyle w:val="ConsPlusNormal"/>
        <w:widowControl/>
        <w:ind w:firstLine="540"/>
        <w:jc w:val="both"/>
      </w:pPr>
      <w:r>
        <w:rPr>
          <w:noProof/>
          <w:position w:val="-14"/>
        </w:rPr>
        <w:drawing>
          <wp:inline distT="0" distB="0" distL="0" distR="0">
            <wp:extent cx="333375" cy="257175"/>
            <wp:effectExtent l="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336"/>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000C4263">
        <w:t xml:space="preserve"> - объем покупки электрической энергии гарантирующим пост</w:t>
      </w:r>
      <w:r w:rsidR="000C4263">
        <w:t>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000000" w:rsidRDefault="009F3A40">
      <w:pPr>
        <w:pStyle w:val="ConsPlusNormal"/>
        <w:widowControl/>
        <w:ind w:firstLine="540"/>
        <w:jc w:val="both"/>
      </w:pPr>
      <w:r>
        <w:rPr>
          <w:noProof/>
          <w:position w:val="-12"/>
        </w:rPr>
        <w:drawing>
          <wp:inline distT="0" distB="0" distL="0" distR="0">
            <wp:extent cx="495300" cy="238125"/>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337"/>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000C4263">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w:t>
      </w:r>
      <w:r w:rsidR="000C4263">
        <w:t>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000000" w:rsidRDefault="009F3A40">
      <w:pPr>
        <w:pStyle w:val="ConsPlusNormal"/>
        <w:widowControl/>
        <w:ind w:firstLine="540"/>
        <w:jc w:val="both"/>
      </w:pPr>
      <w:r>
        <w:rPr>
          <w:noProof/>
          <w:position w:val="-14"/>
        </w:rPr>
        <w:drawing>
          <wp:inline distT="0" distB="0" distL="0" distR="0">
            <wp:extent cx="485775" cy="25717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338"/>
                    <a:srcRect/>
                    <a:stretch>
                      <a:fillRect/>
                    </a:stretch>
                  </pic:blipFill>
                  <pic:spPr bwMode="auto">
                    <a:xfrm>
                      <a:off x="0" y="0"/>
                      <a:ext cx="485775" cy="257175"/>
                    </a:xfrm>
                    <a:prstGeom prst="rect">
                      <a:avLst/>
                    </a:prstGeom>
                    <a:noFill/>
                    <a:ln w="9525">
                      <a:noFill/>
                      <a:miter lim="800000"/>
                      <a:headEnd/>
                      <a:tailEnd/>
                    </a:ln>
                  </pic:spPr>
                </pic:pic>
              </a:graphicData>
            </a:graphic>
          </wp:inline>
        </w:drawing>
      </w:r>
      <w:r w:rsidR="000C4263">
        <w:t xml:space="preserve"> - об</w:t>
      </w:r>
      <w:r w:rsidR="000C4263">
        <w:t>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w:t>
      </w:r>
      <w:r w:rsidR="000C4263">
        <w:t xml:space="preserve">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w:t>
      </w:r>
      <w:r w:rsidR="000C4263">
        <w:t xml:space="preserve"> населением и приравненными к нему категориями потребителей), МВт·ч;</w:t>
      </w:r>
    </w:p>
    <w:p w:rsidR="00000000" w:rsidRDefault="009F3A40">
      <w:pPr>
        <w:pStyle w:val="ConsPlusNormal"/>
        <w:widowControl/>
        <w:ind w:firstLine="540"/>
        <w:jc w:val="both"/>
      </w:pPr>
      <w:r>
        <w:rPr>
          <w:noProof/>
          <w:position w:val="-14"/>
        </w:rPr>
        <w:drawing>
          <wp:inline distT="0" distB="0" distL="0" distR="0">
            <wp:extent cx="428625" cy="25717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339"/>
                    <a:srcRect/>
                    <a:stretch>
                      <a:fillRect/>
                    </a:stretch>
                  </pic:blipFill>
                  <pic:spPr bwMode="auto">
                    <a:xfrm>
                      <a:off x="0" y="0"/>
                      <a:ext cx="428625" cy="257175"/>
                    </a:xfrm>
                    <a:prstGeom prst="rect">
                      <a:avLst/>
                    </a:prstGeom>
                    <a:noFill/>
                    <a:ln w="9525">
                      <a:noFill/>
                      <a:miter lim="800000"/>
                      <a:headEnd/>
                      <a:tailEnd/>
                    </a:ln>
                  </pic:spPr>
                </pic:pic>
              </a:graphicData>
            </a:graphic>
          </wp:inline>
        </w:drawing>
      </w:r>
      <w:r w:rsidR="000C4263">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w:t>
      </w:r>
      <w:r w:rsidR="000C4263">
        <w:t>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00000" w:rsidRDefault="009F3A40">
      <w:pPr>
        <w:pStyle w:val="ConsPlusNormal"/>
        <w:widowControl/>
        <w:ind w:firstLine="540"/>
        <w:jc w:val="both"/>
      </w:pPr>
      <w:r>
        <w:rPr>
          <w:noProof/>
          <w:position w:val="-14"/>
        </w:rPr>
        <w:lastRenderedPageBreak/>
        <w:drawing>
          <wp:inline distT="0" distB="0" distL="0" distR="0">
            <wp:extent cx="381000" cy="25717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340"/>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0C4263">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w:t>
      </w:r>
      <w:r w:rsidR="000C4263">
        <w:t>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000000" w:rsidRDefault="000C4263">
      <w:pPr>
        <w:pStyle w:val="ConsPlusNormal"/>
        <w:widowControl/>
        <w:ind w:firstLine="540"/>
        <w:jc w:val="both"/>
      </w:pPr>
      <w:r>
        <w:t>K - множество свободных договоров купли-продажи электрической энерг</w:t>
      </w:r>
      <w:r>
        <w:t>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000000" w:rsidRDefault="009F3A40">
      <w:pPr>
        <w:pStyle w:val="ConsPlusNormal"/>
        <w:widowControl/>
        <w:ind w:firstLine="540"/>
        <w:jc w:val="both"/>
      </w:pPr>
      <w:r>
        <w:rPr>
          <w:noProof/>
          <w:position w:val="-14"/>
        </w:rPr>
        <w:drawing>
          <wp:inline distT="0" distB="0" distL="0" distR="0">
            <wp:extent cx="361950" cy="25717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341"/>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0C4263">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w:t>
      </w:r>
      <w:r w:rsidR="000C4263">
        <w:t>Вт·ч;</w:t>
      </w:r>
    </w:p>
    <w:p w:rsidR="00000000" w:rsidRDefault="009F3A40">
      <w:pPr>
        <w:pStyle w:val="ConsPlusNormal"/>
        <w:widowControl/>
        <w:ind w:firstLine="540"/>
        <w:jc w:val="both"/>
      </w:pPr>
      <w:r>
        <w:rPr>
          <w:noProof/>
          <w:position w:val="-12"/>
        </w:rPr>
        <w:drawing>
          <wp:inline distT="0" distB="0" distL="0" distR="0">
            <wp:extent cx="647700" cy="23812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342"/>
                    <a:srcRect/>
                    <a:stretch>
                      <a:fillRect/>
                    </a:stretch>
                  </pic:blipFill>
                  <pic:spPr bwMode="auto">
                    <a:xfrm>
                      <a:off x="0" y="0"/>
                      <a:ext cx="647700" cy="238125"/>
                    </a:xfrm>
                    <a:prstGeom prst="rect">
                      <a:avLst/>
                    </a:prstGeom>
                    <a:noFill/>
                    <a:ln w="9525">
                      <a:noFill/>
                      <a:miter lim="800000"/>
                      <a:headEnd/>
                      <a:tailEnd/>
                    </a:ln>
                  </pic:spPr>
                </pic:pic>
              </a:graphicData>
            </a:graphic>
          </wp:inline>
        </w:drawing>
      </w:r>
      <w:r w:rsidR="000C4263">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w:t>
      </w:r>
      <w:r w:rsidR="000C4263">
        <w:t>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000000" w:rsidRDefault="000C4263">
      <w:pPr>
        <w:pStyle w:val="ConsPlusNormal"/>
        <w:widowControl/>
        <w:ind w:firstLine="540"/>
        <w:jc w:val="both"/>
      </w:pPr>
      <w:r>
        <w:t>В случае если г</w:t>
      </w:r>
      <w:r>
        <w:t xml:space="preserve">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9F3A40">
        <w:rPr>
          <w:noProof/>
          <w:position w:val="-14"/>
        </w:rPr>
        <w:drawing>
          <wp:inline distT="0" distB="0" distL="0" distR="0">
            <wp:extent cx="485775" cy="257175"/>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343"/>
                    <a:srcRect/>
                    <a:stretch>
                      <a:fillRect/>
                    </a:stretch>
                  </pic:blipFill>
                  <pic:spPr bwMode="auto">
                    <a:xfrm>
                      <a:off x="0" y="0"/>
                      <a:ext cx="485775" cy="257175"/>
                    </a:xfrm>
                    <a:prstGeom prst="rect">
                      <a:avLst/>
                    </a:prstGeom>
                    <a:noFill/>
                    <a:ln w="9525">
                      <a:noFill/>
                      <a:miter lim="800000"/>
                      <a:headEnd/>
                      <a:tailEnd/>
                    </a:ln>
                  </pic:spPr>
                </pic:pic>
              </a:graphicData>
            </a:graphic>
          </wp:inline>
        </w:drawing>
      </w:r>
      <w:r>
        <w:t xml:space="preserve"> принимается равным нулю;</w:t>
      </w:r>
    </w:p>
    <w:p w:rsidR="00000000" w:rsidRDefault="009F3A40">
      <w:pPr>
        <w:pStyle w:val="ConsPlusNormal"/>
        <w:widowControl/>
        <w:ind w:firstLine="540"/>
        <w:jc w:val="both"/>
      </w:pPr>
      <w:r>
        <w:rPr>
          <w:noProof/>
          <w:position w:val="-14"/>
        </w:rPr>
        <w:drawing>
          <wp:inline distT="0" distB="0" distL="0" distR="0">
            <wp:extent cx="361950" cy="25717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344"/>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0C4263">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w:t>
      </w:r>
      <w:r w:rsidR="000C4263">
        <w:t xml:space="preserve"> (h) расчетного периода (m) коммерческим оператором в соответствии с</w:t>
      </w:r>
      <w:hyperlink r:id="rId1345" w:history="1">
        <w:r w:rsidR="000C4263">
          <w:rPr>
            <w:color w:val="0000FF"/>
          </w:rPr>
          <w:t xml:space="preserve"> Правилам</w:t>
        </w:r>
      </w:hyperlink>
      <w:r>
        <w:rPr>
          <w:noProof/>
          <w:position w:val="-14"/>
        </w:rPr>
        <w:drawing>
          <wp:inline distT="0" distB="0" distL="0" distR="0">
            <wp:extent cx="361950" cy="25717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344"/>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0C4263">
        <w:t xml:space="preserve">и оптового рынка </w:t>
      </w:r>
      <w:r w:rsidR="000C4263">
        <w:t>электрической энергии и мощности, МВт·ч;</w:t>
      </w:r>
    </w:p>
    <w:p w:rsidR="00000000" w:rsidRDefault="009F3A40">
      <w:pPr>
        <w:pStyle w:val="ConsPlusNormal"/>
        <w:widowControl/>
        <w:ind w:firstLine="540"/>
        <w:jc w:val="both"/>
      </w:pPr>
      <w:r>
        <w:rPr>
          <w:noProof/>
          <w:position w:val="-14"/>
        </w:rPr>
        <w:drawing>
          <wp:inline distT="0" distB="0" distL="0" distR="0">
            <wp:extent cx="685800" cy="25717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346"/>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000C4263">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w:t>
      </w:r>
      <w:r w:rsidR="000C4263">
        <w:t xml:space="preserve">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00000" w:rsidRDefault="000C4263">
      <w:pPr>
        <w:pStyle w:val="ConsPlusNormal"/>
        <w:widowControl/>
        <w:ind w:firstLine="540"/>
        <w:jc w:val="both"/>
      </w:pPr>
      <w:r>
        <w:t>В целях настоящих Правил объемы поку</w:t>
      </w:r>
      <w:r>
        <w:t>пки электрической энергии по заключенным гарантирующим поставщиком регулируемым договорам (</w:t>
      </w:r>
      <w:r w:rsidR="009F3A40">
        <w:rPr>
          <w:noProof/>
          <w:position w:val="-14"/>
        </w:rPr>
        <w:drawing>
          <wp:inline distT="0" distB="0" distL="0" distR="0">
            <wp:extent cx="485775" cy="257175"/>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343"/>
                    <a:srcRect/>
                    <a:stretch>
                      <a:fillRect/>
                    </a:stretch>
                  </pic:blipFill>
                  <pic:spPr bwMode="auto">
                    <a:xfrm>
                      <a:off x="0" y="0"/>
                      <a:ext cx="485775" cy="257175"/>
                    </a:xfrm>
                    <a:prstGeom prst="rect">
                      <a:avLst/>
                    </a:prstGeom>
                    <a:noFill/>
                    <a:ln w="9525">
                      <a:noFill/>
                      <a:miter lim="800000"/>
                      <a:headEnd/>
                      <a:tailEnd/>
                    </a:ln>
                  </pic:spPr>
                </pic:pic>
              </a:graphicData>
            </a:graphic>
          </wp:inline>
        </w:drawing>
      </w:r>
      <w:r>
        <w:t>), (</w:t>
      </w:r>
      <w:r w:rsidR="009F3A40">
        <w:rPr>
          <w:noProof/>
          <w:position w:val="-14"/>
        </w:rPr>
        <w:drawing>
          <wp:inline distT="0" distB="0" distL="0" distR="0">
            <wp:extent cx="685800" cy="25717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346"/>
                    <a:srcRect/>
                    <a:stretch>
                      <a:fillRect/>
                    </a:stretch>
                  </pic:blipFill>
                  <pic:spPr bwMode="auto">
                    <a:xfrm>
                      <a:off x="0" y="0"/>
                      <a:ext cx="685800" cy="257175"/>
                    </a:xfrm>
                    <a:prstGeom prst="rect">
                      <a:avLst/>
                    </a:prstGeom>
                    <a:noFill/>
                    <a:ln w="9525">
                      <a:noFill/>
                      <a:miter lim="800000"/>
                      <a:headEnd/>
                      <a:tailEnd/>
                    </a:ln>
                  </pic:spPr>
                </pic:pic>
              </a:graphicData>
            </a:graphic>
          </wp:inline>
        </w:drawing>
      </w:r>
      <w:r>
        <w:t>) определяются без учета увеличения объемов поставки для компенсации потерь электрической</w:t>
      </w:r>
      <w:r>
        <w:t xml:space="preserve"> энергии в электрических сетях.</w:t>
      </w:r>
    </w:p>
    <w:p w:rsidR="00000000" w:rsidRDefault="000C4263">
      <w:pPr>
        <w:pStyle w:val="ConsPlusNormal"/>
        <w:widowContro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w:t>
      </w:r>
      <w:r>
        <w:t>счетного периода (m) (</w:t>
      </w:r>
      <w:r w:rsidR="009F3A40">
        <w:rPr>
          <w:noProof/>
          <w:position w:val="-14"/>
        </w:rPr>
        <w:drawing>
          <wp:inline distT="0" distB="0" distL="0" distR="0">
            <wp:extent cx="609600" cy="26670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347"/>
                    <a:srcRect/>
                    <a:stretch>
                      <a:fillRect/>
                    </a:stretch>
                  </pic:blipFill>
                  <pic:spPr bwMode="auto">
                    <a:xfrm>
                      <a:off x="0" y="0"/>
                      <a:ext cx="609600" cy="266700"/>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формулам:</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4"/>
        </w:rPr>
        <w:drawing>
          <wp:inline distT="0" distB="0" distL="0" distR="0">
            <wp:extent cx="2562225" cy="266700"/>
            <wp:effectExtent l="0" t="0" r="952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348"/>
                    <a:srcRect/>
                    <a:stretch>
                      <a:fillRect/>
                    </a:stretch>
                  </pic:blipFill>
                  <pic:spPr bwMode="auto">
                    <a:xfrm>
                      <a:off x="0" y="0"/>
                      <a:ext cx="2562225" cy="266700"/>
                    </a:xfrm>
                    <a:prstGeom prst="rect">
                      <a:avLst/>
                    </a:prstGeom>
                    <a:noFill/>
                    <a:ln w="9525">
                      <a:noFill/>
                      <a:miter lim="800000"/>
                      <a:headEnd/>
                      <a:tailEnd/>
                    </a:ln>
                  </pic:spPr>
                </pic:pic>
              </a:graphicData>
            </a:graphic>
          </wp:inline>
        </w:drawing>
      </w:r>
      <w:r w:rsidR="000C4263">
        <w:t>, (47)</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46"/>
        </w:rPr>
        <w:drawing>
          <wp:inline distT="0" distB="0" distL="0" distR="0">
            <wp:extent cx="1257300" cy="657225"/>
            <wp:effectExtent l="1905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49"/>
                    <a:srcRect/>
                    <a:stretch>
                      <a:fillRect/>
                    </a:stretch>
                  </pic:blipFill>
                  <pic:spPr bwMode="auto">
                    <a:xfrm>
                      <a:off x="0" y="0"/>
                      <a:ext cx="1257300" cy="657225"/>
                    </a:xfrm>
                    <a:prstGeom prst="rect">
                      <a:avLst/>
                    </a:prstGeom>
                    <a:noFill/>
                    <a:ln w="9525">
                      <a:noFill/>
                      <a:miter lim="800000"/>
                      <a:headEnd/>
                      <a:tailEnd/>
                    </a:ln>
                  </pic:spPr>
                </pic:pic>
              </a:graphicData>
            </a:graphic>
          </wp:inline>
        </w:drawing>
      </w:r>
      <w:r w:rsidR="000C4263">
        <w:t>, (48)</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46"/>
        </w:rPr>
        <w:drawing>
          <wp:inline distT="0" distB="0" distL="0" distR="0">
            <wp:extent cx="1943100" cy="55245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350"/>
                    <a:srcRect/>
                    <a:stretch>
                      <a:fillRect/>
                    </a:stretch>
                  </pic:blipFill>
                  <pic:spPr bwMode="auto">
                    <a:xfrm>
                      <a:off x="0" y="0"/>
                      <a:ext cx="1943100" cy="552450"/>
                    </a:xfrm>
                    <a:prstGeom prst="rect">
                      <a:avLst/>
                    </a:prstGeom>
                    <a:noFill/>
                    <a:ln w="9525">
                      <a:noFill/>
                      <a:miter lim="800000"/>
                      <a:headEnd/>
                      <a:tailEnd/>
                    </a:ln>
                  </pic:spPr>
                </pic:pic>
              </a:graphicData>
            </a:graphic>
          </wp:inline>
        </w:drawing>
      </w:r>
      <w:r w:rsidR="000C4263">
        <w:t>, (49)</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6"/>
        </w:rPr>
        <w:drawing>
          <wp:inline distT="0" distB="0" distL="0" distR="0">
            <wp:extent cx="2009775" cy="27622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351"/>
                    <a:srcRect/>
                    <a:stretch>
                      <a:fillRect/>
                    </a:stretch>
                  </pic:blipFill>
                  <pic:spPr bwMode="auto">
                    <a:xfrm>
                      <a:off x="0" y="0"/>
                      <a:ext cx="2009775" cy="276225"/>
                    </a:xfrm>
                    <a:prstGeom prst="rect">
                      <a:avLst/>
                    </a:prstGeom>
                    <a:noFill/>
                    <a:ln w="9525">
                      <a:noFill/>
                      <a:miter lim="800000"/>
                      <a:headEnd/>
                      <a:tailEnd/>
                    </a:ln>
                  </pic:spPr>
                </pic:pic>
              </a:graphicData>
            </a:graphic>
          </wp:inline>
        </w:drawing>
      </w:r>
      <w:r w:rsidR="000C4263">
        <w:t>, (50)</w:t>
      </w:r>
    </w:p>
    <w:p w:rsidR="00000000" w:rsidRDefault="000C4263">
      <w:pPr>
        <w:pStyle w:val="ConsPlusNormal"/>
        <w:widowControl/>
        <w:ind w:firstLine="540"/>
        <w:jc w:val="both"/>
      </w:pPr>
    </w:p>
    <w:p w:rsidR="00000000" w:rsidRDefault="000C4263">
      <w:pPr>
        <w:pStyle w:val="ConsPlusNormal"/>
        <w:widowControl/>
        <w:ind w:firstLine="540"/>
        <w:jc w:val="both"/>
      </w:pPr>
      <w:r>
        <w:lastRenderedPageBreak/>
        <w:t>где:</w:t>
      </w:r>
    </w:p>
    <w:p w:rsidR="00000000" w:rsidRDefault="009F3A40">
      <w:pPr>
        <w:pStyle w:val="ConsPlusNormal"/>
        <w:widowControl/>
        <w:ind w:firstLine="540"/>
        <w:jc w:val="both"/>
      </w:pPr>
      <w:r>
        <w:rPr>
          <w:noProof/>
          <w:position w:val="-14"/>
        </w:rPr>
        <w:drawing>
          <wp:inline distT="0" distB="0" distL="0" distR="0">
            <wp:extent cx="676275" cy="257175"/>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352"/>
                    <a:srcRect/>
                    <a:stretch>
                      <a:fillRect/>
                    </a:stretch>
                  </pic:blipFill>
                  <pic:spPr bwMode="auto">
                    <a:xfrm>
                      <a:off x="0" y="0"/>
                      <a:ext cx="676275" cy="257175"/>
                    </a:xfrm>
                    <a:prstGeom prst="rect">
                      <a:avLst/>
                    </a:prstGeom>
                    <a:noFill/>
                    <a:ln w="9525">
                      <a:noFill/>
                      <a:miter lim="800000"/>
                      <a:headEnd/>
                      <a:tailEnd/>
                    </a:ln>
                  </pic:spPr>
                </pic:pic>
              </a:graphicData>
            </a:graphic>
          </wp:inline>
        </w:drawing>
      </w:r>
      <w:r w:rsidR="000C4263">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w:t>
      </w:r>
      <w:r w:rsidR="000C4263">
        <w:t>вок на сутки вперед для часа (h) расчетного периода (m), рассчитываемая коммерческим оператором оптового рынка по формуле (45), рублей/МВт·ч;</w:t>
      </w:r>
    </w:p>
    <w:p w:rsidR="00000000" w:rsidRDefault="009F3A40">
      <w:pPr>
        <w:pStyle w:val="ConsPlusNormal"/>
        <w:widowControl/>
        <w:ind w:firstLine="540"/>
        <w:jc w:val="both"/>
      </w:pPr>
      <w:r>
        <w:rPr>
          <w:noProof/>
          <w:position w:val="-12"/>
        </w:rPr>
        <w:drawing>
          <wp:inline distT="0" distB="0" distL="0" distR="0">
            <wp:extent cx="276225" cy="23812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353"/>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000C4263">
        <w:t xml:space="preserve"> - средневзвешенная цена на электрическую энергию, рассчитанная коммерческим оп</w:t>
      </w:r>
      <w:r w:rsidR="000C4263">
        <w:t>ератором по результатам конкурентного отбора заявок для балансирования системы по формуле (48), рублей/МВт·ч;</w:t>
      </w:r>
    </w:p>
    <w:p w:rsidR="00000000" w:rsidRDefault="009F3A40">
      <w:pPr>
        <w:pStyle w:val="ConsPlusNormal"/>
        <w:widowControl/>
        <w:ind w:firstLine="540"/>
        <w:jc w:val="both"/>
      </w:pPr>
      <w:r>
        <w:rPr>
          <w:noProof/>
          <w:position w:val="-12"/>
        </w:rPr>
        <w:drawing>
          <wp:inline distT="0" distB="0" distL="0" distR="0">
            <wp:extent cx="514350" cy="238125"/>
            <wp:effectExtent l="1905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54"/>
                    <a:srcRect/>
                    <a:stretch>
                      <a:fillRect/>
                    </a:stretch>
                  </pic:blipFill>
                  <pic:spPr bwMode="auto">
                    <a:xfrm>
                      <a:off x="0" y="0"/>
                      <a:ext cx="514350" cy="238125"/>
                    </a:xfrm>
                    <a:prstGeom prst="rect">
                      <a:avLst/>
                    </a:prstGeom>
                    <a:noFill/>
                    <a:ln w="9525">
                      <a:noFill/>
                      <a:miter lim="800000"/>
                      <a:headEnd/>
                      <a:tailEnd/>
                    </a:ln>
                  </pic:spPr>
                </pic:pic>
              </a:graphicData>
            </a:graphic>
          </wp:inline>
        </w:drawing>
      </w:r>
      <w:r w:rsidR="000C4263">
        <w:t xml:space="preserve"> - приходящаяся на единицу электрической энергии величина разницы предварительных требований и обязательств по </w:t>
      </w:r>
      <w:r w:rsidR="000C4263">
        <w:t>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00000" w:rsidRDefault="009F3A40">
      <w:pPr>
        <w:pStyle w:val="ConsPlusNormal"/>
        <w:widowControl/>
        <w:ind w:firstLine="540"/>
        <w:jc w:val="both"/>
      </w:pPr>
      <w:r>
        <w:rPr>
          <w:noProof/>
          <w:position w:val="-14"/>
        </w:rPr>
        <w:drawing>
          <wp:inline distT="0" distB="0" distL="0" distR="0">
            <wp:extent cx="342900" cy="25717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55"/>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000C4263">
        <w:t xml:space="preserve"> - средневзвешенный модуль разности индикатора </w:t>
      </w:r>
      <w:r w:rsidR="000C4263">
        <w:t>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w:t>
      </w:r>
      <w:r w:rsidR="000C4263">
        <w:t>орговой системе оптового рынка для часа (h) расчетного периода (m), рублей/МВт·ч;</w:t>
      </w:r>
    </w:p>
    <w:p w:rsidR="00000000" w:rsidRDefault="009F3A40">
      <w:pPr>
        <w:pStyle w:val="ConsPlusNormal"/>
        <w:widowControl/>
        <w:ind w:firstLine="540"/>
        <w:jc w:val="both"/>
      </w:pPr>
      <w:r>
        <w:rPr>
          <w:noProof/>
          <w:position w:val="-14"/>
        </w:rPr>
        <w:drawing>
          <wp:inline distT="0" distB="0" distL="0" distR="0">
            <wp:extent cx="276225" cy="257175"/>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356"/>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000C4263">
        <w:t xml:space="preserve"> - фактический объем потребления электрической энергии гарантирующим поставщиком без учета объема покупки по регулируемым договорам, заключ</w:t>
      </w:r>
      <w:r w:rsidR="000C4263">
        <w:t>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w:t>
      </w:r>
      <w:r w:rsidR="000C4263">
        <w:t>0), МВт·ч;</w:t>
      </w:r>
    </w:p>
    <w:p w:rsidR="00000000" w:rsidRDefault="009F3A40">
      <w:pPr>
        <w:pStyle w:val="ConsPlusNormal"/>
        <w:widowControl/>
        <w:ind w:firstLine="540"/>
        <w:jc w:val="both"/>
      </w:pPr>
      <w:r>
        <w:rPr>
          <w:noProof/>
          <w:position w:val="-12"/>
        </w:rPr>
        <w:drawing>
          <wp:inline distT="0" distB="0" distL="0" distR="0">
            <wp:extent cx="657225" cy="238125"/>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357"/>
                    <a:srcRect/>
                    <a:stretch>
                      <a:fillRect/>
                    </a:stretch>
                  </pic:blipFill>
                  <pic:spPr bwMode="auto">
                    <a:xfrm>
                      <a:off x="0" y="0"/>
                      <a:ext cx="657225" cy="238125"/>
                    </a:xfrm>
                    <a:prstGeom prst="rect">
                      <a:avLst/>
                    </a:prstGeom>
                    <a:noFill/>
                    <a:ln w="9525">
                      <a:noFill/>
                      <a:miter lim="800000"/>
                      <a:headEnd/>
                      <a:tailEnd/>
                    </a:ln>
                  </pic:spPr>
                </pic:pic>
              </a:graphicData>
            </a:graphic>
          </wp:inline>
        </w:drawing>
      </w:r>
      <w:r w:rsidR="000C4263">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w:t>
      </w:r>
      <w:r w:rsidR="000C4263">
        <w:t>), рассчитанная коммерческим оператором в соответствии с</w:t>
      </w:r>
      <w:hyperlink r:id="rId1358" w:history="1">
        <w:r w:rsidR="000C4263">
          <w:rPr>
            <w:color w:val="0000FF"/>
          </w:rPr>
          <w:t xml:space="preserve"> Правилам</w:t>
        </w:r>
      </w:hyperlink>
      <w:r>
        <w:rPr>
          <w:noProof/>
          <w:position w:val="-12"/>
        </w:rPr>
        <w:drawing>
          <wp:inline distT="0" distB="0" distL="0" distR="0">
            <wp:extent cx="657225" cy="238125"/>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357"/>
                    <a:srcRect/>
                    <a:stretch>
                      <a:fillRect/>
                    </a:stretch>
                  </pic:blipFill>
                  <pic:spPr bwMode="auto">
                    <a:xfrm>
                      <a:off x="0" y="0"/>
                      <a:ext cx="657225" cy="238125"/>
                    </a:xfrm>
                    <a:prstGeom prst="rect">
                      <a:avLst/>
                    </a:prstGeom>
                    <a:noFill/>
                    <a:ln w="9525">
                      <a:noFill/>
                      <a:miter lim="800000"/>
                      <a:headEnd/>
                      <a:tailEnd/>
                    </a:ln>
                  </pic:spPr>
                </pic:pic>
              </a:graphicData>
            </a:graphic>
          </wp:inline>
        </w:drawing>
      </w:r>
      <w:r w:rsidR="000C4263">
        <w:t>и оптового рынка электрическо</w:t>
      </w:r>
      <w:r w:rsidR="000C4263">
        <w:t>й энергии и мощности, рублей;</w:t>
      </w:r>
    </w:p>
    <w:p w:rsidR="00000000" w:rsidRDefault="009F3A40">
      <w:pPr>
        <w:pStyle w:val="ConsPlusNormal"/>
        <w:widowControl/>
        <w:ind w:firstLine="540"/>
        <w:jc w:val="both"/>
      </w:pPr>
      <w:r>
        <w:rPr>
          <w:noProof/>
          <w:position w:val="-12"/>
        </w:rPr>
        <w:drawing>
          <wp:inline distT="0" distB="0" distL="0" distR="0">
            <wp:extent cx="600075" cy="238125"/>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359"/>
                    <a:srcRect/>
                    <a:stretch>
                      <a:fillRect/>
                    </a:stretch>
                  </pic:blipFill>
                  <pic:spPr bwMode="auto">
                    <a:xfrm>
                      <a:off x="0" y="0"/>
                      <a:ext cx="600075" cy="238125"/>
                    </a:xfrm>
                    <a:prstGeom prst="rect">
                      <a:avLst/>
                    </a:prstGeom>
                    <a:noFill/>
                    <a:ln w="9525">
                      <a:noFill/>
                      <a:miter lim="800000"/>
                      <a:headEnd/>
                      <a:tailEnd/>
                    </a:ln>
                  </pic:spPr>
                </pic:pic>
              </a:graphicData>
            </a:graphic>
          </wp:inline>
        </w:drawing>
      </w:r>
      <w:r w:rsidR="000C4263">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w:t>
      </w:r>
      <w:r w:rsidR="000C4263">
        <w:t>расчетного периода (m-1), рассчитанная коммерческим оператором в соответствии с</w:t>
      </w:r>
      <w:hyperlink r:id="rId1360" w:history="1">
        <w:r w:rsidR="000C4263">
          <w:rPr>
            <w:color w:val="0000FF"/>
          </w:rPr>
          <w:t xml:space="preserve"> Правилам</w:t>
        </w:r>
      </w:hyperlink>
      <w:r>
        <w:rPr>
          <w:noProof/>
          <w:position w:val="-12"/>
        </w:rPr>
        <w:drawing>
          <wp:inline distT="0" distB="0" distL="0" distR="0">
            <wp:extent cx="600075" cy="238125"/>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359"/>
                    <a:srcRect/>
                    <a:stretch>
                      <a:fillRect/>
                    </a:stretch>
                  </pic:blipFill>
                  <pic:spPr bwMode="auto">
                    <a:xfrm>
                      <a:off x="0" y="0"/>
                      <a:ext cx="600075" cy="238125"/>
                    </a:xfrm>
                    <a:prstGeom prst="rect">
                      <a:avLst/>
                    </a:prstGeom>
                    <a:noFill/>
                    <a:ln w="9525">
                      <a:noFill/>
                      <a:miter lim="800000"/>
                      <a:headEnd/>
                      <a:tailEnd/>
                    </a:ln>
                  </pic:spPr>
                </pic:pic>
              </a:graphicData>
            </a:graphic>
          </wp:inline>
        </w:drawing>
      </w:r>
      <w:r w:rsidR="000C4263">
        <w:t>и опт</w:t>
      </w:r>
      <w:r w:rsidR="000C4263">
        <w:t>ового рынка электрической энергии и мощности, рублей;</w:t>
      </w:r>
    </w:p>
    <w:p w:rsidR="00000000" w:rsidRDefault="009F3A40">
      <w:pPr>
        <w:pStyle w:val="ConsPlusNormal"/>
        <w:widowControl/>
        <w:ind w:firstLine="540"/>
        <w:jc w:val="both"/>
      </w:pPr>
      <w:r>
        <w:rPr>
          <w:noProof/>
          <w:position w:val="-14"/>
        </w:rPr>
        <w:drawing>
          <wp:inline distT="0" distB="0" distL="0" distR="0">
            <wp:extent cx="447675" cy="25717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361"/>
                    <a:srcRect/>
                    <a:stretch>
                      <a:fillRect/>
                    </a:stretch>
                  </pic:blipFill>
                  <pic:spPr bwMode="auto">
                    <a:xfrm>
                      <a:off x="0" y="0"/>
                      <a:ext cx="447675" cy="257175"/>
                    </a:xfrm>
                    <a:prstGeom prst="rect">
                      <a:avLst/>
                    </a:prstGeom>
                    <a:noFill/>
                    <a:ln w="9525">
                      <a:noFill/>
                      <a:miter lim="800000"/>
                      <a:headEnd/>
                      <a:tailEnd/>
                    </a:ln>
                  </pic:spPr>
                </pic:pic>
              </a:graphicData>
            </a:graphic>
          </wp:inline>
        </w:drawing>
      </w:r>
      <w:r w:rsidR="000C4263">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000000" w:rsidRDefault="009F3A40">
      <w:pPr>
        <w:pStyle w:val="ConsPlusNormal"/>
        <w:widowControl/>
        <w:ind w:firstLine="540"/>
        <w:jc w:val="both"/>
      </w:pPr>
      <w:r>
        <w:rPr>
          <w:noProof/>
          <w:position w:val="-14"/>
        </w:rPr>
        <w:drawing>
          <wp:inline distT="0" distB="0" distL="0" distR="0">
            <wp:extent cx="695325" cy="25717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362"/>
                    <a:srcRect/>
                    <a:stretch>
                      <a:fillRect/>
                    </a:stretch>
                  </pic:blipFill>
                  <pic:spPr bwMode="auto">
                    <a:xfrm>
                      <a:off x="0" y="0"/>
                      <a:ext cx="695325" cy="257175"/>
                    </a:xfrm>
                    <a:prstGeom prst="rect">
                      <a:avLst/>
                    </a:prstGeom>
                    <a:noFill/>
                    <a:ln w="9525">
                      <a:noFill/>
                      <a:miter lim="800000"/>
                      <a:headEnd/>
                      <a:tailEnd/>
                    </a:ln>
                  </pic:spPr>
                </pic:pic>
              </a:graphicData>
            </a:graphic>
          </wp:inline>
        </w:drawing>
      </w:r>
      <w:r w:rsidR="000C4263">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w:t>
      </w:r>
      <w:r w:rsidR="000C4263">
        <w:t>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00000" w:rsidRDefault="000C4263">
      <w:pPr>
        <w:pStyle w:val="ConsPlusNormal"/>
        <w:widowControl/>
        <w:ind w:firstLine="540"/>
        <w:jc w:val="both"/>
      </w:pPr>
      <w:r>
        <w:t>18. Дифференцированная по часам расчетного периода нерегулируемая цена на электрич</w:t>
      </w:r>
      <w:r>
        <w:t>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9F3A40">
        <w:rPr>
          <w:noProof/>
          <w:position w:val="-14"/>
        </w:rPr>
        <w:drawing>
          <wp:inline distT="0" distB="0" distL="0" distR="0">
            <wp:extent cx="552450" cy="257175"/>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363"/>
                    <a:srcRect/>
                    <a:stretch>
                      <a:fillRect/>
                    </a:stretch>
                  </pic:blipFill>
                  <pic:spPr bwMode="auto">
                    <a:xfrm>
                      <a:off x="0" y="0"/>
                      <a:ext cx="552450" cy="257175"/>
                    </a:xfrm>
                    <a:prstGeom prst="rect">
                      <a:avLst/>
                    </a:prstGeom>
                    <a:noFill/>
                    <a:ln w="9525">
                      <a:noFill/>
                      <a:miter lim="800000"/>
                      <a:headEnd/>
                      <a:tailEnd/>
                    </a:ln>
                  </pic:spPr>
                </pic:pic>
              </a:graphicData>
            </a:graphic>
          </wp:inline>
        </w:drawing>
      </w:r>
      <w:r>
        <w:t>) р</w:t>
      </w:r>
      <w:r>
        <w:t>ассчитывается коммерческим оператором оптового рынка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6"/>
        </w:rPr>
        <w:drawing>
          <wp:inline distT="0" distB="0" distL="0" distR="0">
            <wp:extent cx="1943100" cy="276225"/>
            <wp:effectExtent l="1905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364"/>
                    <a:srcRect/>
                    <a:stretch>
                      <a:fillRect/>
                    </a:stretch>
                  </pic:blipFill>
                  <pic:spPr bwMode="auto">
                    <a:xfrm>
                      <a:off x="0" y="0"/>
                      <a:ext cx="1943100" cy="276225"/>
                    </a:xfrm>
                    <a:prstGeom prst="rect">
                      <a:avLst/>
                    </a:prstGeom>
                    <a:noFill/>
                    <a:ln w="9525">
                      <a:noFill/>
                      <a:miter lim="800000"/>
                      <a:headEnd/>
                      <a:tailEnd/>
                    </a:ln>
                  </pic:spPr>
                </pic:pic>
              </a:graphicData>
            </a:graphic>
          </wp:inline>
        </w:drawing>
      </w:r>
      <w:r w:rsidR="000C4263">
        <w:t>, (51)</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333375" cy="257175"/>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365"/>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000C4263">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00000" w:rsidRDefault="009F3A40">
      <w:pPr>
        <w:pStyle w:val="ConsPlusNormal"/>
        <w:widowControl/>
        <w:ind w:firstLine="540"/>
        <w:jc w:val="both"/>
      </w:pPr>
      <w:r>
        <w:rPr>
          <w:noProof/>
          <w:position w:val="-14"/>
        </w:rPr>
        <w:drawing>
          <wp:inline distT="0" distB="0" distL="0" distR="0">
            <wp:extent cx="381000" cy="257175"/>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366"/>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0C4263">
        <w:t xml:space="preserve"> - средневзвешенная ц</w:t>
      </w:r>
      <w:r w:rsidR="000C4263">
        <w:t xml:space="preserve">ена на электрическую энергию, рассчитанная коммерческим оператором в соответствии с договором о присоединении к торговой системе оптового рынка по </w:t>
      </w:r>
      <w:r w:rsidR="000C4263">
        <w:lastRenderedPageBreak/>
        <w:t>результатам конкурентного отбора ценовых заявок на сутки вперед с учетом стоимости нагрузочных потерь и систе</w:t>
      </w:r>
      <w:r w:rsidR="000C4263">
        <w:t>мных ограничений для часа (h) расчетного периода (m), рублей/МВт·ч.</w:t>
      </w:r>
    </w:p>
    <w:p w:rsidR="00000000" w:rsidRDefault="000C4263">
      <w:pPr>
        <w:pStyle w:val="ConsPlusNormal"/>
        <w:widowContro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w:t>
      </w:r>
      <w:r>
        <w:t>ля балансирования системы в отношении объема превышения планового потребления над фактическим, в час (h) расчетного периода (m) (</w:t>
      </w:r>
      <w:r w:rsidR="009F3A40">
        <w:rPr>
          <w:noProof/>
          <w:position w:val="-14"/>
        </w:rPr>
        <w:drawing>
          <wp:inline distT="0" distB="0" distL="0" distR="0">
            <wp:extent cx="514350" cy="25717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367"/>
                    <a:srcRect/>
                    <a:stretch>
                      <a:fillRect/>
                    </a:stretch>
                  </pic:blipFill>
                  <pic:spPr bwMode="auto">
                    <a:xfrm>
                      <a:off x="0" y="0"/>
                      <a:ext cx="514350" cy="257175"/>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16"/>
        </w:rPr>
        <w:drawing>
          <wp:inline distT="0" distB="0" distL="0" distR="0">
            <wp:extent cx="1914525" cy="276225"/>
            <wp:effectExtent l="19050" t="0" r="9525"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368"/>
                    <a:srcRect/>
                    <a:stretch>
                      <a:fillRect/>
                    </a:stretch>
                  </pic:blipFill>
                  <pic:spPr bwMode="auto">
                    <a:xfrm>
                      <a:off x="0" y="0"/>
                      <a:ext cx="1914525" cy="276225"/>
                    </a:xfrm>
                    <a:prstGeom prst="rect">
                      <a:avLst/>
                    </a:prstGeom>
                    <a:noFill/>
                    <a:ln w="9525">
                      <a:noFill/>
                      <a:miter lim="800000"/>
                      <a:headEnd/>
                      <a:tailEnd/>
                    </a:ln>
                  </pic:spPr>
                </pic:pic>
              </a:graphicData>
            </a:graphic>
          </wp:inline>
        </w:drawing>
      </w:r>
      <w:r w:rsidR="000C4263">
        <w:t>, (52)</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381000" cy="257175"/>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369"/>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000C4263">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w:t>
      </w:r>
      <w:r w:rsidR="000C4263">
        <w:t>тки вперед с учетом стоимости нагрузочных потерь и системных ограничений для часа (h) расчетного периода (m), рублей/МВт·ч;</w:t>
      </w:r>
    </w:p>
    <w:p w:rsidR="00000000" w:rsidRDefault="009F3A40">
      <w:pPr>
        <w:pStyle w:val="ConsPlusNormal"/>
        <w:widowControl/>
        <w:ind w:firstLine="540"/>
        <w:jc w:val="both"/>
      </w:pPr>
      <w:r>
        <w:rPr>
          <w:noProof/>
          <w:position w:val="-14"/>
        </w:rPr>
        <w:drawing>
          <wp:inline distT="0" distB="0" distL="0" distR="0">
            <wp:extent cx="333375" cy="257175"/>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370"/>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000C4263">
        <w:t xml:space="preserve"> - цена на балансирование вниз, рассчитываемая коммерческим оператором в соответствии с договором</w:t>
      </w:r>
      <w:r w:rsidR="000C4263">
        <w:t xml:space="preserve"> о присоединении к торговой системе оптового рынка для часа (h) расчетного периода (m), рублей/МВт·ч.</w:t>
      </w:r>
    </w:p>
    <w:p w:rsidR="00000000" w:rsidRDefault="000C4263">
      <w:pPr>
        <w:pStyle w:val="ConsPlusNormal"/>
        <w:widowContro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w:t>
      </w:r>
      <w:r>
        <w:t>бора ценовых заявок на сутки вперед (</w:t>
      </w:r>
      <w:r w:rsidR="009F3A40">
        <w:rPr>
          <w:noProof/>
          <w:position w:val="-12"/>
        </w:rPr>
        <w:drawing>
          <wp:inline distT="0" distB="0" distL="0" distR="0">
            <wp:extent cx="704850" cy="23812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371"/>
                    <a:srcRect/>
                    <a:stretch>
                      <a:fillRect/>
                    </a:stretch>
                  </pic:blipFill>
                  <pic:spPr bwMode="auto">
                    <a:xfrm>
                      <a:off x="0" y="0"/>
                      <a:ext cx="704850" cy="238125"/>
                    </a:xfrm>
                    <a:prstGeom prst="rect">
                      <a:avLst/>
                    </a:prstGeom>
                    <a:noFill/>
                    <a:ln w="9525">
                      <a:noFill/>
                      <a:miter lim="800000"/>
                      <a:headEnd/>
                      <a:tailEnd/>
                    </a:ln>
                  </pic:spPr>
                </pic:pic>
              </a:graphicData>
            </a:graphic>
          </wp:inline>
        </w:drawing>
      </w:r>
      <w:r>
        <w:t>), определяется коммерческим оператором для расчетного периода (m)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46"/>
        </w:rPr>
        <w:drawing>
          <wp:inline distT="0" distB="0" distL="0" distR="0">
            <wp:extent cx="1476375" cy="55245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372"/>
                    <a:srcRect/>
                    <a:stretch>
                      <a:fillRect/>
                    </a:stretch>
                  </pic:blipFill>
                  <pic:spPr bwMode="auto">
                    <a:xfrm>
                      <a:off x="0" y="0"/>
                      <a:ext cx="1476375" cy="552450"/>
                    </a:xfrm>
                    <a:prstGeom prst="rect">
                      <a:avLst/>
                    </a:prstGeom>
                    <a:noFill/>
                    <a:ln w="9525">
                      <a:noFill/>
                      <a:miter lim="800000"/>
                      <a:headEnd/>
                      <a:tailEnd/>
                    </a:ln>
                  </pic:spPr>
                </pic:pic>
              </a:graphicData>
            </a:graphic>
          </wp:inline>
        </w:drawing>
      </w:r>
      <w:r w:rsidR="000C4263">
        <w:t>, (53)</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2"/>
        </w:rPr>
        <w:drawing>
          <wp:inline distT="0" distB="0" distL="0" distR="0">
            <wp:extent cx="657225" cy="238125"/>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373"/>
                    <a:srcRect/>
                    <a:stretch>
                      <a:fillRect/>
                    </a:stretch>
                  </pic:blipFill>
                  <pic:spPr bwMode="auto">
                    <a:xfrm>
                      <a:off x="0" y="0"/>
                      <a:ext cx="657225" cy="238125"/>
                    </a:xfrm>
                    <a:prstGeom prst="rect">
                      <a:avLst/>
                    </a:prstGeom>
                    <a:noFill/>
                    <a:ln w="9525">
                      <a:noFill/>
                      <a:miter lim="800000"/>
                      <a:headEnd/>
                      <a:tailEnd/>
                    </a:ln>
                  </pic:spPr>
                </pic:pic>
              </a:graphicData>
            </a:graphic>
          </wp:inline>
        </w:drawing>
      </w:r>
      <w:r w:rsidR="000C4263">
        <w:t xml:space="preserve"> - приходящаяся на </w:t>
      </w:r>
      <w:r w:rsidR="000C4263">
        <w:t>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w:t>
      </w:r>
      <w:hyperlink r:id="rId1374" w:history="1">
        <w:r w:rsidR="000C4263">
          <w:rPr>
            <w:color w:val="0000FF"/>
          </w:rPr>
          <w:t xml:space="preserve"> Правилам</w:t>
        </w:r>
      </w:hyperlink>
      <w:r>
        <w:rPr>
          <w:noProof/>
          <w:position w:val="-12"/>
        </w:rPr>
        <w:drawing>
          <wp:inline distT="0" distB="0" distL="0" distR="0">
            <wp:extent cx="657225" cy="238125"/>
            <wp:effectExtent l="0" t="0" r="9525"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373"/>
                    <a:srcRect/>
                    <a:stretch>
                      <a:fillRect/>
                    </a:stretch>
                  </pic:blipFill>
                  <pic:spPr bwMode="auto">
                    <a:xfrm>
                      <a:off x="0" y="0"/>
                      <a:ext cx="657225" cy="238125"/>
                    </a:xfrm>
                    <a:prstGeom prst="rect">
                      <a:avLst/>
                    </a:prstGeom>
                    <a:noFill/>
                    <a:ln w="9525">
                      <a:noFill/>
                      <a:miter lim="800000"/>
                      <a:headEnd/>
                      <a:tailEnd/>
                    </a:ln>
                  </pic:spPr>
                </pic:pic>
              </a:graphicData>
            </a:graphic>
          </wp:inline>
        </w:drawing>
      </w:r>
      <w:r w:rsidR="000C4263">
        <w:t>и оптового рынка электрической энергии и мощности, рублей;</w:t>
      </w:r>
    </w:p>
    <w:p w:rsidR="00000000" w:rsidRDefault="009F3A40">
      <w:pPr>
        <w:pStyle w:val="ConsPlusNormal"/>
        <w:widowControl/>
        <w:ind w:firstLine="540"/>
        <w:jc w:val="both"/>
      </w:pPr>
      <w:r>
        <w:rPr>
          <w:noProof/>
          <w:position w:val="-14"/>
        </w:rPr>
        <w:drawing>
          <wp:inline distT="0" distB="0" distL="0" distR="0">
            <wp:extent cx="447675" cy="257175"/>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375"/>
                    <a:srcRect/>
                    <a:stretch>
                      <a:fillRect/>
                    </a:stretch>
                  </pic:blipFill>
                  <pic:spPr bwMode="auto">
                    <a:xfrm>
                      <a:off x="0" y="0"/>
                      <a:ext cx="447675" cy="257175"/>
                    </a:xfrm>
                    <a:prstGeom prst="rect">
                      <a:avLst/>
                    </a:prstGeom>
                    <a:noFill/>
                    <a:ln w="9525">
                      <a:noFill/>
                      <a:miter lim="800000"/>
                      <a:headEnd/>
                      <a:tailEnd/>
                    </a:ln>
                  </pic:spPr>
                </pic:pic>
              </a:graphicData>
            </a:graphic>
          </wp:inline>
        </w:drawing>
      </w:r>
      <w:r w:rsidR="000C4263">
        <w:t xml:space="preserve"> </w:t>
      </w:r>
      <w:r w:rsidR="000C4263">
        <w:t>-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w:t>
      </w:r>
      <w:r w:rsidR="000C4263">
        <w:t>ми к нему категориями потребителей, в час (h) расчетного периода (m), определенный коммерческим оператором оптового рынка по формуле (44), МВт·ч.</w:t>
      </w:r>
    </w:p>
    <w:p w:rsidR="00000000" w:rsidRDefault="000C4263">
      <w:pPr>
        <w:pStyle w:val="ConsPlusNormal"/>
        <w:widowControl/>
        <w:ind w:firstLine="540"/>
        <w:jc w:val="both"/>
      </w:pPr>
      <w:r>
        <w:t xml:space="preserve">21. Приходящаяся на единицу электрической энергии величина разницы предварительных требований и обязательств, </w:t>
      </w:r>
      <w:r>
        <w:t>рассчитанных на оптовом рынке по результатам конкурентного отбора заявок для балансирования системы (</w:t>
      </w:r>
      <w:r w:rsidR="009F3A40">
        <w:rPr>
          <w:noProof/>
          <w:position w:val="-12"/>
        </w:rPr>
        <w:drawing>
          <wp:inline distT="0" distB="0" distL="0" distR="0">
            <wp:extent cx="619125" cy="238125"/>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376"/>
                    <a:srcRect/>
                    <a:stretch>
                      <a:fillRect/>
                    </a:stretch>
                  </pic:blipFill>
                  <pic:spPr bwMode="auto">
                    <a:xfrm>
                      <a:off x="0" y="0"/>
                      <a:ext cx="619125" cy="238125"/>
                    </a:xfrm>
                    <a:prstGeom prst="rect">
                      <a:avLst/>
                    </a:prstGeom>
                    <a:noFill/>
                    <a:ln w="9525">
                      <a:noFill/>
                      <a:miter lim="800000"/>
                      <a:headEnd/>
                      <a:tailEnd/>
                    </a:ln>
                  </pic:spPr>
                </pic:pic>
              </a:graphicData>
            </a:graphic>
          </wp:inline>
        </w:drawing>
      </w:r>
      <w:r>
        <w:t>), определяется коммерческим оператором для расчетного периода (m)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48"/>
        </w:rPr>
        <w:drawing>
          <wp:inline distT="0" distB="0" distL="0" distR="0">
            <wp:extent cx="1790700" cy="57150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377"/>
                    <a:srcRect/>
                    <a:stretch>
                      <a:fillRect/>
                    </a:stretch>
                  </pic:blipFill>
                  <pic:spPr bwMode="auto">
                    <a:xfrm>
                      <a:off x="0" y="0"/>
                      <a:ext cx="1790700" cy="571500"/>
                    </a:xfrm>
                    <a:prstGeom prst="rect">
                      <a:avLst/>
                    </a:prstGeom>
                    <a:noFill/>
                    <a:ln w="9525">
                      <a:noFill/>
                      <a:miter lim="800000"/>
                      <a:headEnd/>
                      <a:tailEnd/>
                    </a:ln>
                  </pic:spPr>
                </pic:pic>
              </a:graphicData>
            </a:graphic>
          </wp:inline>
        </w:drawing>
      </w:r>
      <w:r w:rsidR="000C4263">
        <w:t>, (</w:t>
      </w:r>
      <w:r w:rsidR="000C4263">
        <w:t>54)</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2"/>
        </w:rPr>
        <w:drawing>
          <wp:inline distT="0" distB="0" distL="0" distR="0">
            <wp:extent cx="581025" cy="238125"/>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378"/>
                    <a:srcRect/>
                    <a:stretch>
                      <a:fillRect/>
                    </a:stretch>
                  </pic:blipFill>
                  <pic:spPr bwMode="auto">
                    <a:xfrm>
                      <a:off x="0" y="0"/>
                      <a:ext cx="581025" cy="238125"/>
                    </a:xfrm>
                    <a:prstGeom prst="rect">
                      <a:avLst/>
                    </a:prstGeom>
                    <a:noFill/>
                    <a:ln w="9525">
                      <a:noFill/>
                      <a:miter lim="800000"/>
                      <a:headEnd/>
                      <a:tailEnd/>
                    </a:ln>
                  </pic:spPr>
                </pic:pic>
              </a:graphicData>
            </a:graphic>
          </wp:inline>
        </w:drawing>
      </w:r>
      <w:r w:rsidR="000C4263">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w:t>
      </w:r>
      <w:r w:rsidR="000C4263">
        <w:t>m-1), рассчитанная коммерческим оператором в соответствии с</w:t>
      </w:r>
      <w:hyperlink r:id="rId1379" w:history="1">
        <w:r w:rsidR="000C4263">
          <w:rPr>
            <w:color w:val="0000FF"/>
          </w:rPr>
          <w:t xml:space="preserve"> Правилам</w:t>
        </w:r>
      </w:hyperlink>
      <w:r>
        <w:rPr>
          <w:noProof/>
          <w:position w:val="-12"/>
        </w:rPr>
        <w:drawing>
          <wp:inline distT="0" distB="0" distL="0" distR="0">
            <wp:extent cx="581025" cy="238125"/>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378"/>
                    <a:srcRect/>
                    <a:stretch>
                      <a:fillRect/>
                    </a:stretch>
                  </pic:blipFill>
                  <pic:spPr bwMode="auto">
                    <a:xfrm>
                      <a:off x="0" y="0"/>
                      <a:ext cx="581025" cy="238125"/>
                    </a:xfrm>
                    <a:prstGeom prst="rect">
                      <a:avLst/>
                    </a:prstGeom>
                    <a:noFill/>
                    <a:ln w="9525">
                      <a:noFill/>
                      <a:miter lim="800000"/>
                      <a:headEnd/>
                      <a:tailEnd/>
                    </a:ln>
                  </pic:spPr>
                </pic:pic>
              </a:graphicData>
            </a:graphic>
          </wp:inline>
        </w:drawing>
      </w:r>
      <w:r w:rsidR="000C4263">
        <w:t>и оптового рынка электрич</w:t>
      </w:r>
      <w:r w:rsidR="000C4263">
        <w:t>еской энергии и мощности, рублей;</w:t>
      </w:r>
    </w:p>
    <w:p w:rsidR="00000000" w:rsidRDefault="009F3A40">
      <w:pPr>
        <w:pStyle w:val="ConsPlusNormal"/>
        <w:widowControl/>
        <w:ind w:firstLine="540"/>
        <w:jc w:val="both"/>
      </w:pPr>
      <w:r>
        <w:rPr>
          <w:noProof/>
          <w:position w:val="-14"/>
        </w:rPr>
        <w:drawing>
          <wp:inline distT="0" distB="0" distL="0" distR="0">
            <wp:extent cx="428625" cy="257175"/>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380"/>
                    <a:srcRect/>
                    <a:stretch>
                      <a:fillRect/>
                    </a:stretch>
                  </pic:blipFill>
                  <pic:spPr bwMode="auto">
                    <a:xfrm>
                      <a:off x="0" y="0"/>
                      <a:ext cx="428625" cy="257175"/>
                    </a:xfrm>
                    <a:prstGeom prst="rect">
                      <a:avLst/>
                    </a:prstGeom>
                    <a:noFill/>
                    <a:ln w="9525">
                      <a:noFill/>
                      <a:miter lim="800000"/>
                      <a:headEnd/>
                      <a:tailEnd/>
                    </a:ln>
                  </pic:spPr>
                </pic:pic>
              </a:graphicData>
            </a:graphic>
          </wp:inline>
        </w:drawing>
      </w:r>
      <w:r w:rsidR="000C4263">
        <w:t xml:space="preserve"> - фактическое почасовое потребление электрической энергии гарантирующего поставщика в час (h) расчетного периода (m), МВт·ч;</w:t>
      </w:r>
    </w:p>
    <w:p w:rsidR="00000000" w:rsidRDefault="009F3A40">
      <w:pPr>
        <w:pStyle w:val="ConsPlusNormal"/>
        <w:widowControl/>
        <w:ind w:firstLine="540"/>
        <w:jc w:val="both"/>
      </w:pPr>
      <w:r>
        <w:rPr>
          <w:noProof/>
          <w:position w:val="-14"/>
        </w:rPr>
        <w:lastRenderedPageBreak/>
        <w:drawing>
          <wp:inline distT="0" distB="0" distL="0" distR="0">
            <wp:extent cx="361950" cy="257175"/>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381"/>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0C4263">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w:t>
      </w:r>
      <w:r w:rsidR="000C4263">
        <w:t>ром в соответствии с</w:t>
      </w:r>
      <w:hyperlink r:id="rId1382" w:history="1">
        <w:r w:rsidR="000C4263">
          <w:rPr>
            <w:color w:val="0000FF"/>
          </w:rPr>
          <w:t xml:space="preserve"> Правилам</w:t>
        </w:r>
      </w:hyperlink>
      <w:r>
        <w:rPr>
          <w:noProof/>
          <w:position w:val="-14"/>
        </w:rPr>
        <w:drawing>
          <wp:inline distT="0" distB="0" distL="0" distR="0">
            <wp:extent cx="361950" cy="257175"/>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381"/>
                    <a:srcRect/>
                    <a:stretch>
                      <a:fillRect/>
                    </a:stretch>
                  </pic:blipFill>
                  <pic:spPr bwMode="auto">
                    <a:xfrm>
                      <a:off x="0" y="0"/>
                      <a:ext cx="361950" cy="257175"/>
                    </a:xfrm>
                    <a:prstGeom prst="rect">
                      <a:avLst/>
                    </a:prstGeom>
                    <a:noFill/>
                    <a:ln w="9525">
                      <a:noFill/>
                      <a:miter lim="800000"/>
                      <a:headEnd/>
                      <a:tailEnd/>
                    </a:ln>
                  </pic:spPr>
                </pic:pic>
              </a:graphicData>
            </a:graphic>
          </wp:inline>
        </w:drawing>
      </w:r>
      <w:r w:rsidR="000C4263">
        <w:t>и оптового рынка электрической энергии и мощности, МВт·ч.</w:t>
      </w:r>
    </w:p>
    <w:p w:rsidR="00000000" w:rsidRDefault="000C4263">
      <w:pPr>
        <w:pStyle w:val="ConsPlusNormal"/>
        <w:widowControl/>
        <w:ind w:firstLine="540"/>
        <w:jc w:val="both"/>
      </w:pPr>
      <w:r>
        <w:t>22. Сре</w:t>
      </w:r>
      <w:r>
        <w:t>дневзвешенная нерегулируемая цена на мощность на оптовом рынке в отношении расчетного периода (m) (</w:t>
      </w:r>
      <w:r w:rsidR="009F3A40">
        <w:rPr>
          <w:noProof/>
          <w:position w:val="-12"/>
        </w:rPr>
        <w:drawing>
          <wp:inline distT="0" distB="0" distL="0" distR="0">
            <wp:extent cx="495300" cy="238125"/>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383"/>
                    <a:srcRect/>
                    <a:stretch>
                      <a:fillRect/>
                    </a:stretch>
                  </pic:blipFill>
                  <pic:spPr bwMode="auto">
                    <a:xfrm>
                      <a:off x="0" y="0"/>
                      <a:ext cx="495300" cy="238125"/>
                    </a:xfrm>
                    <a:prstGeom prst="rect">
                      <a:avLst/>
                    </a:prstGeom>
                    <a:noFill/>
                    <a:ln w="9525">
                      <a:noFill/>
                      <a:miter lim="800000"/>
                      <a:headEnd/>
                      <a:tailEnd/>
                    </a:ln>
                  </pic:spPr>
                </pic:pic>
              </a:graphicData>
            </a:graphic>
          </wp:inline>
        </w:drawing>
      </w:r>
      <w:r>
        <w:t>) рассчитывается коммерческим оператором оптового рынка по формулам:</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30"/>
        </w:rPr>
        <w:drawing>
          <wp:inline distT="0" distB="0" distL="0" distR="0">
            <wp:extent cx="1609725" cy="45720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384"/>
                    <a:srcRect/>
                    <a:stretch>
                      <a:fillRect/>
                    </a:stretch>
                  </pic:blipFill>
                  <pic:spPr bwMode="auto">
                    <a:xfrm>
                      <a:off x="0" y="0"/>
                      <a:ext cx="1609725" cy="457200"/>
                    </a:xfrm>
                    <a:prstGeom prst="rect">
                      <a:avLst/>
                    </a:prstGeom>
                    <a:noFill/>
                    <a:ln w="9525">
                      <a:noFill/>
                      <a:miter lim="800000"/>
                      <a:headEnd/>
                      <a:tailEnd/>
                    </a:ln>
                  </pic:spPr>
                </pic:pic>
              </a:graphicData>
            </a:graphic>
          </wp:inline>
        </w:drawing>
      </w:r>
      <w:r w:rsidR="000C4263">
        <w:t>, (55)</w:t>
      </w:r>
    </w:p>
    <w:p w:rsidR="00000000" w:rsidRDefault="000C4263">
      <w:pPr>
        <w:pStyle w:val="ConsPlusNormal"/>
        <w:widowControl/>
        <w:ind w:firstLine="0"/>
        <w:jc w:val="center"/>
      </w:pPr>
    </w:p>
    <w:p w:rsidR="00000000" w:rsidRDefault="009F3A40">
      <w:pPr>
        <w:pStyle w:val="ConsPlusNormal"/>
        <w:widowControl/>
        <w:ind w:firstLine="0"/>
        <w:jc w:val="center"/>
      </w:pPr>
      <w:r>
        <w:rPr>
          <w:noProof/>
          <w:position w:val="-12"/>
        </w:rPr>
        <w:drawing>
          <wp:inline distT="0" distB="0" distL="0" distR="0">
            <wp:extent cx="1219200" cy="238125"/>
            <wp:effectExtent l="1905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385"/>
                    <a:srcRect/>
                    <a:stretch>
                      <a:fillRect/>
                    </a:stretch>
                  </pic:blipFill>
                  <pic:spPr bwMode="auto">
                    <a:xfrm>
                      <a:off x="0" y="0"/>
                      <a:ext cx="1219200" cy="238125"/>
                    </a:xfrm>
                    <a:prstGeom prst="rect">
                      <a:avLst/>
                    </a:prstGeom>
                    <a:noFill/>
                    <a:ln w="9525">
                      <a:noFill/>
                      <a:miter lim="800000"/>
                      <a:headEnd/>
                      <a:tailEnd/>
                    </a:ln>
                  </pic:spPr>
                </pic:pic>
              </a:graphicData>
            </a:graphic>
          </wp:inline>
        </w:drawing>
      </w:r>
      <w:r w:rsidR="000C4263">
        <w:t>, (56)</w:t>
      </w:r>
    </w:p>
    <w:p w:rsidR="00000000" w:rsidRDefault="000C4263">
      <w:pPr>
        <w:pStyle w:val="ConsPlusNormal"/>
        <w:widowControl/>
        <w:ind w:firstLine="0"/>
        <w:jc w:val="center"/>
      </w:pPr>
    </w:p>
    <w:p w:rsidR="00000000" w:rsidRDefault="000C4263">
      <w:pPr>
        <w:pStyle w:val="ConsPlusNormal"/>
        <w:widowControl/>
        <w:ind w:firstLine="540"/>
        <w:jc w:val="both"/>
      </w:pPr>
      <w:r>
        <w:t>где:</w:t>
      </w:r>
    </w:p>
    <w:p w:rsidR="00000000" w:rsidRDefault="000C4263">
      <w:pPr>
        <w:pStyle w:val="ConsPlusNormal"/>
        <w:widowControl/>
        <w:ind w:firstLine="540"/>
        <w:jc w:val="both"/>
      </w:pPr>
      <w:r>
        <w:t>индекс (m-1) в формулах используется для обозначения расчетного периода (m-1);</w:t>
      </w:r>
    </w:p>
    <w:p w:rsidR="00000000" w:rsidRDefault="009F3A40">
      <w:pPr>
        <w:pStyle w:val="ConsPlusNormal"/>
        <w:widowControl/>
        <w:ind w:firstLine="540"/>
        <w:jc w:val="both"/>
      </w:pPr>
      <w:r>
        <w:rPr>
          <w:noProof/>
          <w:position w:val="-12"/>
        </w:rPr>
        <w:drawing>
          <wp:inline distT="0" distB="0" distL="0" distR="0">
            <wp:extent cx="409575" cy="238125"/>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386"/>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0C4263">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w:t>
      </w:r>
      <w:r w:rsidR="000C4263">
        <w:t xml:space="preserve"> мощности за расчетный период (m-1) по всем договорам, заключенным гарантирующим поставщиком в соответствии с</w:t>
      </w:r>
      <w:hyperlink r:id="rId1387" w:history="1">
        <w:r w:rsidR="000C4263">
          <w:rPr>
            <w:color w:val="0000FF"/>
          </w:rPr>
          <w:t xml:space="preserve"> Правилам</w:t>
        </w:r>
      </w:hyperlink>
      <w:r>
        <w:rPr>
          <w:noProof/>
          <w:position w:val="-12"/>
        </w:rPr>
        <w:drawing>
          <wp:inline distT="0" distB="0" distL="0" distR="0">
            <wp:extent cx="409575" cy="238125"/>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386"/>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0C4263">
        <w:t>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w:t>
      </w:r>
      <w:r w:rsidR="000C4263">
        <w:t xml:space="preserve"> населением и приравненными к нему категориями потребителей, рублей;</w:t>
      </w:r>
    </w:p>
    <w:p w:rsidR="00000000" w:rsidRDefault="009F3A40">
      <w:pPr>
        <w:pStyle w:val="ConsPlusNormal"/>
        <w:widowControl/>
        <w:ind w:firstLine="540"/>
        <w:jc w:val="both"/>
      </w:pPr>
      <w:r>
        <w:rPr>
          <w:noProof/>
          <w:position w:val="-12"/>
        </w:rPr>
        <w:drawing>
          <wp:inline distT="0" distB="0" distL="0" distR="0">
            <wp:extent cx="314325" cy="238125"/>
            <wp:effectExtent l="1905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388"/>
                    <a:srcRect/>
                    <a:stretch>
                      <a:fillRect/>
                    </a:stretch>
                  </pic:blipFill>
                  <pic:spPr bwMode="auto">
                    <a:xfrm>
                      <a:off x="0" y="0"/>
                      <a:ext cx="314325" cy="238125"/>
                    </a:xfrm>
                    <a:prstGeom prst="rect">
                      <a:avLst/>
                    </a:prstGeom>
                    <a:noFill/>
                    <a:ln w="9525">
                      <a:noFill/>
                      <a:miter lim="800000"/>
                      <a:headEnd/>
                      <a:tailEnd/>
                    </a:ln>
                  </pic:spPr>
                </pic:pic>
              </a:graphicData>
            </a:graphic>
          </wp:inline>
        </w:drawing>
      </w:r>
      <w:r w:rsidR="000C4263">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w:t>
      </w:r>
      <w:r w:rsidR="000C4263">
        <w:t>соединении к торговой системе оптового рынка;</w:t>
      </w:r>
    </w:p>
    <w:p w:rsidR="00000000" w:rsidRDefault="009F3A40">
      <w:pPr>
        <w:pStyle w:val="ConsPlusNormal"/>
        <w:widowControl/>
        <w:ind w:firstLine="540"/>
        <w:jc w:val="both"/>
      </w:pPr>
      <w:r>
        <w:rPr>
          <w:noProof/>
          <w:position w:val="-12"/>
        </w:rPr>
        <w:drawing>
          <wp:inline distT="0" distB="0" distL="0" distR="0">
            <wp:extent cx="304800" cy="238125"/>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389"/>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0C4263">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w:t>
      </w:r>
      <w:hyperlink r:id="rId1390" w:history="1">
        <w:r w:rsidR="000C4263">
          <w:rPr>
            <w:color w:val="0000FF"/>
          </w:rPr>
          <w:t xml:space="preserve"> Правилам</w:t>
        </w:r>
      </w:hyperlink>
      <w:r>
        <w:rPr>
          <w:noProof/>
          <w:position w:val="-12"/>
        </w:rPr>
        <w:drawing>
          <wp:inline distT="0" distB="0" distL="0" distR="0">
            <wp:extent cx="304800" cy="238125"/>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389"/>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0C4263">
        <w:t>и оптового рынка электрической энергии и мощности, МВт;</w:t>
      </w:r>
    </w:p>
    <w:p w:rsidR="00000000" w:rsidRDefault="009F3A40">
      <w:pPr>
        <w:pStyle w:val="ConsPlusNormal"/>
        <w:widowControl/>
        <w:ind w:firstLine="540"/>
        <w:jc w:val="both"/>
      </w:pPr>
      <w:r>
        <w:rPr>
          <w:noProof/>
          <w:position w:val="-12"/>
        </w:rPr>
        <w:drawing>
          <wp:inline distT="0" distB="0" distL="0" distR="0">
            <wp:extent cx="695325" cy="238125"/>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391"/>
                    <a:srcRect/>
                    <a:stretch>
                      <a:fillRect/>
                    </a:stretch>
                  </pic:blipFill>
                  <pic:spPr bwMode="auto">
                    <a:xfrm>
                      <a:off x="0" y="0"/>
                      <a:ext cx="695325" cy="238125"/>
                    </a:xfrm>
                    <a:prstGeom prst="rect">
                      <a:avLst/>
                    </a:prstGeom>
                    <a:noFill/>
                    <a:ln w="9525">
                      <a:noFill/>
                      <a:miter lim="800000"/>
                      <a:headEnd/>
                      <a:tailEnd/>
                    </a:ln>
                  </pic:spPr>
                </pic:pic>
              </a:graphicData>
            </a:graphic>
          </wp:inline>
        </w:drawing>
      </w:r>
      <w:r w:rsidR="000C4263">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w:t>
      </w:r>
      <w:r w:rsidR="000C4263">
        <w:t>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w:t>
      </w:r>
      <w:hyperlink r:id="rId1392" w:history="1">
        <w:r w:rsidR="000C4263">
          <w:rPr>
            <w:color w:val="0000FF"/>
          </w:rPr>
          <w:t xml:space="preserve"> Правилам</w:t>
        </w:r>
      </w:hyperlink>
      <w:r>
        <w:rPr>
          <w:noProof/>
          <w:position w:val="-12"/>
        </w:rPr>
        <w:drawing>
          <wp:inline distT="0" distB="0" distL="0" distR="0">
            <wp:extent cx="695325" cy="238125"/>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391"/>
                    <a:srcRect/>
                    <a:stretch>
                      <a:fillRect/>
                    </a:stretch>
                  </pic:blipFill>
                  <pic:spPr bwMode="auto">
                    <a:xfrm>
                      <a:off x="0" y="0"/>
                      <a:ext cx="695325" cy="238125"/>
                    </a:xfrm>
                    <a:prstGeom prst="rect">
                      <a:avLst/>
                    </a:prstGeom>
                    <a:noFill/>
                    <a:ln w="9525">
                      <a:noFill/>
                      <a:miter lim="800000"/>
                      <a:headEnd/>
                      <a:tailEnd/>
                    </a:ln>
                  </pic:spPr>
                </pic:pic>
              </a:graphicData>
            </a:graphic>
          </wp:inline>
        </w:drawing>
      </w:r>
      <w:r w:rsidR="000C4263">
        <w:t>и оптового рынка электрической энергии и мощности, МВт;</w:t>
      </w:r>
    </w:p>
    <w:p w:rsidR="00000000" w:rsidRDefault="009F3A40">
      <w:pPr>
        <w:pStyle w:val="ConsPlusNormal"/>
        <w:widowControl/>
        <w:ind w:firstLine="540"/>
        <w:jc w:val="both"/>
      </w:pPr>
      <w:r>
        <w:rPr>
          <w:noProof/>
          <w:position w:val="-12"/>
        </w:rPr>
        <w:drawing>
          <wp:inline distT="0" distB="0" distL="0" distR="0">
            <wp:extent cx="419100" cy="238125"/>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393"/>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000C4263">
        <w:t xml:space="preserve"> - рассчитываемая коммерческим оператором в соответствии с договором о присоединении к торг</w:t>
      </w:r>
      <w:r w:rsidR="000C4263">
        <w:t>овой системе оптового рынка для расчетного периода (m-1) фактическая стоимость покупки мощности по всем договорам, заключенным в соответствии с</w:t>
      </w:r>
      <w:hyperlink r:id="rId1394" w:history="1">
        <w:r w:rsidR="000C4263">
          <w:rPr>
            <w:color w:val="0000FF"/>
          </w:rPr>
          <w:t xml:space="preserve"> Правилам</w:t>
        </w:r>
      </w:hyperlink>
      <w:r w:rsidR="000C4263">
        <w:t>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w:t>
      </w:r>
      <w:hyperlink r:id="rId1395" w:history="1">
        <w:r w:rsidR="000C4263">
          <w:rPr>
            <w:color w:val="0000FF"/>
          </w:rPr>
          <w:t xml:space="preserve"> Правилам</w:t>
        </w:r>
      </w:hyperlink>
      <w:r w:rsidR="000C4263">
        <w:t xml:space="preserve">и оптового рынка электрической энергии и мощности величины, распределяемой на стороны свободных договоров купли-продажи мощности, </w:t>
      </w:r>
      <w:r w:rsidR="000C4263">
        <w:t>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w:t>
      </w:r>
      <w:r w:rsidR="000C4263">
        <w:t>сокие цены в ценовых заявках на конкурентный отбор, и иных договоров, заключенных гарантирующим поставщиком в соответствии с</w:t>
      </w:r>
      <w:hyperlink r:id="rId1396" w:history="1">
        <w:r w:rsidR="000C4263">
          <w:rPr>
            <w:color w:val="0000FF"/>
          </w:rPr>
          <w:t xml:space="preserve"> Правилам</w:t>
        </w:r>
      </w:hyperlink>
      <w:r>
        <w:rPr>
          <w:noProof/>
          <w:position w:val="-12"/>
        </w:rPr>
        <w:drawing>
          <wp:inline distT="0" distB="0" distL="0" distR="0">
            <wp:extent cx="419100" cy="238125"/>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393"/>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000C4263">
        <w:t>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w:t>
      </w:r>
      <w:r w:rsidR="000C4263">
        <w:t>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000000" w:rsidRDefault="009F3A40">
      <w:pPr>
        <w:pStyle w:val="ConsPlusNormal"/>
        <w:widowControl/>
        <w:ind w:firstLine="540"/>
        <w:jc w:val="both"/>
      </w:pPr>
      <w:r>
        <w:rPr>
          <w:noProof/>
          <w:position w:val="-12"/>
        </w:rPr>
        <w:lastRenderedPageBreak/>
        <w:drawing>
          <wp:inline distT="0" distB="0" distL="0" distR="0">
            <wp:extent cx="409575" cy="23812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397"/>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0C4263">
        <w:t xml:space="preserve"> - рассчитываемая коммерческим опер</w:t>
      </w:r>
      <w:r w:rsidR="000C4263">
        <w:t>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w:t>
      </w:r>
      <w:r w:rsidR="000C4263">
        <w:t>арантирующим поставщиком в соответствии с</w:t>
      </w:r>
      <w:hyperlink r:id="rId1398" w:history="1">
        <w:r w:rsidR="000C4263">
          <w:rPr>
            <w:color w:val="0000FF"/>
          </w:rPr>
          <w:t xml:space="preserve"> Правилам</w:t>
        </w:r>
      </w:hyperlink>
      <w:r>
        <w:rPr>
          <w:noProof/>
          <w:position w:val="-12"/>
        </w:rPr>
        <w:drawing>
          <wp:inline distT="0" distB="0" distL="0" distR="0">
            <wp:extent cx="409575" cy="238125"/>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397"/>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0C4263">
        <w:t>и оптового рынка электрической энергии и мо</w:t>
      </w:r>
      <w:r w:rsidR="000C4263">
        <w:t>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00000" w:rsidRDefault="000C4263">
      <w:pPr>
        <w:pStyle w:val="ConsPlusNormal"/>
        <w:widowControl/>
        <w:ind w:firstLine="540"/>
        <w:jc w:val="both"/>
      </w:pPr>
      <w:r>
        <w:t>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w:t>
      </w:r>
      <w:r>
        <w:t xml:space="preserve">ны </w:t>
      </w:r>
      <w:r w:rsidR="009F3A40">
        <w:rPr>
          <w:noProof/>
          <w:position w:val="-12"/>
        </w:rPr>
        <w:drawing>
          <wp:inline distT="0" distB="0" distL="0" distR="0">
            <wp:extent cx="419100" cy="238125"/>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399"/>
                    <a:srcRect/>
                    <a:stretch>
                      <a:fillRect/>
                    </a:stretch>
                  </pic:blipFill>
                  <pic:spPr bwMode="auto">
                    <a:xfrm>
                      <a:off x="0" y="0"/>
                      <a:ext cx="419100" cy="238125"/>
                    </a:xfrm>
                    <a:prstGeom prst="rect">
                      <a:avLst/>
                    </a:prstGeom>
                    <a:noFill/>
                    <a:ln w="9525">
                      <a:noFill/>
                      <a:miter lim="800000"/>
                      <a:headEnd/>
                      <a:tailEnd/>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w:t>
      </w:r>
      <w:r>
        <w:t>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w:t>
      </w:r>
      <w:r>
        <w:t>ляемого в соответствии с</w:t>
      </w:r>
      <w:hyperlink r:id="rId1400" w:history="1">
        <w:r>
          <w:rPr>
            <w:color w:val="0000FF"/>
          </w:rPr>
          <w:t xml:space="preserve"> Правилам</w:t>
        </w:r>
      </w:hyperlink>
      <w:r w:rsidR="009F3A40">
        <w:rPr>
          <w:noProof/>
          <w:position w:val="-12"/>
        </w:rPr>
        <w:drawing>
          <wp:inline distT="0" distB="0" distL="0" distR="0">
            <wp:extent cx="419100" cy="238125"/>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399"/>
                    <a:srcRect/>
                    <a:stretch>
                      <a:fillRect/>
                    </a:stretch>
                  </pic:blipFill>
                  <pic:spPr bwMode="auto">
                    <a:xfrm>
                      <a:off x="0" y="0"/>
                      <a:ext cx="419100" cy="238125"/>
                    </a:xfrm>
                    <a:prstGeom prst="rect">
                      <a:avLst/>
                    </a:prstGeom>
                    <a:noFill/>
                    <a:ln w="9525">
                      <a:noFill/>
                      <a:miter lim="800000"/>
                      <a:headEnd/>
                      <a:tailEnd/>
                    </a:ln>
                  </pic:spPr>
                </pic:pic>
              </a:graphicData>
            </a:graphic>
          </wp:inline>
        </w:drawing>
      </w:r>
      <w:r>
        <w:t>и оптового рынка электрической энергии и мощности сезонного к</w:t>
      </w:r>
      <w:r>
        <w:t>оэффициента для расчетного периода (m-1).</w:t>
      </w:r>
    </w:p>
    <w:p w:rsidR="00000000" w:rsidRDefault="000C4263">
      <w:pPr>
        <w:pStyle w:val="ConsPlusNormal"/>
        <w:widowContro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000000" w:rsidRDefault="000C4263">
      <w:pPr>
        <w:pStyle w:val="ConsPlusNormal"/>
        <w:widowControl/>
        <w:ind w:firstLine="540"/>
        <w:jc w:val="both"/>
      </w:pPr>
    </w:p>
    <w:p w:rsidR="00000000" w:rsidRDefault="009F3A40">
      <w:pPr>
        <w:pStyle w:val="ConsPlusNormal"/>
        <w:widowControl/>
        <w:ind w:firstLine="0"/>
        <w:jc w:val="center"/>
      </w:pPr>
      <w:r>
        <w:rPr>
          <w:noProof/>
          <w:position w:val="-30"/>
        </w:rPr>
        <w:drawing>
          <wp:inline distT="0" distB="0" distL="0" distR="0">
            <wp:extent cx="1457325" cy="466725"/>
            <wp:effectExtent l="1905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401"/>
                    <a:srcRect/>
                    <a:stretch>
                      <a:fillRect/>
                    </a:stretch>
                  </pic:blipFill>
                  <pic:spPr bwMode="auto">
                    <a:xfrm>
                      <a:off x="0" y="0"/>
                      <a:ext cx="1457325" cy="466725"/>
                    </a:xfrm>
                    <a:prstGeom prst="rect">
                      <a:avLst/>
                    </a:prstGeom>
                    <a:noFill/>
                    <a:ln w="9525">
                      <a:noFill/>
                      <a:miter lim="800000"/>
                      <a:headEnd/>
                      <a:tailEnd/>
                    </a:ln>
                  </pic:spPr>
                </pic:pic>
              </a:graphicData>
            </a:graphic>
          </wp:inline>
        </w:drawing>
      </w:r>
      <w:r w:rsidR="000C4263">
        <w:t>, (57)</w:t>
      </w:r>
    </w:p>
    <w:p w:rsidR="00000000" w:rsidRDefault="000C4263">
      <w:pPr>
        <w:pStyle w:val="ConsPlusNormal"/>
        <w:widowControl/>
        <w:ind w:firstLine="540"/>
        <w:jc w:val="both"/>
      </w:pPr>
    </w:p>
    <w:p w:rsidR="00000000" w:rsidRDefault="000C4263">
      <w:pPr>
        <w:pStyle w:val="ConsPlusNormal"/>
        <w:widowControl/>
        <w:ind w:firstLine="540"/>
        <w:jc w:val="both"/>
      </w:pPr>
      <w:r>
        <w:t>где:</w:t>
      </w:r>
    </w:p>
    <w:p w:rsidR="00000000" w:rsidRDefault="009F3A40">
      <w:pPr>
        <w:pStyle w:val="ConsPlusNormal"/>
        <w:widowControl/>
        <w:ind w:firstLine="540"/>
        <w:jc w:val="both"/>
      </w:pPr>
      <w:r>
        <w:rPr>
          <w:noProof/>
          <w:position w:val="-14"/>
        </w:rPr>
        <w:drawing>
          <wp:inline distT="0" distB="0" distL="0" distR="0">
            <wp:extent cx="552450" cy="257175"/>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402"/>
                    <a:srcRect/>
                    <a:stretch>
                      <a:fillRect/>
                    </a:stretch>
                  </pic:blipFill>
                  <pic:spPr bwMode="auto">
                    <a:xfrm>
                      <a:off x="0" y="0"/>
                      <a:ext cx="552450" cy="257175"/>
                    </a:xfrm>
                    <a:prstGeom prst="rect">
                      <a:avLst/>
                    </a:prstGeom>
                    <a:noFill/>
                    <a:ln w="9525">
                      <a:noFill/>
                      <a:miter lim="800000"/>
                      <a:headEnd/>
                      <a:tailEnd/>
                    </a:ln>
                  </pic:spPr>
                </pic:pic>
              </a:graphicData>
            </a:graphic>
          </wp:inline>
        </w:drawing>
      </w:r>
      <w:r w:rsidR="000C4263">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w:t>
      </w:r>
      <w:r w:rsidR="000C4263">
        <w:t>вилами, рублей/МВт·ч;</w:t>
      </w:r>
    </w:p>
    <w:p w:rsidR="00000000" w:rsidRDefault="009F3A40">
      <w:pPr>
        <w:pStyle w:val="ConsPlusNormal"/>
        <w:widowControl/>
        <w:ind w:firstLine="540"/>
        <w:jc w:val="both"/>
      </w:pPr>
      <w:r>
        <w:rPr>
          <w:noProof/>
          <w:position w:val="-14"/>
        </w:rPr>
        <w:drawing>
          <wp:inline distT="0" distB="0" distL="0" distR="0">
            <wp:extent cx="466725" cy="257175"/>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403"/>
                    <a:srcRect/>
                    <a:stretch>
                      <a:fillRect/>
                    </a:stretch>
                  </pic:blipFill>
                  <pic:spPr bwMode="auto">
                    <a:xfrm>
                      <a:off x="0" y="0"/>
                      <a:ext cx="466725" cy="25717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w:t>
      </w:r>
      <w:r w:rsidR="000C4263">
        <w:t>ветствии с настоящими Правилами, рублей/МВт·ч;</w:t>
      </w:r>
    </w:p>
    <w:p w:rsidR="00000000" w:rsidRDefault="009F3A40">
      <w:pPr>
        <w:pStyle w:val="ConsPlusNormal"/>
        <w:widowControl/>
        <w:ind w:firstLine="540"/>
        <w:jc w:val="both"/>
      </w:pPr>
      <w:r>
        <w:rPr>
          <w:noProof/>
          <w:position w:val="-12"/>
        </w:rPr>
        <w:drawing>
          <wp:inline distT="0" distB="0" distL="0" distR="0">
            <wp:extent cx="495300" cy="238125"/>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404"/>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000C4263">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w:t>
      </w:r>
      <w:r w:rsidR="000C4263">
        <w:t xml:space="preserve"> с настоящими Правилами, рублей/МВт.";</w:t>
      </w:r>
    </w:p>
    <w:p w:rsidR="00000000" w:rsidRDefault="000C4263">
      <w:pPr>
        <w:pStyle w:val="ConsPlusNormal"/>
        <w:widowControl/>
        <w:ind w:firstLine="540"/>
        <w:jc w:val="both"/>
      </w:pPr>
      <w:r>
        <w:t xml:space="preserve">л) </w:t>
      </w:r>
      <w:hyperlink r:id="rId1405" w:history="1">
        <w:r>
          <w:rPr>
            <w:color w:val="0000FF"/>
          </w:rPr>
          <w:t>раздел IV</w:t>
        </w:r>
      </w:hyperlink>
      <w:r>
        <w:t xml:space="preserve"> признать утратившим силу;</w:t>
      </w:r>
    </w:p>
    <w:p w:rsidR="00000000" w:rsidRDefault="000C4263">
      <w:pPr>
        <w:pStyle w:val="ConsPlusNormal"/>
        <w:widowControl/>
        <w:ind w:firstLine="540"/>
        <w:jc w:val="both"/>
      </w:pPr>
      <w:r>
        <w:t xml:space="preserve">м) </w:t>
      </w:r>
      <w:hyperlink r:id="rId1406" w:history="1">
        <w:r>
          <w:rPr>
            <w:color w:val="0000FF"/>
          </w:rPr>
          <w:t>приложение</w:t>
        </w:r>
      </w:hyperlink>
      <w:r>
        <w:t xml:space="preserve"> к указанным Правилам изложить в следующей редакции:</w:t>
      </w:r>
    </w:p>
    <w:p w:rsidR="00000000" w:rsidRDefault="000C4263">
      <w:pPr>
        <w:pStyle w:val="ConsPlusNormal"/>
        <w:widowControl/>
        <w:ind w:firstLine="540"/>
        <w:jc w:val="both"/>
      </w:pPr>
    </w:p>
    <w:p w:rsidR="00000000" w:rsidRDefault="000C4263">
      <w:pPr>
        <w:pStyle w:val="ConsPlusNormal"/>
        <w:widowControl/>
        <w:ind w:firstLine="0"/>
        <w:jc w:val="right"/>
      </w:pPr>
      <w:r>
        <w:t>"Приложение</w:t>
      </w:r>
    </w:p>
    <w:p w:rsidR="00000000" w:rsidRDefault="000C4263">
      <w:pPr>
        <w:pStyle w:val="ConsPlusNormal"/>
        <w:widowControl/>
        <w:ind w:firstLine="0"/>
        <w:jc w:val="right"/>
      </w:pPr>
      <w:r>
        <w:t>к Правилам определения</w:t>
      </w:r>
    </w:p>
    <w:p w:rsidR="00000000" w:rsidRDefault="000C4263">
      <w:pPr>
        <w:pStyle w:val="ConsPlusNormal"/>
        <w:widowControl/>
        <w:ind w:firstLine="0"/>
        <w:jc w:val="right"/>
      </w:pPr>
      <w:r>
        <w:t>и применения гарантирующими</w:t>
      </w:r>
    </w:p>
    <w:p w:rsidR="00000000" w:rsidRDefault="000C4263">
      <w:pPr>
        <w:pStyle w:val="ConsPlusNormal"/>
        <w:widowControl/>
        <w:ind w:firstLine="0"/>
        <w:jc w:val="right"/>
      </w:pPr>
      <w:r>
        <w:t>поставщиками нерегулируемых цен</w:t>
      </w:r>
    </w:p>
    <w:p w:rsidR="00000000" w:rsidRDefault="000C4263">
      <w:pPr>
        <w:pStyle w:val="ConsPlusNormal"/>
        <w:widowControl/>
        <w:ind w:firstLine="0"/>
        <w:jc w:val="right"/>
      </w:pPr>
      <w:r>
        <w:t>на электрическую э</w:t>
      </w:r>
      <w:r>
        <w:t>нергию (мощность)</w:t>
      </w:r>
    </w:p>
    <w:p w:rsidR="00000000" w:rsidRDefault="000C4263">
      <w:pPr>
        <w:pStyle w:val="ConsPlusNormal"/>
        <w:widowControl/>
        <w:ind w:firstLine="0"/>
        <w:jc w:val="right"/>
      </w:pPr>
      <w:r>
        <w:t>(в редакции постановления</w:t>
      </w:r>
    </w:p>
    <w:p w:rsidR="00000000" w:rsidRDefault="000C4263">
      <w:pPr>
        <w:pStyle w:val="ConsPlusNormal"/>
        <w:widowControl/>
        <w:ind w:firstLine="0"/>
        <w:jc w:val="right"/>
      </w:pPr>
      <w:r>
        <w:t>Правительства Российской Федерации</w:t>
      </w:r>
    </w:p>
    <w:p w:rsidR="00000000" w:rsidRDefault="000C4263">
      <w:pPr>
        <w:pStyle w:val="ConsPlusNormal"/>
        <w:widowControl/>
        <w:ind w:firstLine="0"/>
        <w:jc w:val="right"/>
      </w:pPr>
      <w:r>
        <w:t>от 4 мая 2012 г. N 442)</w:t>
      </w:r>
    </w:p>
    <w:p w:rsidR="00000000" w:rsidRDefault="000C4263">
      <w:pPr>
        <w:pStyle w:val="ConsPlusNormal"/>
        <w:widowControl/>
        <w:ind w:firstLine="540"/>
        <w:jc w:val="both"/>
      </w:pPr>
    </w:p>
    <w:p w:rsidR="00000000" w:rsidRDefault="000C4263">
      <w:pPr>
        <w:pStyle w:val="ConsPlusNormal"/>
        <w:widowControl/>
        <w:ind w:firstLine="540"/>
        <w:jc w:val="both"/>
        <w:sectPr w:rsidR="00000000">
          <w:pgSz w:w="11906" w:h="16838" w:code="9"/>
          <w:pgMar w:top="1134" w:right="850" w:bottom="1134" w:left="1701" w:header="720" w:footer="720" w:gutter="0"/>
          <w:cols w:space="720"/>
        </w:sectPr>
      </w:pPr>
    </w:p>
    <w:p w:rsidR="00000000" w:rsidRDefault="000C4263">
      <w:pPr>
        <w:pStyle w:val="ConsPlusNormal"/>
        <w:widowControl/>
        <w:ind w:firstLine="540"/>
        <w:jc w:val="both"/>
      </w:pPr>
    </w:p>
    <w:p w:rsidR="00000000" w:rsidRDefault="000C4263">
      <w:pPr>
        <w:pStyle w:val="ConsPlusNonformat"/>
        <w:widowControl/>
      </w:pPr>
      <w:r>
        <w:t xml:space="preserve">                                   ФОРМА</w:t>
      </w:r>
    </w:p>
    <w:p w:rsidR="00000000" w:rsidRDefault="000C4263">
      <w:pPr>
        <w:pStyle w:val="ConsPlusNonformat"/>
        <w:widowControl/>
      </w:pPr>
      <w:r>
        <w:t xml:space="preserve">         публикации данных о предельных уровнях нерегулируемых цен</w:t>
      </w:r>
    </w:p>
    <w:p w:rsidR="00000000" w:rsidRDefault="000C4263">
      <w:pPr>
        <w:pStyle w:val="ConsPlusNonformat"/>
        <w:widowControl/>
      </w:pPr>
      <w:r>
        <w:t xml:space="preserve">       на электрическую энергию (мощность) и составляющих предельных</w:t>
      </w:r>
    </w:p>
    <w:p w:rsidR="00000000" w:rsidRDefault="000C4263">
      <w:pPr>
        <w:pStyle w:val="ConsPlusNonformat"/>
        <w:widowControl/>
      </w:pPr>
      <w:r>
        <w:t xml:space="preserve">      уровней нерегулируемых цен на электрическую энергию (мощность)</w:t>
      </w:r>
    </w:p>
    <w:p w:rsidR="00000000" w:rsidRDefault="000C4263">
      <w:pPr>
        <w:pStyle w:val="ConsPlusNonformat"/>
        <w:widowControl/>
      </w:pPr>
    </w:p>
    <w:p w:rsidR="00000000" w:rsidRDefault="000C4263">
      <w:pPr>
        <w:pStyle w:val="ConsPlusNonformat"/>
        <w:widowControl/>
      </w:pPr>
      <w:r>
        <w:t xml:space="preserve">    Предельные   уровни   нерегулируемых   цен   на  электрическую  энергию</w:t>
      </w:r>
    </w:p>
    <w:p w:rsidR="00000000" w:rsidRDefault="000C4263">
      <w:pPr>
        <w:pStyle w:val="ConsPlusNonformat"/>
        <w:widowControl/>
      </w:pPr>
      <w:r>
        <w:t>(мощность), поставляемую потребителям (по</w:t>
      </w:r>
      <w:r>
        <w:t>купателям) _______________________</w:t>
      </w:r>
    </w:p>
    <w:p w:rsidR="00000000" w:rsidRDefault="000C4263">
      <w:pPr>
        <w:pStyle w:val="ConsPlusNonformat"/>
        <w:widowControl/>
      </w:pPr>
      <w:r>
        <w:t xml:space="preserve">                                                         (наименование</w:t>
      </w:r>
    </w:p>
    <w:p w:rsidR="00000000" w:rsidRDefault="000C4263">
      <w:pPr>
        <w:pStyle w:val="ConsPlusNonformat"/>
        <w:widowControl/>
      </w:pPr>
      <w:r>
        <w:t>____________________________ в ____________ ____ г.</w:t>
      </w:r>
    </w:p>
    <w:p w:rsidR="00000000" w:rsidRDefault="000C4263">
      <w:pPr>
        <w:pStyle w:val="ConsPlusNonformat"/>
        <w:widowControl/>
      </w:pPr>
      <w:r>
        <w:t xml:space="preserve"> гарантирующего поставщика)       (месяц)  (год)</w:t>
      </w:r>
    </w:p>
    <w:p w:rsidR="00000000" w:rsidRDefault="000C4263">
      <w:pPr>
        <w:pStyle w:val="ConsPlusNonformat"/>
        <w:widowControl/>
      </w:pPr>
    </w:p>
    <w:p w:rsidR="00000000" w:rsidRDefault="000C4263">
      <w:pPr>
        <w:pStyle w:val="ConsPlusNonformat"/>
        <w:widowControl/>
      </w:pPr>
      <w:r>
        <w:t xml:space="preserve">                        I. Первая ценовая катего</w:t>
      </w:r>
      <w:r>
        <w:t>рия</w:t>
      </w:r>
    </w:p>
    <w:p w:rsidR="00000000" w:rsidRDefault="000C4263">
      <w:pPr>
        <w:pStyle w:val="ConsPlusNonformat"/>
        <w:widowControl/>
      </w:pPr>
      <w:r>
        <w:t xml:space="preserve">          (для объемов покупки электрической энергии (мощности),</w:t>
      </w:r>
    </w:p>
    <w:p w:rsidR="00000000" w:rsidRDefault="000C4263">
      <w:pPr>
        <w:pStyle w:val="ConsPlusNonformat"/>
        <w:widowControl/>
      </w:pPr>
      <w:r>
        <w:t xml:space="preserve">         учет которых осуществляется в целом за расчетный период)</w:t>
      </w:r>
    </w:p>
    <w:p w:rsidR="00000000" w:rsidRDefault="000C4263">
      <w:pPr>
        <w:pStyle w:val="ConsPlusNonformat"/>
        <w:widowControl/>
      </w:pPr>
    </w:p>
    <w:p w:rsidR="00000000" w:rsidRDefault="000C4263">
      <w:pPr>
        <w:pStyle w:val="ConsPlusNonformat"/>
        <w:widowControl/>
      </w:pPr>
      <w:r>
        <w:t xml:space="preserve">    1. Предельный уровень нерегулируемых цен</w:t>
      </w:r>
    </w:p>
    <w:p w:rsidR="00000000" w:rsidRDefault="000C4263">
      <w:pPr>
        <w:pStyle w:val="ConsPlusNormal"/>
        <w:widowControl/>
        <w:ind w:firstLine="0"/>
        <w:jc w:val="both"/>
      </w:pPr>
    </w:p>
    <w:tbl>
      <w:tblPr>
        <w:tblW w:w="0" w:type="auto"/>
        <w:tblInd w:w="70" w:type="dxa"/>
        <w:tblLayout w:type="fixed"/>
        <w:tblCellMar>
          <w:left w:w="70" w:type="dxa"/>
          <w:right w:w="70" w:type="dxa"/>
        </w:tblCellMar>
        <w:tblLook w:val="0000"/>
      </w:tblPr>
      <w:tblGrid>
        <w:gridCol w:w="5670"/>
        <w:gridCol w:w="1080"/>
        <w:gridCol w:w="945"/>
        <w:gridCol w:w="1350"/>
        <w:gridCol w:w="945"/>
      </w:tblGrid>
      <w:tr w:rsidR="00000000">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000000" w:rsidRDefault="000C4263">
            <w:pPr>
              <w:pStyle w:val="ConsPlusNormal"/>
              <w:widowControl/>
              <w:ind w:firstLine="0"/>
            </w:pPr>
          </w:p>
        </w:tc>
        <w:tc>
          <w:tcPr>
            <w:tcW w:w="4320" w:type="dxa"/>
            <w:gridSpan w:val="4"/>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Уровень напряжения       </w:t>
            </w:r>
          </w:p>
        </w:tc>
      </w:tr>
      <w:tr w:rsidR="00000000">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ВН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СН I </w:t>
            </w:r>
          </w:p>
        </w:tc>
        <w:tc>
          <w:tcPr>
            <w:tcW w:w="135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СН II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НН  </w:t>
            </w:r>
          </w:p>
        </w:tc>
      </w:tr>
      <w:tr w:rsidR="00000000">
        <w:tblPrEx>
          <w:tblCellMar>
            <w:top w:w="0" w:type="dxa"/>
            <w:bottom w:w="0" w:type="dxa"/>
          </w:tblCellMar>
        </w:tblPrEx>
        <w:trPr>
          <w:cantSplit/>
          <w:trHeight w:val="360"/>
        </w:trPr>
        <w:tc>
          <w:tcPr>
            <w:tcW w:w="567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Предельный уровень нерегулируемых цен,   </w:t>
            </w:r>
            <w:r>
              <w:br/>
              <w:t xml:space="preserve">рублей/МВт·ч без НДС                     </w:t>
            </w: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r>
    </w:tbl>
    <w:p w:rsidR="00000000" w:rsidRDefault="000C4263">
      <w:pPr>
        <w:pStyle w:val="ConsPlusNormal"/>
        <w:widowControl/>
        <w:ind w:firstLine="0"/>
        <w:jc w:val="both"/>
      </w:pPr>
    </w:p>
    <w:p w:rsidR="00000000" w:rsidRDefault="000C4263">
      <w:pPr>
        <w:pStyle w:val="ConsPlusNonformat"/>
        <w:widowControl/>
      </w:pPr>
      <w:r>
        <w:t xml:space="preserve">    2.   Средневзвешенная  нерегулируемая  цена  на  электрическую  энергию</w:t>
      </w:r>
    </w:p>
    <w:p w:rsidR="00000000" w:rsidRDefault="000C4263">
      <w:pPr>
        <w:pStyle w:val="ConsPlusNonformat"/>
        <w:widowControl/>
      </w:pPr>
      <w:r>
        <w:t>(мощность),  используемая для расчета предельного уровня нерегулируемых цен</w:t>
      </w:r>
    </w:p>
    <w:p w:rsidR="00000000" w:rsidRDefault="000C4263">
      <w:pPr>
        <w:pStyle w:val="ConsPlusNonformat"/>
        <w:widowControl/>
      </w:pPr>
      <w:r>
        <w:t>для первой ценовой категории, рублей/МВт·ч без НДС __________</w:t>
      </w:r>
    </w:p>
    <w:p w:rsidR="00000000" w:rsidRDefault="000C4263">
      <w:pPr>
        <w:pStyle w:val="ConsPlusNonformat"/>
        <w:widowControl/>
      </w:pPr>
      <w:r>
        <w:t xml:space="preserve">    3.   Составляющие   расчета  средневзвешенной  нерегулируемой  цены  на</w:t>
      </w:r>
    </w:p>
    <w:p w:rsidR="00000000" w:rsidRDefault="000C4263">
      <w:pPr>
        <w:pStyle w:val="ConsPlusNonformat"/>
        <w:widowControl/>
      </w:pPr>
      <w:r>
        <w:t>электрическую  энергию  (мощность),  используемой  для  расчета предельного</w:t>
      </w:r>
    </w:p>
    <w:p w:rsidR="00000000" w:rsidRDefault="000C4263">
      <w:pPr>
        <w:pStyle w:val="ConsPlusNonformat"/>
        <w:widowControl/>
      </w:pPr>
      <w:r>
        <w:t>уровня нерегулируемых цен для первой ценов</w:t>
      </w:r>
      <w:r>
        <w:t>ой категории:</w:t>
      </w:r>
    </w:p>
    <w:p w:rsidR="00000000" w:rsidRDefault="000C4263">
      <w:pPr>
        <w:pStyle w:val="ConsPlusNonformat"/>
        <w:widowControl/>
      </w:pPr>
    </w:p>
    <w:p w:rsidR="00000000" w:rsidRDefault="000C4263">
      <w:pPr>
        <w:pStyle w:val="ConsPlusNonformat"/>
        <w:widowControl/>
      </w:pPr>
      <w:r>
        <w:t>а)  средневзвешенная  нерегулируемая  цена   на  электрическую  энергию  на</w:t>
      </w:r>
    </w:p>
    <w:p w:rsidR="00000000" w:rsidRDefault="000C4263">
      <w:pPr>
        <w:pStyle w:val="ConsPlusNonformat"/>
        <w:widowControl/>
      </w:pPr>
      <w:r>
        <w:t>оптовом рынке, рублей/МВт·ч __________</w:t>
      </w:r>
    </w:p>
    <w:p w:rsidR="00000000" w:rsidRDefault="000C4263">
      <w:pPr>
        <w:pStyle w:val="ConsPlusNonformat"/>
        <w:widowControl/>
      </w:pPr>
    </w:p>
    <w:p w:rsidR="00000000" w:rsidRDefault="000C4263">
      <w:pPr>
        <w:pStyle w:val="ConsPlusNonformat"/>
        <w:widowControl/>
      </w:pPr>
      <w:r>
        <w:t>б)  средневзвешенная  нерегулируемая цена на  мощность  на  оптовом  рынке,</w:t>
      </w:r>
    </w:p>
    <w:p w:rsidR="00000000" w:rsidRDefault="000C4263">
      <w:pPr>
        <w:pStyle w:val="ConsPlusNonformat"/>
        <w:widowControl/>
      </w:pPr>
      <w:r>
        <w:t>рублей/МВт __________</w:t>
      </w:r>
    </w:p>
    <w:p w:rsidR="00000000" w:rsidRDefault="000C4263">
      <w:pPr>
        <w:pStyle w:val="ConsPlusNonformat"/>
        <w:widowControl/>
      </w:pPr>
    </w:p>
    <w:p w:rsidR="00000000" w:rsidRDefault="000C4263">
      <w:pPr>
        <w:pStyle w:val="ConsPlusNonformat"/>
        <w:widowControl/>
      </w:pPr>
      <w:r>
        <w:t>в)    коэффициент    оплат</w:t>
      </w:r>
      <w:r>
        <w:t>ы    мощности    потребителями    (покупателями),</w:t>
      </w:r>
    </w:p>
    <w:p w:rsidR="00000000" w:rsidRDefault="000C4263">
      <w:pPr>
        <w:pStyle w:val="ConsPlusNonformat"/>
        <w:widowControl/>
      </w:pPr>
      <w:r>
        <w:t>осуществляющими расчеты по первой ценовой категории, 1/час __________</w:t>
      </w:r>
    </w:p>
    <w:p w:rsidR="00000000" w:rsidRDefault="000C4263">
      <w:pPr>
        <w:pStyle w:val="ConsPlusNonformat"/>
        <w:widowControl/>
      </w:pPr>
    </w:p>
    <w:p w:rsidR="00000000" w:rsidRDefault="000C4263">
      <w:pPr>
        <w:pStyle w:val="ConsPlusNonformat"/>
        <w:widowControl/>
      </w:pPr>
      <w:r>
        <w:t>г) объем фактического пикового  потребления  гарантирующего  поставщика  на</w:t>
      </w:r>
    </w:p>
    <w:p w:rsidR="00000000" w:rsidRDefault="000C4263">
      <w:pPr>
        <w:pStyle w:val="ConsPlusNonformat"/>
        <w:widowControl/>
      </w:pPr>
      <w:r>
        <w:lastRenderedPageBreak/>
        <w:t>оптовом рынке, МВт __________</w:t>
      </w:r>
    </w:p>
    <w:p w:rsidR="00000000" w:rsidRDefault="000C4263">
      <w:pPr>
        <w:pStyle w:val="ConsPlusNonformat"/>
        <w:widowControl/>
      </w:pPr>
    </w:p>
    <w:p w:rsidR="00000000" w:rsidRDefault="000C4263">
      <w:pPr>
        <w:pStyle w:val="ConsPlusNonformat"/>
        <w:widowControl/>
      </w:pPr>
      <w:r>
        <w:t>д)  величина  мощности,   соответствующей   покупке  электрической  энергии</w:t>
      </w:r>
    </w:p>
    <w:p w:rsidR="00000000" w:rsidRDefault="000C4263">
      <w:pPr>
        <w:pStyle w:val="ConsPlusNonformat"/>
        <w:widowControl/>
      </w:pPr>
      <w:r>
        <w:t>гарантирующим поставщиком у производителей электрической энергии (мощности)</w:t>
      </w:r>
    </w:p>
    <w:p w:rsidR="00000000" w:rsidRDefault="000C4263">
      <w:pPr>
        <w:pStyle w:val="ConsPlusNonformat"/>
        <w:widowControl/>
      </w:pPr>
      <w:r>
        <w:t>на розничных рынках, МВт __________</w:t>
      </w:r>
    </w:p>
    <w:p w:rsidR="00000000" w:rsidRDefault="000C4263">
      <w:pPr>
        <w:pStyle w:val="ConsPlusNonformat"/>
        <w:widowControl/>
      </w:pPr>
    </w:p>
    <w:p w:rsidR="00000000" w:rsidRDefault="000C4263">
      <w:pPr>
        <w:pStyle w:val="ConsPlusNonformat"/>
        <w:widowControl/>
      </w:pPr>
      <w:r>
        <w:t>е)   сумма   величин   мощности,    оплачиваемой    на    розничном</w:t>
      </w:r>
      <w:r>
        <w:t xml:space="preserve">   рынке</w:t>
      </w:r>
    </w:p>
    <w:p w:rsidR="00000000" w:rsidRDefault="000C4263">
      <w:pPr>
        <w:pStyle w:val="ConsPlusNonformat"/>
        <w:widowControl/>
      </w:pPr>
      <w:r>
        <w:t>потребителями  (покупателями),  осуществляющими  расчеты по второй - шестой</w:t>
      </w:r>
    </w:p>
    <w:p w:rsidR="00000000" w:rsidRDefault="000C4263">
      <w:pPr>
        <w:pStyle w:val="ConsPlusNonformat"/>
        <w:widowControl/>
      </w:pPr>
      <w:r>
        <w:t>ценовым категориям, МВт __________,</w:t>
      </w:r>
    </w:p>
    <w:p w:rsidR="00000000" w:rsidRDefault="000C4263">
      <w:pPr>
        <w:pStyle w:val="ConsPlusNonformat"/>
        <w:widowControl/>
      </w:pPr>
      <w:r>
        <w:t>в том числе:</w:t>
      </w:r>
    </w:p>
    <w:p w:rsidR="00000000" w:rsidRDefault="000C4263">
      <w:pPr>
        <w:pStyle w:val="ConsPlusNonformat"/>
        <w:widowControl/>
      </w:pPr>
    </w:p>
    <w:p w:rsidR="00000000" w:rsidRDefault="000C4263">
      <w:pPr>
        <w:pStyle w:val="ConsPlusNonformat"/>
        <w:widowControl/>
      </w:pPr>
      <w:r>
        <w:t xml:space="preserve">    по второй ценовой категории, МВт    __________</w:t>
      </w:r>
    </w:p>
    <w:p w:rsidR="00000000" w:rsidRDefault="000C4263">
      <w:pPr>
        <w:pStyle w:val="ConsPlusNonformat"/>
        <w:widowControl/>
      </w:pPr>
    </w:p>
    <w:p w:rsidR="00000000" w:rsidRDefault="000C4263">
      <w:pPr>
        <w:pStyle w:val="ConsPlusNonformat"/>
        <w:widowControl/>
      </w:pPr>
      <w:r>
        <w:t xml:space="preserve">    по третьей ценовой категории, МВт   __________</w:t>
      </w:r>
    </w:p>
    <w:p w:rsidR="00000000" w:rsidRDefault="000C4263">
      <w:pPr>
        <w:pStyle w:val="ConsPlusNonformat"/>
        <w:widowControl/>
      </w:pPr>
    </w:p>
    <w:p w:rsidR="00000000" w:rsidRDefault="000C4263">
      <w:pPr>
        <w:pStyle w:val="ConsPlusNonformat"/>
        <w:widowControl/>
      </w:pPr>
      <w:r>
        <w:t xml:space="preserve">    по четвертой </w:t>
      </w:r>
      <w:r>
        <w:t>ценовой категории, МВт __________</w:t>
      </w:r>
    </w:p>
    <w:p w:rsidR="00000000" w:rsidRDefault="000C4263">
      <w:pPr>
        <w:pStyle w:val="ConsPlusNonformat"/>
        <w:widowControl/>
      </w:pPr>
    </w:p>
    <w:p w:rsidR="00000000" w:rsidRDefault="000C4263">
      <w:pPr>
        <w:pStyle w:val="ConsPlusNonformat"/>
        <w:widowControl/>
      </w:pPr>
      <w:r>
        <w:t xml:space="preserve">    по пятой ценовой категории, МВт     __________</w:t>
      </w:r>
    </w:p>
    <w:p w:rsidR="00000000" w:rsidRDefault="000C4263">
      <w:pPr>
        <w:pStyle w:val="ConsPlusNonformat"/>
        <w:widowControl/>
      </w:pPr>
    </w:p>
    <w:p w:rsidR="00000000" w:rsidRDefault="000C4263">
      <w:pPr>
        <w:pStyle w:val="ConsPlusNonformat"/>
        <w:widowControl/>
      </w:pPr>
      <w:r>
        <w:t xml:space="preserve">    по шестой ценовой категории, МВт    __________</w:t>
      </w:r>
    </w:p>
    <w:p w:rsidR="00000000" w:rsidRDefault="000C4263">
      <w:pPr>
        <w:pStyle w:val="ConsPlusNonformat"/>
        <w:widowControl/>
      </w:pPr>
    </w:p>
    <w:p w:rsidR="00000000" w:rsidRDefault="000C4263">
      <w:pPr>
        <w:pStyle w:val="ConsPlusNonformat"/>
        <w:widowControl/>
      </w:pPr>
      <w:r>
        <w:t>ж)  объем  потребления  мощности  населением   и   приравненными   к   нему</w:t>
      </w:r>
    </w:p>
    <w:p w:rsidR="00000000" w:rsidRDefault="000C4263">
      <w:pPr>
        <w:pStyle w:val="ConsPlusNonformat"/>
        <w:widowControl/>
      </w:pPr>
      <w:r>
        <w:t>категориями потребителей, МВт __________</w:t>
      </w:r>
    </w:p>
    <w:p w:rsidR="00000000" w:rsidRDefault="000C4263">
      <w:pPr>
        <w:pStyle w:val="ConsPlusNonformat"/>
        <w:widowControl/>
      </w:pPr>
    </w:p>
    <w:p w:rsidR="00000000" w:rsidRDefault="000C4263">
      <w:pPr>
        <w:pStyle w:val="ConsPlusNonformat"/>
        <w:widowControl/>
      </w:pPr>
      <w:r>
        <w:t>з)    объем     потребления     электрической     энергии     потребителями</w:t>
      </w:r>
    </w:p>
    <w:p w:rsidR="00000000" w:rsidRDefault="000C4263">
      <w:pPr>
        <w:pStyle w:val="ConsPlusNonformat"/>
        <w:widowControl/>
      </w:pPr>
      <w:r>
        <w:t>(покупателями),  осуществляющими расчеты по второй ценовой категории, МВт·ч</w:t>
      </w:r>
    </w:p>
    <w:p w:rsidR="00000000" w:rsidRDefault="000C4263">
      <w:pPr>
        <w:pStyle w:val="ConsPlusNonformat"/>
        <w:widowControl/>
      </w:pPr>
      <w:r>
        <w:t>__________,</w:t>
      </w:r>
    </w:p>
    <w:p w:rsidR="00000000" w:rsidRDefault="000C4263">
      <w:pPr>
        <w:pStyle w:val="ConsPlusNonformat"/>
        <w:widowControl/>
      </w:pPr>
      <w:r>
        <w:t>в том числе:</w:t>
      </w:r>
    </w:p>
    <w:p w:rsidR="00000000" w:rsidRDefault="000C4263">
      <w:pPr>
        <w:pStyle w:val="ConsPlusNonformat"/>
        <w:widowControl/>
      </w:pPr>
    </w:p>
    <w:p w:rsidR="00000000" w:rsidRDefault="000C4263">
      <w:pPr>
        <w:pStyle w:val="ConsPlusNonformat"/>
        <w:widowControl/>
      </w:pPr>
      <w:r>
        <w:t xml:space="preserve">  для трех зон суток, МВт·ч        __________</w:t>
      </w:r>
    </w:p>
    <w:p w:rsidR="00000000" w:rsidRDefault="000C4263">
      <w:pPr>
        <w:pStyle w:val="ConsPlusNonformat"/>
        <w:widowControl/>
      </w:pPr>
    </w:p>
    <w:p w:rsidR="00000000" w:rsidRDefault="000C4263">
      <w:pPr>
        <w:pStyle w:val="ConsPlusNonformat"/>
        <w:widowControl/>
      </w:pPr>
      <w:r>
        <w:t xml:space="preserve">    по ночной зоне суток, МВт·ч      __________</w:t>
      </w:r>
    </w:p>
    <w:p w:rsidR="00000000" w:rsidRDefault="000C4263">
      <w:pPr>
        <w:pStyle w:val="ConsPlusNonformat"/>
        <w:widowControl/>
      </w:pPr>
    </w:p>
    <w:p w:rsidR="00000000" w:rsidRDefault="000C4263">
      <w:pPr>
        <w:pStyle w:val="ConsPlusNonformat"/>
        <w:widowControl/>
      </w:pPr>
      <w:r>
        <w:t xml:space="preserve">    по полупиковой зоне суток, МВт·ч __________</w:t>
      </w:r>
    </w:p>
    <w:p w:rsidR="00000000" w:rsidRDefault="000C4263">
      <w:pPr>
        <w:pStyle w:val="ConsPlusNonformat"/>
        <w:widowControl/>
      </w:pPr>
    </w:p>
    <w:p w:rsidR="00000000" w:rsidRDefault="000C4263">
      <w:pPr>
        <w:pStyle w:val="ConsPlusNonformat"/>
        <w:widowControl/>
      </w:pPr>
      <w:r>
        <w:t xml:space="preserve">    по пиковой зоне суток, МВт·ч     __________</w:t>
      </w:r>
    </w:p>
    <w:p w:rsidR="00000000" w:rsidRDefault="000C4263">
      <w:pPr>
        <w:pStyle w:val="ConsPlusNonformat"/>
        <w:widowControl/>
      </w:pPr>
    </w:p>
    <w:p w:rsidR="00000000" w:rsidRDefault="000C4263">
      <w:pPr>
        <w:pStyle w:val="ConsPlusNonformat"/>
        <w:widowControl/>
      </w:pPr>
      <w:r>
        <w:t xml:space="preserve">  для двух зон суток, МВт·ч        __________</w:t>
      </w:r>
    </w:p>
    <w:p w:rsidR="00000000" w:rsidRDefault="000C4263">
      <w:pPr>
        <w:pStyle w:val="ConsPlusNonformat"/>
        <w:widowControl/>
      </w:pPr>
    </w:p>
    <w:p w:rsidR="00000000" w:rsidRDefault="000C4263">
      <w:pPr>
        <w:pStyle w:val="ConsPlusNonformat"/>
        <w:widowControl/>
      </w:pPr>
      <w:r>
        <w:t xml:space="preserve">    по ночной зоне суток, МВт·ч      __________</w:t>
      </w:r>
    </w:p>
    <w:p w:rsidR="00000000" w:rsidRDefault="000C4263">
      <w:pPr>
        <w:pStyle w:val="ConsPlusNonformat"/>
        <w:widowControl/>
      </w:pPr>
    </w:p>
    <w:p w:rsidR="00000000" w:rsidRDefault="000C4263">
      <w:pPr>
        <w:pStyle w:val="ConsPlusNonformat"/>
        <w:widowControl/>
      </w:pPr>
      <w:r>
        <w:lastRenderedPageBreak/>
        <w:t xml:space="preserve">    по пиково</w:t>
      </w:r>
      <w:r>
        <w:t>й зоне суток, МВт·ч     __________</w:t>
      </w:r>
    </w:p>
    <w:p w:rsidR="00000000" w:rsidRDefault="000C4263">
      <w:pPr>
        <w:pStyle w:val="ConsPlusNonformat"/>
        <w:widowControl/>
      </w:pPr>
    </w:p>
    <w:p w:rsidR="00000000" w:rsidRDefault="000C4263">
      <w:pPr>
        <w:pStyle w:val="ConsPlusNonformat"/>
        <w:widowControl/>
      </w:pPr>
      <w:r>
        <w:t>и)  фактический  объем   потребления  электрической  энергии  гарантирующим</w:t>
      </w:r>
    </w:p>
    <w:p w:rsidR="00000000" w:rsidRDefault="000C4263">
      <w:pPr>
        <w:pStyle w:val="ConsPlusNonformat"/>
        <w:widowControl/>
      </w:pPr>
      <w:r>
        <w:t>поставщиком на оптовом рынке, МВт·ч __________</w:t>
      </w:r>
    </w:p>
    <w:p w:rsidR="00000000" w:rsidRDefault="000C4263">
      <w:pPr>
        <w:pStyle w:val="ConsPlusNonformat"/>
        <w:widowControl/>
      </w:pPr>
    </w:p>
    <w:p w:rsidR="00000000" w:rsidRDefault="000C4263">
      <w:pPr>
        <w:pStyle w:val="ConsPlusNonformat"/>
        <w:widowControl/>
      </w:pPr>
      <w:r>
        <w:t>к)  объем  покупки  электрической   энергии   гарантирующим  поставщиком  у</w:t>
      </w:r>
    </w:p>
    <w:p w:rsidR="00000000" w:rsidRDefault="000C4263">
      <w:pPr>
        <w:pStyle w:val="ConsPlusNonformat"/>
        <w:widowControl/>
      </w:pPr>
      <w:r>
        <w:t>производителей  элек</w:t>
      </w:r>
      <w:r>
        <w:t>трической энергии (мощности) на розничных рынках, МВт·ч</w:t>
      </w:r>
    </w:p>
    <w:p w:rsidR="00000000" w:rsidRDefault="000C4263">
      <w:pPr>
        <w:pStyle w:val="ConsPlusNonformat"/>
        <w:widowControl/>
      </w:pPr>
      <w:r>
        <w:t>__________</w:t>
      </w:r>
    </w:p>
    <w:p w:rsidR="00000000" w:rsidRDefault="000C4263">
      <w:pPr>
        <w:pStyle w:val="ConsPlusNonformat"/>
        <w:widowControl/>
      </w:pPr>
    </w:p>
    <w:p w:rsidR="00000000" w:rsidRDefault="000C4263">
      <w:pPr>
        <w:pStyle w:val="ConsPlusNonformat"/>
        <w:widowControl/>
      </w:pPr>
      <w:r>
        <w:t>л)   сумма  объемов   потребления   электрической   энергии   потребителями</w:t>
      </w:r>
    </w:p>
    <w:p w:rsidR="00000000" w:rsidRDefault="000C4263">
      <w:pPr>
        <w:pStyle w:val="ConsPlusNonformat"/>
        <w:widowControl/>
      </w:pPr>
      <w:r>
        <w:t>(покупателями),   осуществляющими   расчеты  по  второй  -  шестой  ценовым</w:t>
      </w:r>
    </w:p>
    <w:p w:rsidR="00000000" w:rsidRDefault="000C4263">
      <w:pPr>
        <w:pStyle w:val="ConsPlusNonformat"/>
        <w:widowControl/>
      </w:pPr>
      <w:r>
        <w:t>категориям, МВт·ч __________,</w:t>
      </w:r>
    </w:p>
    <w:p w:rsidR="00000000" w:rsidRDefault="000C4263">
      <w:pPr>
        <w:pStyle w:val="ConsPlusNonformat"/>
        <w:widowControl/>
      </w:pPr>
      <w:r>
        <w:t xml:space="preserve">в том </w:t>
      </w:r>
      <w:r>
        <w:t>числе:</w:t>
      </w:r>
    </w:p>
    <w:p w:rsidR="00000000" w:rsidRDefault="000C4263">
      <w:pPr>
        <w:pStyle w:val="ConsPlusNonformat"/>
        <w:widowControl/>
      </w:pPr>
    </w:p>
    <w:p w:rsidR="00000000" w:rsidRDefault="000C4263">
      <w:pPr>
        <w:pStyle w:val="ConsPlusNonformat"/>
        <w:widowControl/>
      </w:pPr>
      <w:r>
        <w:t xml:space="preserve">    по второй ценовой категории, МВт·ч    __________</w:t>
      </w:r>
    </w:p>
    <w:p w:rsidR="00000000" w:rsidRDefault="000C4263">
      <w:pPr>
        <w:pStyle w:val="ConsPlusNonformat"/>
        <w:widowControl/>
      </w:pPr>
    </w:p>
    <w:p w:rsidR="00000000" w:rsidRDefault="000C4263">
      <w:pPr>
        <w:pStyle w:val="ConsPlusNonformat"/>
        <w:widowControl/>
      </w:pPr>
      <w:r>
        <w:t xml:space="preserve">    по третьей ценовой категории, МВт·ч   __________</w:t>
      </w:r>
    </w:p>
    <w:p w:rsidR="00000000" w:rsidRDefault="000C4263">
      <w:pPr>
        <w:pStyle w:val="ConsPlusNonformat"/>
        <w:widowControl/>
      </w:pPr>
    </w:p>
    <w:p w:rsidR="00000000" w:rsidRDefault="000C4263">
      <w:pPr>
        <w:pStyle w:val="ConsPlusNonformat"/>
        <w:widowControl/>
      </w:pPr>
      <w:r>
        <w:t xml:space="preserve">    по четвертой ценовой категории, МВт·ч __________</w:t>
      </w:r>
    </w:p>
    <w:p w:rsidR="00000000" w:rsidRDefault="000C4263">
      <w:pPr>
        <w:pStyle w:val="ConsPlusNonformat"/>
        <w:widowControl/>
      </w:pPr>
    </w:p>
    <w:p w:rsidR="00000000" w:rsidRDefault="000C4263">
      <w:pPr>
        <w:pStyle w:val="ConsPlusNonformat"/>
        <w:widowControl/>
      </w:pPr>
      <w:r>
        <w:t xml:space="preserve">    по пятой ценовой категории, МВт·ч     __________</w:t>
      </w:r>
    </w:p>
    <w:p w:rsidR="00000000" w:rsidRDefault="000C4263">
      <w:pPr>
        <w:pStyle w:val="ConsPlusNonformat"/>
        <w:widowControl/>
      </w:pPr>
    </w:p>
    <w:p w:rsidR="00000000" w:rsidRDefault="000C4263">
      <w:pPr>
        <w:pStyle w:val="ConsPlusNonformat"/>
        <w:widowControl/>
      </w:pPr>
      <w:r>
        <w:t xml:space="preserve">    по шестой ценовой категории, МВт·ч    __________</w:t>
      </w:r>
    </w:p>
    <w:p w:rsidR="00000000" w:rsidRDefault="000C4263">
      <w:pPr>
        <w:pStyle w:val="ConsPlusNonformat"/>
        <w:widowControl/>
      </w:pPr>
    </w:p>
    <w:p w:rsidR="00000000" w:rsidRDefault="000C4263">
      <w:pPr>
        <w:pStyle w:val="ConsPlusNonformat"/>
        <w:widowControl/>
      </w:pPr>
      <w:r>
        <w:t>м) объем потребления электрической энергии населением  и  приравненными   к</w:t>
      </w:r>
    </w:p>
    <w:p w:rsidR="00000000" w:rsidRDefault="000C4263">
      <w:pPr>
        <w:pStyle w:val="ConsPlusNonformat"/>
        <w:widowControl/>
      </w:pPr>
      <w:r>
        <w:t>нему категориями потребителей, МВт·ч __________</w:t>
      </w:r>
    </w:p>
    <w:p w:rsidR="00000000" w:rsidRDefault="000C4263">
      <w:pPr>
        <w:pStyle w:val="ConsPlusNonformat"/>
        <w:widowControl/>
      </w:pPr>
    </w:p>
    <w:p w:rsidR="00000000" w:rsidRDefault="000C4263">
      <w:pPr>
        <w:pStyle w:val="ConsPlusNonformat"/>
        <w:widowControl/>
      </w:pPr>
      <w:r>
        <w:t>н) величина изменения средневзвешенной нерегулируемой цены на электрическую</w:t>
      </w:r>
    </w:p>
    <w:p w:rsidR="00000000" w:rsidRDefault="000C4263">
      <w:pPr>
        <w:pStyle w:val="ConsPlusNonformat"/>
        <w:widowControl/>
      </w:pPr>
      <w:r>
        <w:t>э</w:t>
      </w:r>
      <w:r>
        <w:t>нергию (мощность), связанная  с  учетом  данных  за  предыдущие  расчетные</w:t>
      </w:r>
    </w:p>
    <w:p w:rsidR="00000000" w:rsidRDefault="000C4263">
      <w:pPr>
        <w:pStyle w:val="ConsPlusNonformat"/>
        <w:widowControl/>
      </w:pPr>
      <w:r>
        <w:t>периоды, рублей/МВт·ч &lt;*&gt; __________</w:t>
      </w:r>
    </w:p>
    <w:p w:rsidR="00000000" w:rsidRDefault="000C4263">
      <w:pPr>
        <w:pStyle w:val="ConsPlusNonformat"/>
        <w:widowControl/>
      </w:pPr>
      <w:r>
        <w:t xml:space="preserve">    --------------------------------</w:t>
      </w:r>
    </w:p>
    <w:p w:rsidR="00000000" w:rsidRDefault="000C4263">
      <w:pPr>
        <w:pStyle w:val="ConsPlusNonformat"/>
        <w:widowControl/>
      </w:pPr>
      <w:r>
        <w:t xml:space="preserve">    &lt;*&gt;  В  случае  если величина изменения средневзвешенной нерегулируемой</w:t>
      </w:r>
    </w:p>
    <w:p w:rsidR="00000000" w:rsidRDefault="000C4263">
      <w:pPr>
        <w:pStyle w:val="ConsPlusNonformat"/>
        <w:widowControl/>
      </w:pPr>
      <w:r>
        <w:t>цены  на  электрическую  энерги</w:t>
      </w:r>
      <w:r>
        <w:t>ю  (мощность)  не  равна нулю, гарантирующий</w:t>
      </w:r>
    </w:p>
    <w:p w:rsidR="00000000" w:rsidRDefault="000C4263">
      <w:pPr>
        <w:pStyle w:val="ConsPlusNonformat"/>
        <w:widowControl/>
      </w:pPr>
      <w:r>
        <w:t>поставщик   публикует   также   средневзвешенную   нерегулируемую  цену  на</w:t>
      </w:r>
    </w:p>
    <w:p w:rsidR="00000000" w:rsidRDefault="000C4263">
      <w:pPr>
        <w:pStyle w:val="ConsPlusNonformat"/>
        <w:widowControl/>
      </w:pPr>
      <w:r>
        <w:t>электрическую  энергию  (мощность),  используемую  для  расчета предельного</w:t>
      </w:r>
    </w:p>
    <w:p w:rsidR="00000000" w:rsidRDefault="000C4263">
      <w:pPr>
        <w:pStyle w:val="ConsPlusNonformat"/>
        <w:widowControl/>
      </w:pPr>
      <w:r>
        <w:t>уровня  нерегулируемых  цен  для  первой  ценовой категории</w:t>
      </w:r>
      <w:r>
        <w:t>, и составляющие</w:t>
      </w:r>
    </w:p>
    <w:p w:rsidR="00000000" w:rsidRDefault="000C4263">
      <w:pPr>
        <w:pStyle w:val="ConsPlusNonformat"/>
        <w:widowControl/>
      </w:pPr>
      <w:r>
        <w:t>расчета  указанной  средневзвешенной  нерегулируемой  цены на электрическую</w:t>
      </w:r>
    </w:p>
    <w:p w:rsidR="00000000" w:rsidRDefault="000C4263">
      <w:pPr>
        <w:pStyle w:val="ConsPlusNonformat"/>
        <w:widowControl/>
      </w:pPr>
      <w:r>
        <w:t>энергию  (мощность)  за  все  периоды,  предшествующие  рассматриваемому, в</w:t>
      </w:r>
    </w:p>
    <w:p w:rsidR="00000000" w:rsidRDefault="000C4263">
      <w:pPr>
        <w:pStyle w:val="ConsPlusNonformat"/>
        <w:widowControl/>
      </w:pPr>
      <w:r>
        <w:t>которых   изменились   данные,  необходимые  для  расчета  средневзвешенной</w:t>
      </w:r>
    </w:p>
    <w:p w:rsidR="00000000" w:rsidRDefault="000C4263">
      <w:pPr>
        <w:pStyle w:val="ConsPlusNonformat"/>
        <w:widowControl/>
      </w:pPr>
      <w:r>
        <w:t>нерегулируе</w:t>
      </w:r>
      <w:r>
        <w:t>мой  цены  на  электрическую  энергию (мощность), по сравнению с</w:t>
      </w:r>
    </w:p>
    <w:p w:rsidR="00000000" w:rsidRDefault="000C4263">
      <w:pPr>
        <w:pStyle w:val="ConsPlusNonformat"/>
        <w:widowControl/>
      </w:pPr>
      <w:r>
        <w:t>данными, используемыми для расчета в этих периодах.</w:t>
      </w:r>
    </w:p>
    <w:p w:rsidR="00000000" w:rsidRDefault="000C4263">
      <w:pPr>
        <w:pStyle w:val="ConsPlusNonformat"/>
        <w:widowControl/>
      </w:pPr>
    </w:p>
    <w:p w:rsidR="00000000" w:rsidRDefault="000C4263">
      <w:pPr>
        <w:pStyle w:val="ConsPlusNonformat"/>
        <w:widowControl/>
      </w:pPr>
      <w:r>
        <w:t xml:space="preserve">                       II. Вторая ценовая категория</w:t>
      </w:r>
    </w:p>
    <w:p w:rsidR="00000000" w:rsidRDefault="000C4263">
      <w:pPr>
        <w:pStyle w:val="ConsPlusNonformat"/>
        <w:widowControl/>
      </w:pPr>
      <w:r>
        <w:t xml:space="preserve">                (для объемов покупки электрической энергии</w:t>
      </w:r>
    </w:p>
    <w:p w:rsidR="00000000" w:rsidRDefault="000C4263">
      <w:pPr>
        <w:pStyle w:val="ConsPlusNonformat"/>
        <w:widowControl/>
      </w:pPr>
      <w:r>
        <w:t xml:space="preserve">             (мощности), уч</w:t>
      </w:r>
      <w:r>
        <w:t>ет которых осуществляется по зонам</w:t>
      </w:r>
    </w:p>
    <w:p w:rsidR="00000000" w:rsidRDefault="000C4263">
      <w:pPr>
        <w:pStyle w:val="ConsPlusNonformat"/>
        <w:widowControl/>
      </w:pPr>
      <w:r>
        <w:t xml:space="preserve">                         суток расчетного периода)</w:t>
      </w:r>
    </w:p>
    <w:p w:rsidR="00000000" w:rsidRDefault="000C4263">
      <w:pPr>
        <w:pStyle w:val="ConsPlusNonformat"/>
        <w:widowControl/>
      </w:pPr>
    </w:p>
    <w:p w:rsidR="00000000" w:rsidRDefault="000C4263">
      <w:pPr>
        <w:pStyle w:val="ConsPlusNonformat"/>
        <w:widowControl/>
      </w:pPr>
      <w:r>
        <w:t xml:space="preserve">    1.   Предельный   уровень   нерегулируемых  цен  для  трех  зон  суток,</w:t>
      </w:r>
    </w:p>
    <w:p w:rsidR="00000000" w:rsidRDefault="000C4263">
      <w:pPr>
        <w:pStyle w:val="ConsPlusNonformat"/>
        <w:widowControl/>
      </w:pPr>
      <w:r>
        <w:t>рублей/МВт·ч без НДС</w:t>
      </w:r>
    </w:p>
    <w:p w:rsidR="00000000" w:rsidRDefault="000C4263">
      <w:pPr>
        <w:pStyle w:val="ConsPlusNormal"/>
        <w:widowControl/>
        <w:ind w:firstLine="0"/>
        <w:jc w:val="both"/>
      </w:pPr>
    </w:p>
    <w:tbl>
      <w:tblPr>
        <w:tblW w:w="0" w:type="auto"/>
        <w:tblInd w:w="70" w:type="dxa"/>
        <w:tblLayout w:type="fixed"/>
        <w:tblCellMar>
          <w:left w:w="70" w:type="dxa"/>
          <w:right w:w="70" w:type="dxa"/>
        </w:tblCellMar>
        <w:tblLook w:val="0000"/>
      </w:tblPr>
      <w:tblGrid>
        <w:gridCol w:w="5670"/>
        <w:gridCol w:w="1080"/>
        <w:gridCol w:w="1080"/>
        <w:gridCol w:w="1080"/>
        <w:gridCol w:w="1080"/>
      </w:tblGrid>
      <w:tr w:rsidR="00000000">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000000" w:rsidRDefault="000C4263">
            <w:pPr>
              <w:pStyle w:val="ConsPlusNormal"/>
              <w:widowControl/>
              <w:ind w:firstLine="0"/>
            </w:pPr>
            <w:r>
              <w:t xml:space="preserve">Зоны суток                </w:t>
            </w:r>
          </w:p>
        </w:tc>
        <w:tc>
          <w:tcPr>
            <w:tcW w:w="4320" w:type="dxa"/>
            <w:gridSpan w:val="4"/>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Уровень напряжения       </w:t>
            </w:r>
          </w:p>
        </w:tc>
      </w:tr>
      <w:tr w:rsidR="00000000">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ВН   </w:t>
            </w: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СН I  </w:t>
            </w: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СН II </w:t>
            </w: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НН   </w:t>
            </w:r>
          </w:p>
        </w:tc>
      </w:tr>
      <w:tr w:rsidR="0000000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Ночная                                   </w:t>
            </w: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r>
      <w:tr w:rsidR="0000000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Полупиковая                              </w:t>
            </w: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r>
      <w:tr w:rsidR="0000000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Пиковая                                  </w:t>
            </w: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r>
    </w:tbl>
    <w:p w:rsidR="00000000" w:rsidRDefault="000C4263">
      <w:pPr>
        <w:pStyle w:val="ConsPlusNormal"/>
        <w:widowControl/>
        <w:ind w:firstLine="0"/>
        <w:jc w:val="both"/>
      </w:pPr>
    </w:p>
    <w:p w:rsidR="00000000" w:rsidRDefault="000C4263">
      <w:pPr>
        <w:pStyle w:val="ConsPlusNonformat"/>
        <w:widowControl/>
      </w:pPr>
      <w:r>
        <w:t xml:space="preserve">    2.   Предельный   уровень   нерегулируемых  цен  для  двух  зон  суток,</w:t>
      </w:r>
    </w:p>
    <w:p w:rsidR="00000000" w:rsidRDefault="000C4263">
      <w:pPr>
        <w:pStyle w:val="ConsPlusNonformat"/>
        <w:widowControl/>
      </w:pPr>
      <w:r>
        <w:t>рублей/МВт·ч без НДС</w:t>
      </w:r>
    </w:p>
    <w:p w:rsidR="00000000" w:rsidRDefault="000C4263">
      <w:pPr>
        <w:pStyle w:val="ConsPlusNormal"/>
        <w:widowControl/>
        <w:ind w:firstLine="0"/>
        <w:jc w:val="both"/>
      </w:pPr>
    </w:p>
    <w:tbl>
      <w:tblPr>
        <w:tblW w:w="0" w:type="auto"/>
        <w:tblInd w:w="70" w:type="dxa"/>
        <w:tblLayout w:type="fixed"/>
        <w:tblCellMar>
          <w:left w:w="70" w:type="dxa"/>
          <w:right w:w="70" w:type="dxa"/>
        </w:tblCellMar>
        <w:tblLook w:val="0000"/>
      </w:tblPr>
      <w:tblGrid>
        <w:gridCol w:w="5670"/>
        <w:gridCol w:w="1080"/>
        <w:gridCol w:w="1080"/>
        <w:gridCol w:w="1080"/>
        <w:gridCol w:w="1080"/>
      </w:tblGrid>
      <w:tr w:rsidR="00000000">
        <w:tblPrEx>
          <w:tblCellMar>
            <w:top w:w="0" w:type="dxa"/>
            <w:bottom w:w="0" w:type="dxa"/>
          </w:tblCellMar>
        </w:tblPrEx>
        <w:trPr>
          <w:cantSplit/>
          <w:trHeight w:val="240"/>
        </w:trPr>
        <w:tc>
          <w:tcPr>
            <w:tcW w:w="5670" w:type="dxa"/>
            <w:vMerge w:val="restart"/>
            <w:tcBorders>
              <w:top w:val="single" w:sz="6" w:space="0" w:color="auto"/>
              <w:left w:val="single" w:sz="6" w:space="0" w:color="auto"/>
              <w:bottom w:val="nil"/>
              <w:right w:val="single" w:sz="6" w:space="0" w:color="auto"/>
            </w:tcBorders>
          </w:tcPr>
          <w:p w:rsidR="00000000" w:rsidRDefault="000C4263">
            <w:pPr>
              <w:pStyle w:val="ConsPlusNormal"/>
              <w:widowControl/>
              <w:ind w:firstLine="0"/>
            </w:pPr>
            <w:r>
              <w:t xml:space="preserve">Зоны суток                </w:t>
            </w:r>
          </w:p>
        </w:tc>
        <w:tc>
          <w:tcPr>
            <w:tcW w:w="4320" w:type="dxa"/>
            <w:gridSpan w:val="4"/>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Уровень напряжения       </w:t>
            </w:r>
          </w:p>
        </w:tc>
      </w:tr>
      <w:tr w:rsidR="00000000">
        <w:tblPrEx>
          <w:tblCellMar>
            <w:top w:w="0" w:type="dxa"/>
            <w:bottom w:w="0" w:type="dxa"/>
          </w:tblCellMar>
        </w:tblPrEx>
        <w:trPr>
          <w:cantSplit/>
          <w:trHeight w:val="240"/>
        </w:trPr>
        <w:tc>
          <w:tcPr>
            <w:tcW w:w="5670" w:type="dxa"/>
            <w:vMerge/>
            <w:tcBorders>
              <w:top w:val="nil"/>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ВН   </w:t>
            </w: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СН I  </w:t>
            </w: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СН II </w:t>
            </w: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НН   </w:t>
            </w:r>
          </w:p>
        </w:tc>
      </w:tr>
      <w:tr w:rsidR="0000000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Ночная                                   </w:t>
            </w: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r>
      <w:tr w:rsidR="00000000">
        <w:tblPrEx>
          <w:tblCellMar>
            <w:top w:w="0" w:type="dxa"/>
            <w:bottom w:w="0" w:type="dxa"/>
          </w:tblCellMar>
        </w:tblPrEx>
        <w:trPr>
          <w:cantSplit/>
          <w:trHeight w:val="240"/>
        </w:trPr>
        <w:tc>
          <w:tcPr>
            <w:tcW w:w="567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Дневная                                  </w:t>
            </w: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r>
    </w:tbl>
    <w:p w:rsidR="00000000" w:rsidRDefault="000C4263">
      <w:pPr>
        <w:pStyle w:val="ConsPlusNormal"/>
        <w:widowControl/>
        <w:ind w:firstLine="0"/>
        <w:jc w:val="both"/>
      </w:pPr>
    </w:p>
    <w:p w:rsidR="00000000" w:rsidRDefault="000C4263">
      <w:pPr>
        <w:pStyle w:val="ConsPlusNonformat"/>
        <w:widowControl/>
      </w:pPr>
      <w:r>
        <w:t xml:space="preserve">                       III. Третья ценовая категория</w:t>
      </w:r>
    </w:p>
    <w:p w:rsidR="00000000" w:rsidRDefault="000C4263">
      <w:pPr>
        <w:pStyle w:val="ConsPlusNonformat"/>
        <w:widowControl/>
      </w:pPr>
      <w:r>
        <w:t xml:space="preserve">          (для объемов покупки электрической энергии (мощности),</w:t>
      </w:r>
    </w:p>
    <w:p w:rsidR="00000000" w:rsidRDefault="000C4263">
      <w:pPr>
        <w:pStyle w:val="ConsPlusNonformat"/>
        <w:widowControl/>
      </w:pPr>
      <w:r>
        <w:t xml:space="preserve">          в отношении которых за расчетный период осуществляется</w:t>
      </w:r>
    </w:p>
    <w:p w:rsidR="00000000" w:rsidRDefault="000C4263">
      <w:pPr>
        <w:pStyle w:val="ConsPlusNonformat"/>
        <w:widowControl/>
      </w:pPr>
      <w:r>
        <w:t xml:space="preserve">       почасовой учет, но не осуществляется почасовое планирование,</w:t>
      </w:r>
    </w:p>
    <w:p w:rsidR="00000000" w:rsidRDefault="000C4263">
      <w:pPr>
        <w:pStyle w:val="ConsPlusNonformat"/>
        <w:widowControl/>
      </w:pPr>
      <w:r>
        <w:t xml:space="preserve">            а стоимость услуг по передаче электрической эн</w:t>
      </w:r>
      <w:r>
        <w:t>ергии</w:t>
      </w:r>
    </w:p>
    <w:p w:rsidR="00000000" w:rsidRDefault="000C4263">
      <w:pPr>
        <w:pStyle w:val="ConsPlusNonformat"/>
        <w:widowControl/>
      </w:pPr>
      <w:r>
        <w:t xml:space="preserve">        определяется по тарифу на услуги по передаче электрической</w:t>
      </w:r>
    </w:p>
    <w:p w:rsidR="00000000" w:rsidRDefault="000C4263">
      <w:pPr>
        <w:pStyle w:val="ConsPlusNonformat"/>
        <w:widowControl/>
      </w:pPr>
      <w:r>
        <w:t xml:space="preserve">                    энергии в одноставочном выражении)</w:t>
      </w:r>
    </w:p>
    <w:p w:rsidR="00000000" w:rsidRDefault="000C4263">
      <w:pPr>
        <w:pStyle w:val="ConsPlusNonformat"/>
        <w:widowControl/>
      </w:pPr>
    </w:p>
    <w:p w:rsidR="00000000" w:rsidRDefault="000C4263">
      <w:pPr>
        <w:pStyle w:val="ConsPlusNonformat"/>
        <w:widowControl/>
      </w:pPr>
      <w:r>
        <w:t xml:space="preserve">    1.  Ставка  за  электрическую энергию предельного уровня нерегулируемых</w:t>
      </w:r>
    </w:p>
    <w:p w:rsidR="00000000" w:rsidRDefault="000C4263">
      <w:pPr>
        <w:pStyle w:val="ConsPlusNonformat"/>
        <w:widowControl/>
      </w:pPr>
      <w:r>
        <w:t>цен, рублей/МВт·ч без НДС</w:t>
      </w:r>
    </w:p>
    <w:p w:rsidR="00000000" w:rsidRDefault="000C4263">
      <w:pPr>
        <w:pStyle w:val="ConsPlusNormal"/>
        <w:widowControl/>
        <w:ind w:firstLine="0"/>
        <w:jc w:val="both"/>
      </w:pPr>
    </w:p>
    <w:tbl>
      <w:tblPr>
        <w:tblW w:w="0" w:type="auto"/>
        <w:tblInd w:w="70" w:type="dxa"/>
        <w:tblLayout w:type="fixed"/>
        <w:tblCellMar>
          <w:left w:w="70" w:type="dxa"/>
          <w:right w:w="70" w:type="dxa"/>
        </w:tblCellMar>
        <w:tblLook w:val="0000"/>
      </w:tblPr>
      <w:tblGrid>
        <w:gridCol w:w="675"/>
        <w:gridCol w:w="810"/>
        <w:gridCol w:w="810"/>
        <w:gridCol w:w="810"/>
        <w:gridCol w:w="810"/>
        <w:gridCol w:w="810"/>
        <w:gridCol w:w="810"/>
        <w:gridCol w:w="810"/>
        <w:gridCol w:w="810"/>
        <w:gridCol w:w="810"/>
        <w:gridCol w:w="945"/>
        <w:gridCol w:w="945"/>
        <w:gridCol w:w="945"/>
        <w:gridCol w:w="945"/>
        <w:gridCol w:w="945"/>
        <w:gridCol w:w="945"/>
        <w:gridCol w:w="945"/>
        <w:gridCol w:w="945"/>
        <w:gridCol w:w="945"/>
        <w:gridCol w:w="945"/>
        <w:gridCol w:w="945"/>
        <w:gridCol w:w="945"/>
        <w:gridCol w:w="945"/>
        <w:gridCol w:w="945"/>
        <w:gridCol w:w="945"/>
      </w:tblGrid>
      <w:tr w:rsidR="00000000">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000000" w:rsidRDefault="000C4263">
            <w:pPr>
              <w:pStyle w:val="ConsPlusNormal"/>
              <w:widowControl/>
              <w:ind w:firstLine="0"/>
            </w:pPr>
            <w:r>
              <w:t>Дата</w:t>
            </w:r>
          </w:p>
        </w:tc>
        <w:tc>
          <w:tcPr>
            <w:tcW w:w="21465" w:type="dxa"/>
            <w:gridSpan w:val="24"/>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Ставка для фактичес</w:t>
            </w:r>
            <w:r>
              <w:t>ких почасовых объемов покупки электрической энергии, отпущенных на уровне напряжения _____ &lt;*&gt;</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0:00 </w:t>
            </w:r>
            <w:r>
              <w:br/>
              <w:t xml:space="preserve">-  </w:t>
            </w:r>
            <w:r>
              <w:br/>
              <w:t xml:space="preserve">1:00 </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1:00 </w:t>
            </w:r>
            <w:r>
              <w:br/>
              <w:t xml:space="preserve">-  </w:t>
            </w:r>
            <w:r>
              <w:br/>
              <w:t xml:space="preserve">2:00 </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2:00 </w:t>
            </w:r>
            <w:r>
              <w:br/>
              <w:t xml:space="preserve">-  </w:t>
            </w:r>
            <w:r>
              <w:br/>
              <w:t xml:space="preserve">3:00 </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3:00 </w:t>
            </w:r>
            <w:r>
              <w:br/>
              <w:t xml:space="preserve">-  </w:t>
            </w:r>
            <w:r>
              <w:br/>
              <w:t xml:space="preserve">4:00 </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4:00 </w:t>
            </w:r>
            <w:r>
              <w:br/>
              <w:t xml:space="preserve">-  </w:t>
            </w:r>
            <w:r>
              <w:br/>
              <w:t xml:space="preserve">5:00 </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5:00 </w:t>
            </w:r>
            <w:r>
              <w:br/>
              <w:t xml:space="preserve">-  </w:t>
            </w:r>
            <w:r>
              <w:br/>
              <w:t xml:space="preserve">6:00 </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6:00 </w:t>
            </w:r>
            <w:r>
              <w:br/>
              <w:t xml:space="preserve">-  </w:t>
            </w:r>
            <w:r>
              <w:br/>
              <w:t xml:space="preserve">7:00 </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7:00 </w:t>
            </w:r>
            <w:r>
              <w:br/>
              <w:t xml:space="preserve">-  </w:t>
            </w:r>
            <w:r>
              <w:br/>
              <w:t xml:space="preserve">8:00 </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8:00 </w:t>
            </w:r>
            <w:r>
              <w:br/>
              <w:t xml:space="preserve">-  </w:t>
            </w:r>
            <w:r>
              <w:br/>
              <w:t xml:space="preserve">9:00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9:00 </w:t>
            </w:r>
            <w:r>
              <w:br/>
              <w:t xml:space="preserve">-   </w:t>
            </w:r>
            <w:r>
              <w:br/>
            </w:r>
            <w:r>
              <w:t xml:space="preserve">10:00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10:00 </w:t>
            </w:r>
            <w:r>
              <w:br/>
              <w:t xml:space="preserve">-   </w:t>
            </w:r>
            <w:r>
              <w:br/>
              <w:t xml:space="preserve">11:00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11:00 </w:t>
            </w:r>
            <w:r>
              <w:br/>
              <w:t xml:space="preserve">-   </w:t>
            </w:r>
            <w:r>
              <w:br/>
              <w:t xml:space="preserve">12:00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12:00 </w:t>
            </w:r>
            <w:r>
              <w:br/>
              <w:t xml:space="preserve">-   </w:t>
            </w:r>
            <w:r>
              <w:br/>
              <w:t xml:space="preserve">13:00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13:00 </w:t>
            </w:r>
            <w:r>
              <w:br/>
              <w:t xml:space="preserve">-   </w:t>
            </w:r>
            <w:r>
              <w:br/>
              <w:t xml:space="preserve">14:00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14:00 </w:t>
            </w:r>
            <w:r>
              <w:br/>
              <w:t xml:space="preserve">-   </w:t>
            </w:r>
            <w:r>
              <w:br/>
              <w:t xml:space="preserve">15:00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15:00 </w:t>
            </w:r>
            <w:r>
              <w:br/>
              <w:t xml:space="preserve">-   </w:t>
            </w:r>
            <w:r>
              <w:br/>
              <w:t xml:space="preserve">16:00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16:00 </w:t>
            </w:r>
            <w:r>
              <w:br/>
              <w:t xml:space="preserve">-   </w:t>
            </w:r>
            <w:r>
              <w:br/>
              <w:t xml:space="preserve">17:00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17:00 </w:t>
            </w:r>
            <w:r>
              <w:br/>
              <w:t xml:space="preserve">-   </w:t>
            </w:r>
            <w:r>
              <w:br/>
              <w:t xml:space="preserve">18:00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18:00 </w:t>
            </w:r>
            <w:r>
              <w:br/>
              <w:t xml:space="preserve">-   </w:t>
            </w:r>
            <w:r>
              <w:br/>
              <w:t xml:space="preserve">19:00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19:00 </w:t>
            </w:r>
            <w:r>
              <w:br/>
              <w:t xml:space="preserve">-   </w:t>
            </w:r>
            <w:r>
              <w:br/>
              <w:t xml:space="preserve">20:00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20:00 </w:t>
            </w:r>
            <w:r>
              <w:br/>
              <w:t xml:space="preserve">-   </w:t>
            </w:r>
            <w:r>
              <w:br/>
              <w:t xml:space="preserve">21:00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21:00 </w:t>
            </w:r>
            <w:r>
              <w:br/>
              <w:t xml:space="preserve">-   </w:t>
            </w:r>
            <w:r>
              <w:br/>
              <w:t xml:space="preserve">22:00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22:00 </w:t>
            </w:r>
            <w:r>
              <w:br/>
              <w:t xml:space="preserve">-   </w:t>
            </w:r>
            <w:r>
              <w:br/>
              <w:t xml:space="preserve">23:00 </w:t>
            </w:r>
          </w:p>
        </w:tc>
        <w:tc>
          <w:tcPr>
            <w:tcW w:w="945"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1  </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lastRenderedPageBreak/>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120"/>
        </w:trPr>
        <w:tc>
          <w:tcPr>
            <w:tcW w:w="22140" w:type="dxa"/>
            <w:gridSpan w:val="25"/>
            <w:tcBorders>
              <w:top w:val="single" w:sz="6" w:space="0" w:color="auto"/>
              <w:left w:val="nil"/>
              <w:bottom w:val="nil"/>
              <w:right w:val="nil"/>
            </w:tcBorders>
          </w:tcPr>
          <w:p w:rsidR="00000000" w:rsidRDefault="000C4263">
            <w:pPr>
              <w:pStyle w:val="ConsPlusNormal"/>
              <w:widowControl/>
              <w:ind w:firstLine="0"/>
            </w:pPr>
          </w:p>
        </w:tc>
      </w:tr>
    </w:tbl>
    <w:p w:rsidR="00000000" w:rsidRDefault="000C4263">
      <w:pPr>
        <w:pStyle w:val="ConsPlusNormal"/>
        <w:widowControl/>
        <w:ind w:firstLine="0"/>
        <w:jc w:val="both"/>
      </w:pPr>
    </w:p>
    <w:p w:rsidR="00000000" w:rsidRDefault="000C4263">
      <w:pPr>
        <w:pStyle w:val="ConsPlusNonformat"/>
        <w:widowControl/>
      </w:pPr>
      <w:r>
        <w:t xml:space="preserve">    --------------------------------</w:t>
      </w:r>
    </w:p>
    <w:p w:rsidR="00000000" w:rsidRDefault="000C4263">
      <w:pPr>
        <w:pStyle w:val="ConsPlusNonformat"/>
        <w:widowControl/>
      </w:pPr>
      <w:r>
        <w:t xml:space="preserve">    &lt;*&gt;  Таблица приводится для каждого уровня напряжения (ВН, СН I, СН II,</w:t>
      </w:r>
    </w:p>
    <w:p w:rsidR="00000000" w:rsidRDefault="000C4263">
      <w:pPr>
        <w:pStyle w:val="ConsPlusNonformat"/>
        <w:widowControl/>
      </w:pPr>
      <w:r>
        <w:t>НН).</w:t>
      </w:r>
    </w:p>
    <w:p w:rsidR="00000000" w:rsidRDefault="000C4263">
      <w:pPr>
        <w:pStyle w:val="ConsPlusNonformat"/>
        <w:widowControl/>
      </w:pPr>
    </w:p>
    <w:p w:rsidR="00000000" w:rsidRDefault="000C4263">
      <w:pPr>
        <w:pStyle w:val="ConsPlusNonformat"/>
        <w:widowControl/>
      </w:pPr>
      <w:r>
        <w:t xml:space="preserve">    2.   Ставка  за  мощность,  приобретаемую  потребителем  (покупателем),</w:t>
      </w:r>
    </w:p>
    <w:p w:rsidR="00000000" w:rsidRDefault="000C4263">
      <w:pPr>
        <w:pStyle w:val="ConsPlusNonformat"/>
        <w:widowControl/>
      </w:pPr>
      <w:r>
        <w:t>предельного   уровня   нерегулируемых  цен,  рублей/МВт  в  месяц  без  НДС</w:t>
      </w:r>
    </w:p>
    <w:p w:rsidR="00000000" w:rsidRDefault="000C4263">
      <w:pPr>
        <w:pStyle w:val="ConsPlusNonformat"/>
        <w:widowControl/>
      </w:pPr>
      <w:r>
        <w:t>______________</w:t>
      </w:r>
    </w:p>
    <w:p w:rsidR="00000000" w:rsidRDefault="000C4263">
      <w:pPr>
        <w:pStyle w:val="ConsPlusNonformat"/>
        <w:widowControl/>
      </w:pPr>
    </w:p>
    <w:p w:rsidR="00000000" w:rsidRDefault="000C4263">
      <w:pPr>
        <w:pStyle w:val="ConsPlusNonformat"/>
        <w:widowControl/>
      </w:pPr>
      <w:r>
        <w:t xml:space="preserve">                      IV. Четвертая ценовая категория</w:t>
      </w:r>
    </w:p>
    <w:p w:rsidR="00000000" w:rsidRDefault="000C4263">
      <w:pPr>
        <w:pStyle w:val="ConsPlusNonformat"/>
        <w:widowControl/>
      </w:pPr>
      <w:r>
        <w:t xml:space="preserve">          (для объемов покупки эле</w:t>
      </w:r>
      <w:r>
        <w:t>ктрической энергии (мощности),</w:t>
      </w:r>
    </w:p>
    <w:p w:rsidR="00000000" w:rsidRDefault="000C4263">
      <w:pPr>
        <w:pStyle w:val="ConsPlusNonformat"/>
        <w:widowControl/>
      </w:pPr>
      <w:r>
        <w:t xml:space="preserve">          в отношении которых за расчетный период осуществляется</w:t>
      </w:r>
    </w:p>
    <w:p w:rsidR="00000000" w:rsidRDefault="000C4263">
      <w:pPr>
        <w:pStyle w:val="ConsPlusNonformat"/>
        <w:widowControl/>
      </w:pPr>
      <w:r>
        <w:t xml:space="preserve">       почасовой учет, но не осуществляется почасовое планирование,</w:t>
      </w:r>
    </w:p>
    <w:p w:rsidR="00000000" w:rsidRDefault="000C4263">
      <w:pPr>
        <w:pStyle w:val="ConsPlusNonformat"/>
        <w:widowControl/>
      </w:pPr>
      <w:r>
        <w:t xml:space="preserve">            а стоимость услуг по передаче электрической энергии</w:t>
      </w:r>
    </w:p>
    <w:p w:rsidR="00000000" w:rsidRDefault="000C4263">
      <w:pPr>
        <w:pStyle w:val="ConsPlusNonformat"/>
        <w:widowControl/>
      </w:pPr>
      <w:r>
        <w:t xml:space="preserve">               определяется </w:t>
      </w:r>
      <w:r>
        <w:t>по тарифу на услуги по передаче</w:t>
      </w:r>
    </w:p>
    <w:p w:rsidR="00000000" w:rsidRDefault="000C4263">
      <w:pPr>
        <w:pStyle w:val="ConsPlusNonformat"/>
        <w:widowControl/>
      </w:pPr>
      <w:r>
        <w:t xml:space="preserve">             электрической энергии в двухставочном выражении)</w:t>
      </w:r>
    </w:p>
    <w:p w:rsidR="00000000" w:rsidRDefault="000C4263">
      <w:pPr>
        <w:pStyle w:val="ConsPlusNonformat"/>
        <w:widowControl/>
      </w:pPr>
    </w:p>
    <w:p w:rsidR="00000000" w:rsidRDefault="000C4263">
      <w:pPr>
        <w:pStyle w:val="ConsPlusNonformat"/>
        <w:widowControl/>
      </w:pPr>
      <w:r>
        <w:t xml:space="preserve">    1.  Ставка  за  электрическую энергию предельного уровня нерегулируемых</w:t>
      </w:r>
    </w:p>
    <w:p w:rsidR="00000000" w:rsidRDefault="000C4263">
      <w:pPr>
        <w:pStyle w:val="ConsPlusNonformat"/>
        <w:widowControl/>
      </w:pPr>
      <w:r>
        <w:t>цен, рублей/МВт·ч без НДС</w:t>
      </w:r>
    </w:p>
    <w:p w:rsidR="00000000" w:rsidRDefault="000C4263">
      <w:pPr>
        <w:pStyle w:val="ConsPlusNormal"/>
        <w:widowControl/>
        <w:ind w:firstLine="0"/>
        <w:jc w:val="both"/>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00000">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000000" w:rsidRDefault="000C4263">
            <w:pPr>
              <w:pStyle w:val="ConsPlusNormal"/>
              <w:widowControl/>
              <w:ind w:firstLine="0"/>
            </w:pPr>
            <w:r>
              <w:t>Дата</w:t>
            </w:r>
          </w:p>
        </w:tc>
        <w:tc>
          <w:tcPr>
            <w:tcW w:w="18225" w:type="dxa"/>
            <w:gridSpan w:val="24"/>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Ставка для фактических почасовых объемов покупки электрической энергии, отпущенных на уровне напряжения _____ &lt;*&gt;</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0:00</w:t>
            </w:r>
            <w:r>
              <w:br/>
              <w:t xml:space="preserve">-  </w:t>
            </w:r>
            <w:r>
              <w:br/>
              <w:t>1:00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1:00</w:t>
            </w:r>
            <w:r>
              <w:br/>
              <w:t xml:space="preserve">-  </w:t>
            </w:r>
            <w:r>
              <w:br/>
              <w:t>2:00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2:00</w:t>
            </w:r>
            <w:r>
              <w:br/>
              <w:t xml:space="preserve">-  </w:t>
            </w:r>
            <w:r>
              <w:br/>
              <w:t>3:00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3:00</w:t>
            </w:r>
            <w:r>
              <w:br/>
              <w:t xml:space="preserve">-  </w:t>
            </w:r>
            <w:r>
              <w:br/>
              <w:t>4:00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4:00</w:t>
            </w:r>
            <w:r>
              <w:br/>
              <w:t xml:space="preserve">-  </w:t>
            </w:r>
            <w:r>
              <w:br/>
              <w:t>5:00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5:00</w:t>
            </w:r>
            <w:r>
              <w:br/>
              <w:t xml:space="preserve">-  </w:t>
            </w:r>
            <w:r>
              <w:br/>
              <w:t>6:00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6:00</w:t>
            </w:r>
            <w:r>
              <w:br/>
              <w:t xml:space="preserve">-  </w:t>
            </w:r>
            <w:r>
              <w:br/>
              <w:t>7:00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7:00</w:t>
            </w:r>
            <w:r>
              <w:br/>
              <w:t xml:space="preserve">-  </w:t>
            </w:r>
            <w:r>
              <w:br/>
              <w:t>8:00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8:00</w:t>
            </w:r>
            <w:r>
              <w:br/>
              <w:t xml:space="preserve">-  </w:t>
            </w:r>
            <w:r>
              <w:br/>
              <w:t>9:00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9:00 </w:t>
            </w:r>
            <w:r>
              <w:br/>
              <w:t xml:space="preserve">-  </w:t>
            </w:r>
            <w:r>
              <w:br/>
              <w:t>10:0</w:t>
            </w:r>
            <w:r>
              <w:t>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10:00</w:t>
            </w:r>
            <w:r>
              <w:br/>
              <w:t xml:space="preserve">-  </w:t>
            </w:r>
            <w:r>
              <w:br/>
              <w:t>11:00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11:00</w:t>
            </w:r>
            <w:r>
              <w:br/>
              <w:t xml:space="preserve">-  </w:t>
            </w:r>
            <w:r>
              <w:br/>
              <w:t>12:00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12:00</w:t>
            </w:r>
            <w:r>
              <w:br/>
              <w:t xml:space="preserve">-  </w:t>
            </w:r>
            <w:r>
              <w:br/>
              <w:t>13:00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13:00</w:t>
            </w:r>
            <w:r>
              <w:br/>
              <w:t xml:space="preserve">-  </w:t>
            </w:r>
            <w:r>
              <w:br/>
              <w:t>14:00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14:00</w:t>
            </w:r>
            <w:r>
              <w:br/>
              <w:t xml:space="preserve">-  </w:t>
            </w:r>
            <w:r>
              <w:br/>
              <w:t>15:00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15:00</w:t>
            </w:r>
            <w:r>
              <w:br/>
              <w:t xml:space="preserve">-  </w:t>
            </w:r>
            <w:r>
              <w:br/>
              <w:t>16:00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16:00</w:t>
            </w:r>
            <w:r>
              <w:br/>
              <w:t xml:space="preserve">-  </w:t>
            </w:r>
            <w:r>
              <w:br/>
              <w:t>17:00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17:00</w:t>
            </w:r>
            <w:r>
              <w:br/>
              <w:t xml:space="preserve">-  </w:t>
            </w:r>
            <w:r>
              <w:br/>
              <w:t>18:00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18:00</w:t>
            </w:r>
            <w:r>
              <w:br/>
              <w:t xml:space="preserve">-  </w:t>
            </w:r>
            <w:r>
              <w:br/>
              <w:t>19:00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19:00</w:t>
            </w:r>
            <w:r>
              <w:br/>
              <w:t xml:space="preserve">-  </w:t>
            </w:r>
            <w:r>
              <w:br/>
              <w:t>20:00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20:00</w:t>
            </w:r>
            <w:r>
              <w:br/>
              <w:t xml:space="preserve">-  </w:t>
            </w:r>
            <w:r>
              <w:br/>
              <w:t>21:00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21:00</w:t>
            </w:r>
            <w:r>
              <w:br/>
              <w:t xml:space="preserve">-  </w:t>
            </w:r>
            <w:r>
              <w:br/>
              <w:t>22:00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22:00</w:t>
            </w:r>
            <w:r>
              <w:br/>
              <w:t xml:space="preserve">-  </w:t>
            </w:r>
            <w:r>
              <w:br/>
              <w:t>23:00</w:t>
            </w: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00000" w:rsidRDefault="000C4263">
            <w:pPr>
              <w:pStyle w:val="ConsPlusNormal"/>
              <w:widowControl/>
              <w:ind w:firstLine="0"/>
            </w:pPr>
          </w:p>
        </w:tc>
      </w:tr>
    </w:tbl>
    <w:p w:rsidR="00000000" w:rsidRDefault="000C4263">
      <w:pPr>
        <w:pStyle w:val="ConsPlusNormal"/>
        <w:widowControl/>
        <w:ind w:firstLine="0"/>
        <w:jc w:val="both"/>
      </w:pPr>
    </w:p>
    <w:p w:rsidR="00000000" w:rsidRDefault="000C4263">
      <w:pPr>
        <w:pStyle w:val="ConsPlusNonformat"/>
        <w:widowControl/>
      </w:pPr>
      <w:r>
        <w:t xml:space="preserve">    --------------------------------</w:t>
      </w:r>
    </w:p>
    <w:p w:rsidR="00000000" w:rsidRDefault="000C4263">
      <w:pPr>
        <w:pStyle w:val="ConsPlusNonformat"/>
        <w:widowControl/>
      </w:pPr>
      <w:r>
        <w:t xml:space="preserve">    &lt;*&gt;  Таблица приводится для каждого уровня напряжения (ВН, СН I, СН II,</w:t>
      </w:r>
    </w:p>
    <w:p w:rsidR="00000000" w:rsidRDefault="000C4263">
      <w:pPr>
        <w:pStyle w:val="ConsPlusNonformat"/>
        <w:widowControl/>
      </w:pPr>
      <w:r>
        <w:t>НН).</w:t>
      </w:r>
    </w:p>
    <w:p w:rsidR="00000000" w:rsidRDefault="000C4263">
      <w:pPr>
        <w:pStyle w:val="ConsPlusNonformat"/>
        <w:widowControl/>
      </w:pPr>
    </w:p>
    <w:p w:rsidR="00000000" w:rsidRDefault="000C4263">
      <w:pPr>
        <w:pStyle w:val="ConsPlusNonformat"/>
        <w:widowControl/>
      </w:pPr>
      <w:r>
        <w:t xml:space="preserve">    2.   Ставка  за  мощность,  приобретаемую  потребителем  (покупателем),</w:t>
      </w:r>
    </w:p>
    <w:p w:rsidR="00000000" w:rsidRDefault="000C4263">
      <w:pPr>
        <w:pStyle w:val="ConsPlusNonformat"/>
        <w:widowControl/>
      </w:pPr>
      <w:r>
        <w:t>предельного   уровня   нерегулируемых  цен,  рублей/МВт  в  месяц  без  НДС</w:t>
      </w:r>
    </w:p>
    <w:p w:rsidR="00000000" w:rsidRDefault="000C4263">
      <w:pPr>
        <w:pStyle w:val="ConsPlusNonformat"/>
        <w:widowControl/>
      </w:pPr>
      <w:r>
        <w:t>______________</w:t>
      </w:r>
    </w:p>
    <w:p w:rsidR="00000000" w:rsidRDefault="000C4263">
      <w:pPr>
        <w:pStyle w:val="ConsPlusNonformat"/>
        <w:widowControl/>
      </w:pPr>
    </w:p>
    <w:p w:rsidR="00000000" w:rsidRDefault="000C4263">
      <w:pPr>
        <w:pStyle w:val="ConsPlusNonformat"/>
        <w:widowControl/>
      </w:pPr>
      <w:r>
        <w:t xml:space="preserve">    3.  Дифференцированная по уровням напряжения ставка тарифа на услуги по</w:t>
      </w:r>
    </w:p>
    <w:p w:rsidR="00000000" w:rsidRDefault="000C4263">
      <w:pPr>
        <w:pStyle w:val="ConsPlusNonformat"/>
        <w:widowControl/>
      </w:pPr>
      <w:r>
        <w:t>передаче   электрической   энергии   за   содержание   электрических  сетей</w:t>
      </w:r>
    </w:p>
    <w:p w:rsidR="00000000" w:rsidRDefault="000C4263">
      <w:pPr>
        <w:pStyle w:val="ConsPlusNonformat"/>
        <w:widowControl/>
      </w:pPr>
      <w:r>
        <w:lastRenderedPageBreak/>
        <w:t xml:space="preserve">предельного </w:t>
      </w:r>
      <w:r>
        <w:t>уровня нерегулируемых цен, рублей/МВт в месяц без НДС</w:t>
      </w:r>
    </w:p>
    <w:p w:rsidR="00000000" w:rsidRDefault="000C4263">
      <w:pPr>
        <w:pStyle w:val="ConsPlusNormal"/>
        <w:widowControl/>
        <w:ind w:firstLine="0"/>
        <w:jc w:val="both"/>
      </w:pPr>
    </w:p>
    <w:tbl>
      <w:tblPr>
        <w:tblW w:w="0" w:type="auto"/>
        <w:tblInd w:w="70" w:type="dxa"/>
        <w:tblLayout w:type="fixed"/>
        <w:tblCellMar>
          <w:left w:w="70" w:type="dxa"/>
          <w:right w:w="70" w:type="dxa"/>
        </w:tblCellMar>
        <w:tblLook w:val="0000"/>
      </w:tblPr>
      <w:tblGrid>
        <w:gridCol w:w="5805"/>
        <w:gridCol w:w="945"/>
        <w:gridCol w:w="1080"/>
        <w:gridCol w:w="1080"/>
        <w:gridCol w:w="1080"/>
      </w:tblGrid>
      <w:tr w:rsidR="00000000">
        <w:tblPrEx>
          <w:tblCellMar>
            <w:top w:w="0" w:type="dxa"/>
            <w:bottom w:w="0" w:type="dxa"/>
          </w:tblCellMar>
        </w:tblPrEx>
        <w:trPr>
          <w:cantSplit/>
          <w:trHeight w:val="240"/>
        </w:trPr>
        <w:tc>
          <w:tcPr>
            <w:tcW w:w="5805" w:type="dxa"/>
            <w:vMerge w:val="restart"/>
            <w:tcBorders>
              <w:top w:val="single" w:sz="6" w:space="0" w:color="auto"/>
              <w:left w:val="single" w:sz="6" w:space="0" w:color="auto"/>
              <w:bottom w:val="nil"/>
              <w:right w:val="single" w:sz="6" w:space="0" w:color="auto"/>
            </w:tcBorders>
          </w:tcPr>
          <w:p w:rsidR="00000000" w:rsidRDefault="000C4263">
            <w:pPr>
              <w:pStyle w:val="ConsPlusNormal"/>
              <w:widowControl/>
              <w:ind w:firstLine="0"/>
            </w:pPr>
          </w:p>
        </w:tc>
        <w:tc>
          <w:tcPr>
            <w:tcW w:w="4185" w:type="dxa"/>
            <w:gridSpan w:val="4"/>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Уровень напряжения      </w:t>
            </w:r>
          </w:p>
        </w:tc>
      </w:tr>
      <w:tr w:rsidR="00000000">
        <w:tblPrEx>
          <w:tblCellMar>
            <w:top w:w="0" w:type="dxa"/>
            <w:bottom w:w="0" w:type="dxa"/>
          </w:tblCellMar>
        </w:tblPrEx>
        <w:trPr>
          <w:cantSplit/>
          <w:trHeight w:val="240"/>
        </w:trPr>
        <w:tc>
          <w:tcPr>
            <w:tcW w:w="5805" w:type="dxa"/>
            <w:vMerge/>
            <w:tcBorders>
              <w:top w:val="nil"/>
              <w:left w:val="single" w:sz="6" w:space="0" w:color="auto"/>
              <w:bottom w:val="nil"/>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ВН  </w:t>
            </w: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СН I  </w:t>
            </w: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СН II </w:t>
            </w: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НН   </w:t>
            </w:r>
          </w:p>
        </w:tc>
      </w:tr>
      <w:tr w:rsidR="00000000">
        <w:tblPrEx>
          <w:tblCellMar>
            <w:top w:w="0" w:type="dxa"/>
            <w:bottom w:w="0" w:type="dxa"/>
          </w:tblCellMar>
        </w:tblPrEx>
        <w:trPr>
          <w:cantSplit/>
          <w:trHeight w:val="240"/>
        </w:trPr>
        <w:tc>
          <w:tcPr>
            <w:tcW w:w="5805" w:type="dxa"/>
            <w:vMerge/>
            <w:tcBorders>
              <w:top w:val="nil"/>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r>
      <w:tr w:rsidR="00000000">
        <w:tblPrEx>
          <w:tblCellMar>
            <w:top w:w="0" w:type="dxa"/>
            <w:bottom w:w="0" w:type="dxa"/>
          </w:tblCellMar>
        </w:tblPrEx>
        <w:trPr>
          <w:cantSplit/>
          <w:trHeight w:val="480"/>
        </w:trPr>
        <w:tc>
          <w:tcPr>
            <w:tcW w:w="580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Ставка тарифа на услуги по передаче       </w:t>
            </w:r>
            <w:r>
              <w:br/>
              <w:t xml:space="preserve">электрической энергии за содержание       </w:t>
            </w:r>
            <w:r>
              <w:br/>
              <w:t xml:space="preserve">электрических сетей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r>
    </w:tbl>
    <w:p w:rsidR="00000000" w:rsidRDefault="000C4263">
      <w:pPr>
        <w:pStyle w:val="ConsPlusNormal"/>
        <w:widowControl/>
        <w:ind w:firstLine="0"/>
        <w:jc w:val="both"/>
      </w:pPr>
    </w:p>
    <w:p w:rsidR="00000000" w:rsidRDefault="000C4263">
      <w:pPr>
        <w:pStyle w:val="ConsPlusNonformat"/>
        <w:widowControl/>
      </w:pPr>
      <w:r>
        <w:t xml:space="preserve">                        V. Пятая ценовая категория</w:t>
      </w:r>
    </w:p>
    <w:p w:rsidR="00000000" w:rsidRDefault="000C4263">
      <w:pPr>
        <w:pStyle w:val="ConsPlusNonformat"/>
        <w:widowControl/>
      </w:pPr>
      <w:r>
        <w:t xml:space="preserve">          (для объемов покупки электрической энергии (мощности),</w:t>
      </w:r>
    </w:p>
    <w:p w:rsidR="00000000" w:rsidRDefault="000C4263">
      <w:pPr>
        <w:pStyle w:val="ConsPlusNonformat"/>
        <w:widowControl/>
      </w:pPr>
      <w:r>
        <w:t xml:space="preserve">          в отношении которых за расчетный период осуществляются</w:t>
      </w:r>
    </w:p>
    <w:p w:rsidR="00000000" w:rsidRDefault="000C4263">
      <w:pPr>
        <w:pStyle w:val="ConsPlusNonformat"/>
        <w:widowControl/>
      </w:pPr>
      <w:r>
        <w:t xml:space="preserve">             почасовое планирование и учет, а стоимость услуг</w:t>
      </w:r>
    </w:p>
    <w:p w:rsidR="00000000" w:rsidRDefault="000C4263">
      <w:pPr>
        <w:pStyle w:val="ConsPlusNonformat"/>
        <w:widowControl/>
      </w:pPr>
      <w:r>
        <w:t xml:space="preserve">             </w:t>
      </w:r>
      <w:r>
        <w:t xml:space="preserve"> по передаче электрической энергии определяется</w:t>
      </w:r>
    </w:p>
    <w:p w:rsidR="00000000" w:rsidRDefault="000C4263">
      <w:pPr>
        <w:pStyle w:val="ConsPlusNonformat"/>
        <w:widowControl/>
      </w:pPr>
      <w:r>
        <w:t xml:space="preserve">               по тарифу на услуги по передаче электрической</w:t>
      </w:r>
    </w:p>
    <w:p w:rsidR="00000000" w:rsidRDefault="000C4263">
      <w:pPr>
        <w:pStyle w:val="ConsPlusNonformat"/>
        <w:widowControl/>
      </w:pPr>
      <w:r>
        <w:t xml:space="preserve">                    энергии в одноставочном выражении)</w:t>
      </w:r>
    </w:p>
    <w:p w:rsidR="00000000" w:rsidRDefault="000C4263">
      <w:pPr>
        <w:pStyle w:val="ConsPlusNonformat"/>
        <w:widowControl/>
      </w:pPr>
    </w:p>
    <w:p w:rsidR="00000000" w:rsidRDefault="000C4263">
      <w:pPr>
        <w:pStyle w:val="ConsPlusNonformat"/>
        <w:widowControl/>
      </w:pPr>
      <w:r>
        <w:t xml:space="preserve">    1.  Ставка  за  электрическую энергию предельного уровня нерегулируемых</w:t>
      </w:r>
    </w:p>
    <w:p w:rsidR="00000000" w:rsidRDefault="000C4263">
      <w:pPr>
        <w:pStyle w:val="ConsPlusNonformat"/>
        <w:widowControl/>
      </w:pPr>
      <w:r>
        <w:t>цен, рублей/МВт</w:t>
      </w:r>
      <w:r>
        <w:t>·ч без НДС</w:t>
      </w:r>
    </w:p>
    <w:p w:rsidR="00000000" w:rsidRDefault="000C4263">
      <w:pPr>
        <w:pStyle w:val="ConsPlusNormal"/>
        <w:widowControl/>
        <w:ind w:firstLine="0"/>
        <w:jc w:val="both"/>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00000">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000000" w:rsidRDefault="000C4263">
            <w:pPr>
              <w:pStyle w:val="ConsPlusNormal"/>
              <w:widowControl/>
              <w:ind w:firstLine="0"/>
            </w:pPr>
            <w:r>
              <w:t>Дата</w:t>
            </w:r>
          </w:p>
        </w:tc>
        <w:tc>
          <w:tcPr>
            <w:tcW w:w="18225" w:type="dxa"/>
            <w:gridSpan w:val="24"/>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Ставка для фактических почасовых объемов покупки электрической энергии, отпущенных на уровне напряжения _____ &lt;*&gt;</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0:00</w:t>
            </w:r>
            <w:r>
              <w:br/>
              <w:t xml:space="preserve">-  </w:t>
            </w:r>
            <w:r>
              <w:br/>
              <w:t>1:00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1:00</w:t>
            </w:r>
            <w:r>
              <w:br/>
              <w:t xml:space="preserve">-  </w:t>
            </w:r>
            <w:r>
              <w:br/>
              <w:t>2:00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2:00</w:t>
            </w:r>
            <w:r>
              <w:br/>
              <w:t xml:space="preserve">-  </w:t>
            </w:r>
            <w:r>
              <w:br/>
              <w:t>3:00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3:00</w:t>
            </w:r>
            <w:r>
              <w:br/>
              <w:t xml:space="preserve">-  </w:t>
            </w:r>
            <w:r>
              <w:br/>
              <w:t>4:00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4:00</w:t>
            </w:r>
            <w:r>
              <w:br/>
              <w:t xml:space="preserve">-  </w:t>
            </w:r>
            <w:r>
              <w:br/>
              <w:t>5:00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5:00</w:t>
            </w:r>
            <w:r>
              <w:br/>
              <w:t xml:space="preserve">-  </w:t>
            </w:r>
            <w:r>
              <w:br/>
              <w:t>6:00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6:00</w:t>
            </w:r>
            <w:r>
              <w:br/>
              <w:t xml:space="preserve">-  </w:t>
            </w:r>
            <w:r>
              <w:br/>
              <w:t>7:00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7:00</w:t>
            </w:r>
            <w:r>
              <w:br/>
              <w:t xml:space="preserve">-  </w:t>
            </w:r>
            <w:r>
              <w:br/>
              <w:t>8:00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8:00</w:t>
            </w:r>
            <w:r>
              <w:br/>
              <w:t xml:space="preserve">-  </w:t>
            </w:r>
            <w:r>
              <w:br/>
            </w:r>
            <w:r>
              <w:t>9:00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9:00 </w:t>
            </w:r>
            <w:r>
              <w:br/>
              <w:t xml:space="preserve">-  </w:t>
            </w:r>
            <w:r>
              <w:br/>
              <w:t>10:00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10:00</w:t>
            </w:r>
            <w:r>
              <w:br/>
              <w:t xml:space="preserve">-  </w:t>
            </w:r>
            <w:r>
              <w:br/>
              <w:t>11:00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11:00</w:t>
            </w:r>
            <w:r>
              <w:br/>
              <w:t xml:space="preserve">-  </w:t>
            </w:r>
            <w:r>
              <w:br/>
              <w:t>12:00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12:00</w:t>
            </w:r>
            <w:r>
              <w:br/>
              <w:t xml:space="preserve">-  </w:t>
            </w:r>
            <w:r>
              <w:br/>
              <w:t>13:00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13:00</w:t>
            </w:r>
            <w:r>
              <w:br/>
              <w:t xml:space="preserve">-  </w:t>
            </w:r>
            <w:r>
              <w:br/>
              <w:t>14:00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14:00</w:t>
            </w:r>
            <w:r>
              <w:br/>
              <w:t xml:space="preserve">-  </w:t>
            </w:r>
            <w:r>
              <w:br/>
              <w:t>15:00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15:00</w:t>
            </w:r>
            <w:r>
              <w:br/>
              <w:t xml:space="preserve">-  </w:t>
            </w:r>
            <w:r>
              <w:br/>
              <w:t>16:00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16:00</w:t>
            </w:r>
            <w:r>
              <w:br/>
              <w:t xml:space="preserve">-  </w:t>
            </w:r>
            <w:r>
              <w:br/>
              <w:t>17:00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17:00</w:t>
            </w:r>
            <w:r>
              <w:br/>
              <w:t xml:space="preserve">-  </w:t>
            </w:r>
            <w:r>
              <w:br/>
              <w:t>18:00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18:00</w:t>
            </w:r>
            <w:r>
              <w:br/>
              <w:t xml:space="preserve">-  </w:t>
            </w:r>
            <w:r>
              <w:br/>
              <w:t>19:00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19:00</w:t>
            </w:r>
            <w:r>
              <w:br/>
              <w:t xml:space="preserve">-  </w:t>
            </w:r>
            <w:r>
              <w:br/>
              <w:t>20:00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20:00</w:t>
            </w:r>
            <w:r>
              <w:br/>
              <w:t xml:space="preserve">-  </w:t>
            </w:r>
            <w:r>
              <w:br/>
              <w:t>21:00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21:00</w:t>
            </w:r>
            <w:r>
              <w:br/>
              <w:t xml:space="preserve">-  </w:t>
            </w:r>
            <w:r>
              <w:br/>
              <w:t>22:00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22:00</w:t>
            </w:r>
            <w:r>
              <w:br/>
              <w:t xml:space="preserve">-  </w:t>
            </w:r>
            <w:r>
              <w:br/>
              <w:t>23:00</w:t>
            </w: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00000" w:rsidRDefault="000C4263">
            <w:pPr>
              <w:pStyle w:val="ConsPlusNormal"/>
              <w:widowControl/>
              <w:ind w:firstLine="0"/>
            </w:pPr>
          </w:p>
        </w:tc>
      </w:tr>
    </w:tbl>
    <w:p w:rsidR="00000000" w:rsidRDefault="000C4263">
      <w:pPr>
        <w:pStyle w:val="ConsPlusNormal"/>
        <w:widowControl/>
        <w:ind w:firstLine="0"/>
        <w:jc w:val="both"/>
      </w:pPr>
    </w:p>
    <w:p w:rsidR="00000000" w:rsidRDefault="000C4263">
      <w:pPr>
        <w:pStyle w:val="ConsPlusNonformat"/>
        <w:widowControl/>
      </w:pPr>
      <w:r>
        <w:t xml:space="preserve">    --------------------------------</w:t>
      </w:r>
    </w:p>
    <w:p w:rsidR="00000000" w:rsidRDefault="000C4263">
      <w:pPr>
        <w:pStyle w:val="ConsPlusNonformat"/>
        <w:widowControl/>
      </w:pPr>
      <w:r>
        <w:t xml:space="preserve">    &lt;*&gt;  Таблица приводится для каждого уровня напряжения (ВН, СН I, СН II,</w:t>
      </w:r>
    </w:p>
    <w:p w:rsidR="00000000" w:rsidRDefault="000C4263">
      <w:pPr>
        <w:pStyle w:val="ConsPlusNonformat"/>
        <w:widowControl/>
      </w:pPr>
      <w:r>
        <w:t>НН).</w:t>
      </w:r>
    </w:p>
    <w:p w:rsidR="00000000" w:rsidRDefault="000C4263">
      <w:pPr>
        <w:pStyle w:val="ConsPlusNormal"/>
        <w:widowControl/>
        <w:ind w:firstLine="0"/>
        <w:jc w:val="both"/>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00000">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000000" w:rsidRDefault="000C4263">
            <w:pPr>
              <w:pStyle w:val="ConsPlusNormal"/>
              <w:widowControl/>
              <w:ind w:firstLine="0"/>
            </w:pPr>
            <w:r>
              <w:t>Дата</w:t>
            </w:r>
          </w:p>
        </w:tc>
        <w:tc>
          <w:tcPr>
            <w:tcW w:w="18225" w:type="dxa"/>
            <w:gridSpan w:val="24"/>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0:00</w:t>
            </w:r>
            <w:r>
              <w:br/>
              <w:t xml:space="preserve">-  </w:t>
            </w:r>
            <w:r>
              <w:br/>
              <w:t>1:00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1:00</w:t>
            </w:r>
            <w:r>
              <w:br/>
              <w:t xml:space="preserve">-  </w:t>
            </w:r>
            <w:r>
              <w:br/>
              <w:t>2:00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2:00</w:t>
            </w:r>
            <w:r>
              <w:br/>
              <w:t xml:space="preserve">-  </w:t>
            </w:r>
            <w:r>
              <w:br/>
              <w:t>3:00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3:00</w:t>
            </w:r>
            <w:r>
              <w:br/>
              <w:t xml:space="preserve">-  </w:t>
            </w:r>
            <w:r>
              <w:br/>
              <w:t>4:00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4:00</w:t>
            </w:r>
            <w:r>
              <w:br/>
              <w:t xml:space="preserve">-  </w:t>
            </w:r>
            <w:r>
              <w:br/>
              <w:t>5:00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5:00</w:t>
            </w:r>
            <w:r>
              <w:br/>
              <w:t xml:space="preserve">-  </w:t>
            </w:r>
            <w:r>
              <w:br/>
              <w:t>6:00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6:00</w:t>
            </w:r>
            <w:r>
              <w:br/>
              <w:t xml:space="preserve">-  </w:t>
            </w:r>
            <w:r>
              <w:br/>
              <w:t>7:00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7:00</w:t>
            </w:r>
            <w:r>
              <w:br/>
              <w:t xml:space="preserve">-  </w:t>
            </w:r>
            <w:r>
              <w:br/>
              <w:t>8:00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8:00</w:t>
            </w:r>
            <w:r>
              <w:br/>
              <w:t xml:space="preserve">-  </w:t>
            </w:r>
            <w:r>
              <w:br/>
            </w:r>
            <w:r>
              <w:t>9:00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9:00 </w:t>
            </w:r>
            <w:r>
              <w:br/>
              <w:t xml:space="preserve">-  </w:t>
            </w:r>
            <w:r>
              <w:br/>
              <w:t>10:00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10:00</w:t>
            </w:r>
            <w:r>
              <w:br/>
              <w:t xml:space="preserve">-  </w:t>
            </w:r>
            <w:r>
              <w:br/>
              <w:t>11:00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11:00</w:t>
            </w:r>
            <w:r>
              <w:br/>
              <w:t xml:space="preserve">-  </w:t>
            </w:r>
            <w:r>
              <w:br/>
              <w:t>12:00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12:00</w:t>
            </w:r>
            <w:r>
              <w:br/>
              <w:t xml:space="preserve">-  </w:t>
            </w:r>
            <w:r>
              <w:br/>
              <w:t>13:00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13:00</w:t>
            </w:r>
            <w:r>
              <w:br/>
              <w:t xml:space="preserve">-  </w:t>
            </w:r>
            <w:r>
              <w:br/>
              <w:t>14:00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14:00</w:t>
            </w:r>
            <w:r>
              <w:br/>
              <w:t xml:space="preserve">-  </w:t>
            </w:r>
            <w:r>
              <w:br/>
              <w:t>15:00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15:00</w:t>
            </w:r>
            <w:r>
              <w:br/>
              <w:t xml:space="preserve">-  </w:t>
            </w:r>
            <w:r>
              <w:br/>
              <w:t>16:00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16:00</w:t>
            </w:r>
            <w:r>
              <w:br/>
              <w:t xml:space="preserve">-  </w:t>
            </w:r>
            <w:r>
              <w:br/>
              <w:t>17:00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17:00</w:t>
            </w:r>
            <w:r>
              <w:br/>
              <w:t xml:space="preserve">-  </w:t>
            </w:r>
            <w:r>
              <w:br/>
              <w:t>18:00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18:00</w:t>
            </w:r>
            <w:r>
              <w:br/>
              <w:t xml:space="preserve">-  </w:t>
            </w:r>
            <w:r>
              <w:br/>
              <w:t>19:00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19:00</w:t>
            </w:r>
            <w:r>
              <w:br/>
              <w:t xml:space="preserve">-  </w:t>
            </w:r>
            <w:r>
              <w:br/>
              <w:t>20:00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20:00</w:t>
            </w:r>
            <w:r>
              <w:br/>
              <w:t xml:space="preserve">-  </w:t>
            </w:r>
            <w:r>
              <w:br/>
              <w:t>21:00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21:00</w:t>
            </w:r>
            <w:r>
              <w:br/>
              <w:t xml:space="preserve">-  </w:t>
            </w:r>
            <w:r>
              <w:br/>
              <w:t>22:00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22:00</w:t>
            </w:r>
            <w:r>
              <w:br/>
              <w:t xml:space="preserve">-  </w:t>
            </w:r>
            <w:r>
              <w:br/>
              <w:t>23:00</w:t>
            </w: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00000" w:rsidRDefault="000C4263">
            <w:pPr>
              <w:pStyle w:val="ConsPlusNormal"/>
              <w:widowControl/>
              <w:ind w:firstLine="0"/>
            </w:pPr>
          </w:p>
        </w:tc>
      </w:tr>
    </w:tbl>
    <w:p w:rsidR="00000000" w:rsidRDefault="000C4263">
      <w:pPr>
        <w:pStyle w:val="ConsPlusNormal"/>
        <w:widowControl/>
        <w:ind w:firstLine="0"/>
        <w:jc w:val="both"/>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00000">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000000" w:rsidRDefault="000C4263">
            <w:pPr>
              <w:pStyle w:val="ConsPlusNormal"/>
              <w:widowControl/>
              <w:ind w:firstLine="0"/>
            </w:pPr>
            <w:r>
              <w:t>Дата</w:t>
            </w:r>
          </w:p>
        </w:tc>
        <w:tc>
          <w:tcPr>
            <w:tcW w:w="18225" w:type="dxa"/>
            <w:gridSpan w:val="24"/>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0:00</w:t>
            </w:r>
            <w:r>
              <w:br/>
              <w:t xml:space="preserve">-  </w:t>
            </w:r>
            <w:r>
              <w:br/>
              <w:t>1:00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1:00</w:t>
            </w:r>
            <w:r>
              <w:br/>
              <w:t xml:space="preserve">-  </w:t>
            </w:r>
            <w:r>
              <w:br/>
              <w:t>2:00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2:00</w:t>
            </w:r>
            <w:r>
              <w:br/>
              <w:t xml:space="preserve">-  </w:t>
            </w:r>
            <w:r>
              <w:br/>
              <w:t>3:00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3:00</w:t>
            </w:r>
            <w:r>
              <w:br/>
              <w:t xml:space="preserve">-  </w:t>
            </w:r>
            <w:r>
              <w:br/>
              <w:t>4:00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4:00</w:t>
            </w:r>
            <w:r>
              <w:br/>
              <w:t xml:space="preserve">-  </w:t>
            </w:r>
            <w:r>
              <w:br/>
              <w:t>5:00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5:00</w:t>
            </w:r>
            <w:r>
              <w:br/>
              <w:t xml:space="preserve">-  </w:t>
            </w:r>
            <w:r>
              <w:br/>
              <w:t>6:00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6:00</w:t>
            </w:r>
            <w:r>
              <w:br/>
              <w:t xml:space="preserve">-  </w:t>
            </w:r>
            <w:r>
              <w:br/>
              <w:t>7:00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7:00</w:t>
            </w:r>
            <w:r>
              <w:br/>
              <w:t xml:space="preserve">-  </w:t>
            </w:r>
            <w:r>
              <w:br/>
              <w:t>8:00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8:00</w:t>
            </w:r>
            <w:r>
              <w:br/>
              <w:t xml:space="preserve">-  </w:t>
            </w:r>
            <w:r>
              <w:br/>
              <w:t>9:00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9:00 </w:t>
            </w:r>
            <w:r>
              <w:br/>
              <w:t xml:space="preserve">-  </w:t>
            </w:r>
            <w:r>
              <w:br/>
              <w:t>10:00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10:00</w:t>
            </w:r>
            <w:r>
              <w:br/>
              <w:t xml:space="preserve">-  </w:t>
            </w:r>
            <w:r>
              <w:br/>
              <w:t>11:00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11:00</w:t>
            </w:r>
            <w:r>
              <w:br/>
              <w:t xml:space="preserve">-  </w:t>
            </w:r>
            <w:r>
              <w:br/>
              <w:t>12:00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12:00</w:t>
            </w:r>
            <w:r>
              <w:br/>
              <w:t xml:space="preserve">-  </w:t>
            </w:r>
            <w:r>
              <w:br/>
              <w:t>13:00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13:00</w:t>
            </w:r>
            <w:r>
              <w:br/>
              <w:t xml:space="preserve">-  </w:t>
            </w:r>
            <w:r>
              <w:br/>
              <w:t>14:00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14:00</w:t>
            </w:r>
            <w:r>
              <w:br/>
              <w:t xml:space="preserve">-  </w:t>
            </w:r>
            <w:r>
              <w:br/>
              <w:t>15:00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15:00</w:t>
            </w:r>
            <w:r>
              <w:br/>
              <w:t xml:space="preserve">-  </w:t>
            </w:r>
            <w:r>
              <w:br/>
              <w:t>16:00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16:00</w:t>
            </w:r>
            <w:r>
              <w:br/>
              <w:t xml:space="preserve">-  </w:t>
            </w:r>
            <w:r>
              <w:br/>
              <w:t>17:00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17:00</w:t>
            </w:r>
            <w:r>
              <w:br/>
              <w:t xml:space="preserve">-  </w:t>
            </w:r>
            <w:r>
              <w:br/>
              <w:t>18:00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18:00</w:t>
            </w:r>
            <w:r>
              <w:br/>
              <w:t xml:space="preserve">-  </w:t>
            </w:r>
            <w:r>
              <w:br/>
              <w:t>19:00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19:00</w:t>
            </w:r>
            <w:r>
              <w:br/>
              <w:t xml:space="preserve">-  </w:t>
            </w:r>
            <w:r>
              <w:br/>
              <w:t>20:00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20:00</w:t>
            </w:r>
            <w:r>
              <w:br/>
              <w:t xml:space="preserve">-  </w:t>
            </w:r>
            <w:r>
              <w:br/>
              <w:t>21:00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21:00</w:t>
            </w:r>
            <w:r>
              <w:br/>
            </w:r>
            <w:r>
              <w:t xml:space="preserve">-  </w:t>
            </w:r>
            <w:r>
              <w:br/>
              <w:t>22:00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22:00</w:t>
            </w:r>
            <w:r>
              <w:br/>
              <w:t xml:space="preserve">-  </w:t>
            </w:r>
            <w:r>
              <w:br/>
              <w:t>23:00</w:t>
            </w: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00000" w:rsidRDefault="000C4263">
            <w:pPr>
              <w:pStyle w:val="ConsPlusNormal"/>
              <w:widowControl/>
              <w:ind w:firstLine="0"/>
            </w:pPr>
          </w:p>
        </w:tc>
      </w:tr>
    </w:tbl>
    <w:p w:rsidR="00000000" w:rsidRDefault="000C4263">
      <w:pPr>
        <w:pStyle w:val="ConsPlusNormal"/>
        <w:widowControl/>
        <w:ind w:firstLine="0"/>
        <w:jc w:val="both"/>
      </w:pPr>
    </w:p>
    <w:tbl>
      <w:tblPr>
        <w:tblW w:w="0" w:type="auto"/>
        <w:tblInd w:w="70" w:type="dxa"/>
        <w:tblLayout w:type="fixed"/>
        <w:tblCellMar>
          <w:left w:w="70" w:type="dxa"/>
          <w:right w:w="70" w:type="dxa"/>
        </w:tblCellMar>
        <w:tblLook w:val="0000"/>
      </w:tblPr>
      <w:tblGrid>
        <w:gridCol w:w="8235"/>
        <w:gridCol w:w="1755"/>
      </w:tblGrid>
      <w:tr w:rsidR="00000000">
        <w:tblPrEx>
          <w:tblCellMar>
            <w:top w:w="0" w:type="dxa"/>
            <w:bottom w:w="0" w:type="dxa"/>
          </w:tblCellMar>
        </w:tblPrEx>
        <w:trPr>
          <w:cantSplit/>
          <w:trHeight w:val="360"/>
        </w:trPr>
        <w:tc>
          <w:tcPr>
            <w:tcW w:w="823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Величина  </w:t>
            </w:r>
            <w:r>
              <w:br/>
              <w:t xml:space="preserve">ставки   </w:t>
            </w:r>
          </w:p>
        </w:tc>
      </w:tr>
      <w:tr w:rsidR="00000000">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Ставка для суммы плановых почасовых объемов покупки         </w:t>
            </w:r>
            <w:r>
              <w:br/>
              <w:t xml:space="preserve">электрической энергии за расчетный период, рублей/МВт·ч без </w:t>
            </w:r>
            <w:r>
              <w:br/>
            </w:r>
            <w:r>
              <w:t xml:space="preserve">НДС                                                         </w:t>
            </w:r>
          </w:p>
        </w:tc>
        <w:tc>
          <w:tcPr>
            <w:tcW w:w="175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r>
      <w:tr w:rsidR="00000000">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Ставка для суммы абсолютных значений разностей фактических  </w:t>
            </w:r>
            <w:r>
              <w:br/>
              <w:t xml:space="preserve">и плановых почасовых объемов покупки электрической энергии  </w:t>
            </w:r>
            <w:r>
              <w:br/>
              <w:t xml:space="preserve">за расчетный период, рублей/МВт·ч без НДС                   </w:t>
            </w:r>
          </w:p>
        </w:tc>
        <w:tc>
          <w:tcPr>
            <w:tcW w:w="175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r>
    </w:tbl>
    <w:p w:rsidR="00000000" w:rsidRDefault="000C4263">
      <w:pPr>
        <w:pStyle w:val="ConsPlusNormal"/>
        <w:widowControl/>
        <w:ind w:firstLine="0"/>
        <w:jc w:val="both"/>
      </w:pPr>
    </w:p>
    <w:p w:rsidR="00000000" w:rsidRDefault="000C4263">
      <w:pPr>
        <w:pStyle w:val="ConsPlusNonformat"/>
        <w:widowControl/>
      </w:pPr>
      <w:r>
        <w:t xml:space="preserve">    2.   Ставка  за  мощность,  приобретаемую  потребителем  (покупателем),</w:t>
      </w:r>
    </w:p>
    <w:p w:rsidR="00000000" w:rsidRDefault="000C4263">
      <w:pPr>
        <w:pStyle w:val="ConsPlusNonformat"/>
        <w:widowControl/>
      </w:pPr>
      <w:r>
        <w:t>предельного   уровня   нерегулируемых  цен,  рублей/МВт  в  месяц  без  НДС</w:t>
      </w:r>
    </w:p>
    <w:p w:rsidR="00000000" w:rsidRDefault="000C4263">
      <w:pPr>
        <w:pStyle w:val="ConsPlusNonformat"/>
        <w:widowControl/>
      </w:pPr>
      <w:r>
        <w:t>______________</w:t>
      </w:r>
    </w:p>
    <w:p w:rsidR="00000000" w:rsidRDefault="000C4263">
      <w:pPr>
        <w:pStyle w:val="ConsPlusNonformat"/>
        <w:widowControl/>
      </w:pPr>
    </w:p>
    <w:p w:rsidR="00000000" w:rsidRDefault="000C4263">
      <w:pPr>
        <w:pStyle w:val="ConsPlusNonformat"/>
        <w:widowControl/>
      </w:pPr>
      <w:r>
        <w:t xml:space="preserve">                       VI. Шестая ценовая категория</w:t>
      </w:r>
    </w:p>
    <w:p w:rsidR="00000000" w:rsidRDefault="000C4263">
      <w:pPr>
        <w:pStyle w:val="ConsPlusNonformat"/>
        <w:widowControl/>
      </w:pPr>
      <w:r>
        <w:t xml:space="preserve">          (для объемов покупки элект</w:t>
      </w:r>
      <w:r>
        <w:t>рической энергии (мощности),</w:t>
      </w:r>
    </w:p>
    <w:p w:rsidR="00000000" w:rsidRDefault="000C4263">
      <w:pPr>
        <w:pStyle w:val="ConsPlusNonformat"/>
        <w:widowControl/>
      </w:pPr>
      <w:r>
        <w:t xml:space="preserve">          в отношении которых за расчетный период осуществляются</w:t>
      </w:r>
    </w:p>
    <w:p w:rsidR="00000000" w:rsidRDefault="000C4263">
      <w:pPr>
        <w:pStyle w:val="ConsPlusNonformat"/>
        <w:widowControl/>
      </w:pPr>
      <w:r>
        <w:t xml:space="preserve">             почасовое планирование и учет, а стоимость услуг</w:t>
      </w:r>
    </w:p>
    <w:p w:rsidR="00000000" w:rsidRDefault="000C4263">
      <w:pPr>
        <w:pStyle w:val="ConsPlusNonformat"/>
        <w:widowControl/>
      </w:pPr>
      <w:r>
        <w:t xml:space="preserve">              по передаче электрической энергии определяется</w:t>
      </w:r>
    </w:p>
    <w:p w:rsidR="00000000" w:rsidRDefault="000C4263">
      <w:pPr>
        <w:pStyle w:val="ConsPlusNonformat"/>
        <w:widowControl/>
      </w:pPr>
      <w:r>
        <w:t xml:space="preserve">           по тарифу на услуги по перед</w:t>
      </w:r>
      <w:r>
        <w:t>аче электрической энергии</w:t>
      </w:r>
    </w:p>
    <w:p w:rsidR="00000000" w:rsidRDefault="000C4263">
      <w:pPr>
        <w:pStyle w:val="ConsPlusNonformat"/>
        <w:widowControl/>
      </w:pPr>
      <w:r>
        <w:t xml:space="preserve">                        в двухставочном выражении)</w:t>
      </w:r>
    </w:p>
    <w:p w:rsidR="00000000" w:rsidRDefault="000C4263">
      <w:pPr>
        <w:pStyle w:val="ConsPlusNonformat"/>
        <w:widowControl/>
      </w:pPr>
    </w:p>
    <w:p w:rsidR="00000000" w:rsidRDefault="000C4263">
      <w:pPr>
        <w:pStyle w:val="ConsPlusNonformat"/>
        <w:widowControl/>
      </w:pPr>
      <w:r>
        <w:t xml:space="preserve">    1.  Ставка  за  электрическую энергию предельного уровня нерегулируемых</w:t>
      </w:r>
    </w:p>
    <w:p w:rsidR="00000000" w:rsidRDefault="000C4263">
      <w:pPr>
        <w:pStyle w:val="ConsPlusNonformat"/>
        <w:widowControl/>
      </w:pPr>
      <w:r>
        <w:t>цен, рублей/МВт·ч без НДС</w:t>
      </w:r>
    </w:p>
    <w:p w:rsidR="00000000" w:rsidRDefault="000C4263">
      <w:pPr>
        <w:pStyle w:val="ConsPlusNormal"/>
        <w:widowControl/>
        <w:ind w:firstLine="0"/>
        <w:jc w:val="both"/>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00000">
        <w:tblPrEx>
          <w:tblCellMar>
            <w:top w:w="0" w:type="dxa"/>
            <w:bottom w:w="0" w:type="dxa"/>
          </w:tblCellMar>
        </w:tblPrEx>
        <w:trPr>
          <w:cantSplit/>
          <w:trHeight w:val="240"/>
        </w:trPr>
        <w:tc>
          <w:tcPr>
            <w:tcW w:w="675" w:type="dxa"/>
            <w:vMerge w:val="restart"/>
            <w:tcBorders>
              <w:top w:val="single" w:sz="6" w:space="0" w:color="auto"/>
              <w:left w:val="nil"/>
              <w:bottom w:val="nil"/>
              <w:right w:val="single" w:sz="6" w:space="0" w:color="auto"/>
            </w:tcBorders>
          </w:tcPr>
          <w:p w:rsidR="00000000" w:rsidRDefault="000C4263">
            <w:pPr>
              <w:pStyle w:val="ConsPlusNormal"/>
              <w:widowControl/>
              <w:ind w:firstLine="0"/>
            </w:pPr>
            <w:r>
              <w:t>Дата</w:t>
            </w:r>
          </w:p>
        </w:tc>
        <w:tc>
          <w:tcPr>
            <w:tcW w:w="18225" w:type="dxa"/>
            <w:gridSpan w:val="24"/>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Ставка для фактических почасовых объемов покупки электрической энергии, отпущенных на уровне напряжения _____ &lt;*&gt;</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0:00</w:t>
            </w:r>
            <w:r>
              <w:br/>
              <w:t xml:space="preserve">-  </w:t>
            </w:r>
            <w:r>
              <w:br/>
              <w:t>1:00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1:00</w:t>
            </w:r>
            <w:r>
              <w:br/>
              <w:t xml:space="preserve">-  </w:t>
            </w:r>
            <w:r>
              <w:br/>
              <w:t>2:00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2:00</w:t>
            </w:r>
            <w:r>
              <w:br/>
              <w:t xml:space="preserve">-  </w:t>
            </w:r>
            <w:r>
              <w:br/>
              <w:t>3:00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3:00</w:t>
            </w:r>
            <w:r>
              <w:br/>
              <w:t xml:space="preserve">-  </w:t>
            </w:r>
            <w:r>
              <w:br/>
              <w:t>4:00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4:00</w:t>
            </w:r>
            <w:r>
              <w:br/>
              <w:t xml:space="preserve">-  </w:t>
            </w:r>
            <w:r>
              <w:br/>
              <w:t>5:00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5:00</w:t>
            </w:r>
            <w:r>
              <w:br/>
              <w:t xml:space="preserve">-  </w:t>
            </w:r>
            <w:r>
              <w:br/>
              <w:t>6:00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6:00</w:t>
            </w:r>
            <w:r>
              <w:br/>
              <w:t xml:space="preserve">-  </w:t>
            </w:r>
            <w:r>
              <w:br/>
              <w:t>7:00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7:00</w:t>
            </w:r>
            <w:r>
              <w:br/>
              <w:t xml:space="preserve">-  </w:t>
            </w:r>
            <w:r>
              <w:br/>
              <w:t>8:00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8:00</w:t>
            </w:r>
            <w:r>
              <w:br/>
              <w:t xml:space="preserve">-  </w:t>
            </w:r>
            <w:r>
              <w:br/>
              <w:t>9:00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9:00 </w:t>
            </w:r>
            <w:r>
              <w:br/>
              <w:t xml:space="preserve">-  </w:t>
            </w:r>
            <w:r>
              <w:br/>
              <w:t>10:0</w:t>
            </w:r>
            <w:r>
              <w:t>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10:00</w:t>
            </w:r>
            <w:r>
              <w:br/>
              <w:t xml:space="preserve">-  </w:t>
            </w:r>
            <w:r>
              <w:br/>
              <w:t>11:00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11:00</w:t>
            </w:r>
            <w:r>
              <w:br/>
              <w:t xml:space="preserve">-  </w:t>
            </w:r>
            <w:r>
              <w:br/>
              <w:t>12:00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12:00</w:t>
            </w:r>
            <w:r>
              <w:br/>
              <w:t xml:space="preserve">-  </w:t>
            </w:r>
            <w:r>
              <w:br/>
              <w:t>13:00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13:00</w:t>
            </w:r>
            <w:r>
              <w:br/>
              <w:t xml:space="preserve">-  </w:t>
            </w:r>
            <w:r>
              <w:br/>
              <w:t>14:00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14:00</w:t>
            </w:r>
            <w:r>
              <w:br/>
              <w:t xml:space="preserve">-  </w:t>
            </w:r>
            <w:r>
              <w:br/>
              <w:t>15:00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15:00</w:t>
            </w:r>
            <w:r>
              <w:br/>
              <w:t xml:space="preserve">-  </w:t>
            </w:r>
            <w:r>
              <w:br/>
              <w:t>16:00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16:00</w:t>
            </w:r>
            <w:r>
              <w:br/>
              <w:t xml:space="preserve">-  </w:t>
            </w:r>
            <w:r>
              <w:br/>
              <w:t>17:00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17:00</w:t>
            </w:r>
            <w:r>
              <w:br/>
              <w:t xml:space="preserve">-  </w:t>
            </w:r>
            <w:r>
              <w:br/>
              <w:t>18:00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18:00</w:t>
            </w:r>
            <w:r>
              <w:br/>
              <w:t xml:space="preserve">-  </w:t>
            </w:r>
            <w:r>
              <w:br/>
              <w:t>19:00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19:00</w:t>
            </w:r>
            <w:r>
              <w:br/>
              <w:t xml:space="preserve">-  </w:t>
            </w:r>
            <w:r>
              <w:br/>
              <w:t>20:00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20:00</w:t>
            </w:r>
            <w:r>
              <w:br/>
              <w:t xml:space="preserve">-  </w:t>
            </w:r>
            <w:r>
              <w:br/>
              <w:t>21:00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21:00</w:t>
            </w:r>
            <w:r>
              <w:br/>
              <w:t xml:space="preserve">-  </w:t>
            </w:r>
            <w:r>
              <w:br/>
              <w:t>22:00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22:00</w:t>
            </w:r>
            <w:r>
              <w:br/>
              <w:t xml:space="preserve">-  </w:t>
            </w:r>
            <w:r>
              <w:br/>
              <w:t>23:00</w:t>
            </w: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00000" w:rsidRDefault="000C4263">
            <w:pPr>
              <w:pStyle w:val="ConsPlusNormal"/>
              <w:widowControl/>
              <w:ind w:firstLine="0"/>
            </w:pPr>
          </w:p>
        </w:tc>
      </w:tr>
    </w:tbl>
    <w:p w:rsidR="00000000" w:rsidRDefault="000C4263">
      <w:pPr>
        <w:pStyle w:val="ConsPlusNormal"/>
        <w:widowControl/>
        <w:ind w:firstLine="0"/>
        <w:jc w:val="both"/>
      </w:pPr>
    </w:p>
    <w:p w:rsidR="00000000" w:rsidRDefault="000C4263">
      <w:pPr>
        <w:pStyle w:val="ConsPlusNonformat"/>
        <w:widowControl/>
      </w:pPr>
      <w:r>
        <w:t xml:space="preserve">    --------------------------------</w:t>
      </w:r>
    </w:p>
    <w:p w:rsidR="00000000" w:rsidRDefault="000C4263">
      <w:pPr>
        <w:pStyle w:val="ConsPlusNonformat"/>
        <w:widowControl/>
      </w:pPr>
      <w:r>
        <w:t xml:space="preserve">    &lt;*&gt;  Таблица приводится для каждого уровня напряжения (ВН, СН I, СН II,</w:t>
      </w:r>
    </w:p>
    <w:p w:rsidR="00000000" w:rsidRDefault="000C4263">
      <w:pPr>
        <w:pStyle w:val="ConsPlusNonformat"/>
        <w:widowControl/>
      </w:pPr>
      <w:r>
        <w:t>НН).</w:t>
      </w:r>
    </w:p>
    <w:p w:rsidR="00000000" w:rsidRDefault="000C4263">
      <w:pPr>
        <w:pStyle w:val="ConsPlusNormal"/>
        <w:widowControl/>
        <w:ind w:firstLine="0"/>
        <w:jc w:val="both"/>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00000">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000000" w:rsidRDefault="000C4263">
            <w:pPr>
              <w:pStyle w:val="ConsPlusNormal"/>
              <w:widowControl/>
              <w:ind w:firstLine="0"/>
            </w:pPr>
            <w:r>
              <w:t>Дата</w:t>
            </w:r>
          </w:p>
        </w:tc>
        <w:tc>
          <w:tcPr>
            <w:tcW w:w="18225" w:type="dxa"/>
            <w:gridSpan w:val="24"/>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Ставка для превышения фактического почасового объема покупки электрической энергии</w:t>
            </w:r>
            <w:r>
              <w:br/>
            </w:r>
            <w:r>
              <w:t>над соответствующим плановым почасовым объемом</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0:00</w:t>
            </w:r>
            <w:r>
              <w:br/>
              <w:t xml:space="preserve">-  </w:t>
            </w:r>
            <w:r>
              <w:br/>
              <w:t>1:00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1:00</w:t>
            </w:r>
            <w:r>
              <w:br/>
              <w:t xml:space="preserve">-  </w:t>
            </w:r>
            <w:r>
              <w:br/>
              <w:t>2:00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2:00</w:t>
            </w:r>
            <w:r>
              <w:br/>
              <w:t xml:space="preserve">-  </w:t>
            </w:r>
            <w:r>
              <w:br/>
              <w:t>3:00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3:00</w:t>
            </w:r>
            <w:r>
              <w:br/>
              <w:t xml:space="preserve">-  </w:t>
            </w:r>
            <w:r>
              <w:br/>
              <w:t>4:00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4:00</w:t>
            </w:r>
            <w:r>
              <w:br/>
              <w:t xml:space="preserve">-  </w:t>
            </w:r>
            <w:r>
              <w:br/>
              <w:t>5:00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5:00</w:t>
            </w:r>
            <w:r>
              <w:br/>
              <w:t xml:space="preserve">-  </w:t>
            </w:r>
            <w:r>
              <w:br/>
              <w:t>6:00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6:00</w:t>
            </w:r>
            <w:r>
              <w:br/>
              <w:t xml:space="preserve">-  </w:t>
            </w:r>
            <w:r>
              <w:br/>
              <w:t>7:00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7:00</w:t>
            </w:r>
            <w:r>
              <w:br/>
              <w:t xml:space="preserve">-  </w:t>
            </w:r>
            <w:r>
              <w:br/>
              <w:t>8:00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8:00</w:t>
            </w:r>
            <w:r>
              <w:br/>
              <w:t xml:space="preserve">-  </w:t>
            </w:r>
            <w:r>
              <w:br/>
              <w:t>9:00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9:00 </w:t>
            </w:r>
            <w:r>
              <w:br/>
              <w:t xml:space="preserve">-  </w:t>
            </w:r>
            <w:r>
              <w:br/>
              <w:t>10:00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10:00</w:t>
            </w:r>
            <w:r>
              <w:br/>
              <w:t xml:space="preserve">-  </w:t>
            </w:r>
            <w:r>
              <w:br/>
              <w:t>11:00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11:00</w:t>
            </w:r>
            <w:r>
              <w:br/>
              <w:t xml:space="preserve">-  </w:t>
            </w:r>
            <w:r>
              <w:br/>
              <w:t>12:00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12:00</w:t>
            </w:r>
            <w:r>
              <w:br/>
              <w:t xml:space="preserve">-  </w:t>
            </w:r>
            <w:r>
              <w:br/>
              <w:t>13:00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13:00</w:t>
            </w:r>
            <w:r>
              <w:br/>
              <w:t xml:space="preserve">-  </w:t>
            </w:r>
            <w:r>
              <w:br/>
              <w:t>14:00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14:00</w:t>
            </w:r>
            <w:r>
              <w:br/>
              <w:t xml:space="preserve">-  </w:t>
            </w:r>
            <w:r>
              <w:br/>
              <w:t>15:00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15:00</w:t>
            </w:r>
            <w:r>
              <w:br/>
              <w:t xml:space="preserve">-  </w:t>
            </w:r>
            <w:r>
              <w:br/>
              <w:t>16:00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16:00</w:t>
            </w:r>
            <w:r>
              <w:br/>
              <w:t xml:space="preserve">-  </w:t>
            </w:r>
            <w:r>
              <w:br/>
              <w:t>17:00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17:00</w:t>
            </w:r>
            <w:r>
              <w:br/>
              <w:t xml:space="preserve">-  </w:t>
            </w:r>
            <w:r>
              <w:br/>
              <w:t>18:00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18:00</w:t>
            </w:r>
            <w:r>
              <w:br/>
              <w:t xml:space="preserve">-  </w:t>
            </w:r>
            <w:r>
              <w:br/>
              <w:t>19:00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19:00</w:t>
            </w:r>
            <w:r>
              <w:br/>
              <w:t xml:space="preserve">-  </w:t>
            </w:r>
            <w:r>
              <w:br/>
              <w:t>20:00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20:00</w:t>
            </w:r>
            <w:r>
              <w:br/>
              <w:t xml:space="preserve">-  </w:t>
            </w:r>
            <w:r>
              <w:br/>
              <w:t>21:00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21:00</w:t>
            </w:r>
            <w:r>
              <w:br/>
              <w:t xml:space="preserve">-  </w:t>
            </w:r>
            <w:r>
              <w:br/>
              <w:t>22:00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22:00</w:t>
            </w:r>
            <w:r>
              <w:br/>
              <w:t xml:space="preserve">-  </w:t>
            </w:r>
            <w:r>
              <w:br/>
              <w:t>23:00</w:t>
            </w: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00000" w:rsidRDefault="000C4263">
            <w:pPr>
              <w:pStyle w:val="ConsPlusNormal"/>
              <w:widowControl/>
              <w:ind w:firstLine="0"/>
            </w:pPr>
          </w:p>
        </w:tc>
      </w:tr>
    </w:tbl>
    <w:p w:rsidR="00000000" w:rsidRDefault="000C4263">
      <w:pPr>
        <w:pStyle w:val="ConsPlusNormal"/>
        <w:widowControl/>
        <w:ind w:firstLine="0"/>
        <w:jc w:val="both"/>
      </w:pPr>
    </w:p>
    <w:tbl>
      <w:tblPr>
        <w:tblW w:w="0" w:type="auto"/>
        <w:tblInd w:w="70" w:type="dxa"/>
        <w:tblLayout w:type="fixed"/>
        <w:tblCellMar>
          <w:left w:w="70" w:type="dxa"/>
          <w:right w:w="70" w:type="dxa"/>
        </w:tblCellMar>
        <w:tblLook w:val="0000"/>
      </w:tblPr>
      <w:tblGrid>
        <w:gridCol w:w="675"/>
        <w:gridCol w:w="675"/>
        <w:gridCol w:w="675"/>
        <w:gridCol w:w="675"/>
        <w:gridCol w:w="675"/>
        <w:gridCol w:w="675"/>
        <w:gridCol w:w="675"/>
        <w:gridCol w:w="675"/>
        <w:gridCol w:w="675"/>
        <w:gridCol w:w="675"/>
        <w:gridCol w:w="810"/>
        <w:gridCol w:w="810"/>
        <w:gridCol w:w="810"/>
        <w:gridCol w:w="810"/>
        <w:gridCol w:w="810"/>
        <w:gridCol w:w="810"/>
        <w:gridCol w:w="810"/>
        <w:gridCol w:w="810"/>
        <w:gridCol w:w="810"/>
        <w:gridCol w:w="810"/>
        <w:gridCol w:w="810"/>
        <w:gridCol w:w="810"/>
        <w:gridCol w:w="810"/>
        <w:gridCol w:w="810"/>
        <w:gridCol w:w="810"/>
      </w:tblGrid>
      <w:tr w:rsidR="00000000">
        <w:tblPrEx>
          <w:tblCellMar>
            <w:top w:w="0" w:type="dxa"/>
            <w:bottom w:w="0" w:type="dxa"/>
          </w:tblCellMar>
        </w:tblPrEx>
        <w:trPr>
          <w:cantSplit/>
          <w:trHeight w:val="360"/>
        </w:trPr>
        <w:tc>
          <w:tcPr>
            <w:tcW w:w="675" w:type="dxa"/>
            <w:vMerge w:val="restart"/>
            <w:tcBorders>
              <w:top w:val="single" w:sz="6" w:space="0" w:color="auto"/>
              <w:left w:val="nil"/>
              <w:bottom w:val="nil"/>
              <w:right w:val="single" w:sz="6" w:space="0" w:color="auto"/>
            </w:tcBorders>
          </w:tcPr>
          <w:p w:rsidR="00000000" w:rsidRDefault="000C4263">
            <w:pPr>
              <w:pStyle w:val="ConsPlusNormal"/>
              <w:widowControl/>
              <w:ind w:firstLine="0"/>
            </w:pPr>
            <w:r>
              <w:t>Дата</w:t>
            </w:r>
          </w:p>
        </w:tc>
        <w:tc>
          <w:tcPr>
            <w:tcW w:w="18225" w:type="dxa"/>
            <w:gridSpan w:val="24"/>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Ставка для превышения планового почасового объема покупки электрической энергии</w:t>
            </w:r>
            <w:r>
              <w:br/>
              <w:t>над соответствующим фактическим почасовым объемом</w:t>
            </w:r>
          </w:p>
        </w:tc>
      </w:tr>
      <w:tr w:rsidR="00000000">
        <w:tblPrEx>
          <w:tblCellMar>
            <w:top w:w="0" w:type="dxa"/>
            <w:bottom w:w="0" w:type="dxa"/>
          </w:tblCellMar>
        </w:tblPrEx>
        <w:trPr>
          <w:cantSplit/>
          <w:trHeight w:val="480"/>
        </w:trPr>
        <w:tc>
          <w:tcPr>
            <w:tcW w:w="675" w:type="dxa"/>
            <w:vMerge/>
            <w:tcBorders>
              <w:top w:val="nil"/>
              <w:left w:val="nil"/>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0:00</w:t>
            </w:r>
            <w:r>
              <w:br/>
              <w:t xml:space="preserve">-  </w:t>
            </w:r>
            <w:r>
              <w:br/>
              <w:t>1:00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1:00</w:t>
            </w:r>
            <w:r>
              <w:br/>
              <w:t xml:space="preserve">-  </w:t>
            </w:r>
            <w:r>
              <w:br/>
              <w:t>2:00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2:00</w:t>
            </w:r>
            <w:r>
              <w:br/>
              <w:t xml:space="preserve">-  </w:t>
            </w:r>
            <w:r>
              <w:br/>
              <w:t>3:00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3:00</w:t>
            </w:r>
            <w:r>
              <w:br/>
              <w:t xml:space="preserve">-  </w:t>
            </w:r>
            <w:r>
              <w:br/>
              <w:t>4:00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4:00</w:t>
            </w:r>
            <w:r>
              <w:br/>
              <w:t xml:space="preserve">-  </w:t>
            </w:r>
            <w:r>
              <w:br/>
              <w:t>5:00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5:00</w:t>
            </w:r>
            <w:r>
              <w:br/>
              <w:t xml:space="preserve">-  </w:t>
            </w:r>
            <w:r>
              <w:br/>
              <w:t>6:00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6:00</w:t>
            </w:r>
            <w:r>
              <w:br/>
              <w:t xml:space="preserve">-  </w:t>
            </w:r>
            <w:r>
              <w:br/>
              <w:t>7:00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7:00</w:t>
            </w:r>
            <w:r>
              <w:br/>
              <w:t xml:space="preserve">-  </w:t>
            </w:r>
            <w:r>
              <w:br/>
              <w:t>8:00</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8:00</w:t>
            </w:r>
            <w:r>
              <w:br/>
              <w:t xml:space="preserve">-  </w:t>
            </w:r>
            <w:r>
              <w:br/>
            </w:r>
            <w:r>
              <w:t>9:00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9:00 </w:t>
            </w:r>
            <w:r>
              <w:br/>
              <w:t xml:space="preserve">-  </w:t>
            </w:r>
            <w:r>
              <w:br/>
              <w:t>10:00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10:00</w:t>
            </w:r>
            <w:r>
              <w:br/>
              <w:t xml:space="preserve">-  </w:t>
            </w:r>
            <w:r>
              <w:br/>
              <w:t>11:00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11:00</w:t>
            </w:r>
            <w:r>
              <w:br/>
              <w:t xml:space="preserve">-  </w:t>
            </w:r>
            <w:r>
              <w:br/>
              <w:t>12:00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12:00</w:t>
            </w:r>
            <w:r>
              <w:br/>
              <w:t xml:space="preserve">-  </w:t>
            </w:r>
            <w:r>
              <w:br/>
              <w:t>13:00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13:00</w:t>
            </w:r>
            <w:r>
              <w:br/>
              <w:t xml:space="preserve">-  </w:t>
            </w:r>
            <w:r>
              <w:br/>
              <w:t>14:00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14:00</w:t>
            </w:r>
            <w:r>
              <w:br/>
              <w:t xml:space="preserve">-  </w:t>
            </w:r>
            <w:r>
              <w:br/>
              <w:t>15:00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15:00</w:t>
            </w:r>
            <w:r>
              <w:br/>
              <w:t xml:space="preserve">-  </w:t>
            </w:r>
            <w:r>
              <w:br/>
              <w:t>16:00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16:00</w:t>
            </w:r>
            <w:r>
              <w:br/>
              <w:t xml:space="preserve">-  </w:t>
            </w:r>
            <w:r>
              <w:br/>
              <w:t>17:00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17:00</w:t>
            </w:r>
            <w:r>
              <w:br/>
              <w:t xml:space="preserve">-  </w:t>
            </w:r>
            <w:r>
              <w:br/>
              <w:t>18:00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18:00</w:t>
            </w:r>
            <w:r>
              <w:br/>
              <w:t xml:space="preserve">-  </w:t>
            </w:r>
            <w:r>
              <w:br/>
              <w:t>19:00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19:00</w:t>
            </w:r>
            <w:r>
              <w:br/>
              <w:t xml:space="preserve">-  </w:t>
            </w:r>
            <w:r>
              <w:br/>
              <w:t>20:00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20:00</w:t>
            </w:r>
            <w:r>
              <w:br/>
              <w:t xml:space="preserve">-  </w:t>
            </w:r>
            <w:r>
              <w:br/>
              <w:t>21:00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21:00</w:t>
            </w:r>
            <w:r>
              <w:br/>
              <w:t xml:space="preserve">-  </w:t>
            </w:r>
            <w:r>
              <w:br/>
              <w:t>22:00</w:t>
            </w: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22:00</w:t>
            </w:r>
            <w:r>
              <w:br/>
              <w:t xml:space="preserve">-  </w:t>
            </w:r>
            <w:r>
              <w:br/>
              <w:t>23:00</w:t>
            </w: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r>
              <w:t>23:00</w:t>
            </w:r>
            <w:r>
              <w:br/>
              <w:t>-</w:t>
            </w:r>
            <w:r>
              <w:br/>
              <w:t>0:00</w:t>
            </w: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1  </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240"/>
        </w:trPr>
        <w:tc>
          <w:tcPr>
            <w:tcW w:w="675" w:type="dxa"/>
            <w:tcBorders>
              <w:top w:val="single" w:sz="6" w:space="0" w:color="auto"/>
              <w:left w:val="nil"/>
              <w:bottom w:val="single" w:sz="6" w:space="0" w:color="auto"/>
              <w:right w:val="single" w:sz="6" w:space="0" w:color="auto"/>
            </w:tcBorders>
          </w:tcPr>
          <w:p w:rsidR="00000000" w:rsidRDefault="000C4263">
            <w:pPr>
              <w:pStyle w:val="ConsPlusNormal"/>
              <w:widowControl/>
              <w:ind w:firstLine="0"/>
            </w:pPr>
            <w:r>
              <w:t xml:space="preserve">... </w:t>
            </w: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810" w:type="dxa"/>
            <w:tcBorders>
              <w:top w:val="single" w:sz="6" w:space="0" w:color="auto"/>
              <w:left w:val="single" w:sz="6" w:space="0" w:color="auto"/>
              <w:bottom w:val="single" w:sz="6" w:space="0" w:color="auto"/>
              <w:right w:val="nil"/>
            </w:tcBorders>
          </w:tcPr>
          <w:p w:rsidR="00000000" w:rsidRDefault="000C4263">
            <w:pPr>
              <w:pStyle w:val="ConsPlusNormal"/>
              <w:widowControl/>
              <w:ind w:firstLine="0"/>
            </w:pPr>
          </w:p>
        </w:tc>
      </w:tr>
      <w:tr w:rsidR="00000000">
        <w:tblPrEx>
          <w:tblCellMar>
            <w:top w:w="0" w:type="dxa"/>
            <w:bottom w:w="0" w:type="dxa"/>
          </w:tblCellMar>
        </w:tblPrEx>
        <w:trPr>
          <w:cantSplit/>
          <w:trHeight w:val="120"/>
        </w:trPr>
        <w:tc>
          <w:tcPr>
            <w:tcW w:w="18900" w:type="dxa"/>
            <w:gridSpan w:val="25"/>
            <w:tcBorders>
              <w:top w:val="single" w:sz="6" w:space="0" w:color="auto"/>
              <w:left w:val="nil"/>
              <w:bottom w:val="nil"/>
              <w:right w:val="nil"/>
            </w:tcBorders>
          </w:tcPr>
          <w:p w:rsidR="00000000" w:rsidRDefault="000C4263">
            <w:pPr>
              <w:pStyle w:val="ConsPlusNormal"/>
              <w:widowControl/>
              <w:ind w:firstLine="0"/>
            </w:pPr>
          </w:p>
        </w:tc>
      </w:tr>
    </w:tbl>
    <w:p w:rsidR="00000000" w:rsidRDefault="000C4263">
      <w:pPr>
        <w:pStyle w:val="ConsPlusNormal"/>
        <w:widowControl/>
        <w:ind w:firstLine="0"/>
        <w:jc w:val="both"/>
      </w:pPr>
    </w:p>
    <w:tbl>
      <w:tblPr>
        <w:tblW w:w="0" w:type="auto"/>
        <w:tblInd w:w="70" w:type="dxa"/>
        <w:tblLayout w:type="fixed"/>
        <w:tblCellMar>
          <w:left w:w="70" w:type="dxa"/>
          <w:right w:w="70" w:type="dxa"/>
        </w:tblCellMar>
        <w:tblLook w:val="0000"/>
      </w:tblPr>
      <w:tblGrid>
        <w:gridCol w:w="8235"/>
        <w:gridCol w:w="1755"/>
      </w:tblGrid>
      <w:tr w:rsidR="00000000">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Ставка для суммы плановых почасовых объемов покупки         </w:t>
            </w:r>
            <w:r>
              <w:br/>
              <w:t xml:space="preserve">электрической энергии за расчетный период, рублей/МВт·ч     </w:t>
            </w:r>
            <w:r>
              <w:br/>
              <w:t xml:space="preserve">без НДС                                                     </w:t>
            </w:r>
          </w:p>
        </w:tc>
        <w:tc>
          <w:tcPr>
            <w:tcW w:w="175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r>
      <w:tr w:rsidR="00000000">
        <w:tblPrEx>
          <w:tblCellMar>
            <w:top w:w="0" w:type="dxa"/>
            <w:bottom w:w="0" w:type="dxa"/>
          </w:tblCellMar>
        </w:tblPrEx>
        <w:trPr>
          <w:cantSplit/>
          <w:trHeight w:val="480"/>
        </w:trPr>
        <w:tc>
          <w:tcPr>
            <w:tcW w:w="823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Ставка для суммы абсолютных значений разностей фактических  </w:t>
            </w:r>
            <w:r>
              <w:br/>
              <w:t xml:space="preserve">и плановых почасовых объемов покупки электрической энергии  </w:t>
            </w:r>
            <w:r>
              <w:br/>
              <w:t xml:space="preserve">за расчетный период, рублей/МВт·ч без НДС                   </w:t>
            </w:r>
          </w:p>
        </w:tc>
        <w:tc>
          <w:tcPr>
            <w:tcW w:w="175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r>
    </w:tbl>
    <w:p w:rsidR="00000000" w:rsidRDefault="000C4263">
      <w:pPr>
        <w:pStyle w:val="ConsPlusNormal"/>
        <w:widowControl/>
        <w:ind w:firstLine="0"/>
        <w:jc w:val="both"/>
      </w:pPr>
    </w:p>
    <w:p w:rsidR="00000000" w:rsidRDefault="000C4263">
      <w:pPr>
        <w:pStyle w:val="ConsPlusNonformat"/>
        <w:widowControl/>
      </w:pPr>
      <w:r>
        <w:t xml:space="preserve">    2.   Ставка  за  мощность,  приобретаемую  потребителем  (покупате</w:t>
      </w:r>
      <w:r>
        <w:t>лем),</w:t>
      </w:r>
    </w:p>
    <w:p w:rsidR="00000000" w:rsidRDefault="000C4263">
      <w:pPr>
        <w:pStyle w:val="ConsPlusNonformat"/>
        <w:widowControl/>
      </w:pPr>
      <w:r>
        <w:t>предельного   уровня   нерегулируемых  цен,  рублей/МВт  в  месяц  без  НДС</w:t>
      </w:r>
    </w:p>
    <w:p w:rsidR="00000000" w:rsidRDefault="000C4263">
      <w:pPr>
        <w:pStyle w:val="ConsPlusNonformat"/>
        <w:widowControl/>
      </w:pPr>
      <w:r>
        <w:t>____________</w:t>
      </w:r>
    </w:p>
    <w:p w:rsidR="00000000" w:rsidRDefault="000C4263">
      <w:pPr>
        <w:pStyle w:val="ConsPlusNonformat"/>
        <w:widowControl/>
      </w:pPr>
    </w:p>
    <w:p w:rsidR="00000000" w:rsidRDefault="000C4263">
      <w:pPr>
        <w:pStyle w:val="ConsPlusNonformat"/>
        <w:widowControl/>
      </w:pPr>
      <w:r>
        <w:t xml:space="preserve">    3.  Дифференцированная по уровням напряжения ставка тарифа на услуги по</w:t>
      </w:r>
    </w:p>
    <w:p w:rsidR="00000000" w:rsidRDefault="000C4263">
      <w:pPr>
        <w:pStyle w:val="ConsPlusNonformat"/>
        <w:widowControl/>
      </w:pPr>
      <w:r>
        <w:t>передаче   электрической   энергии   за   содержание   электрических  сетей</w:t>
      </w:r>
    </w:p>
    <w:p w:rsidR="00000000" w:rsidRDefault="000C4263">
      <w:pPr>
        <w:pStyle w:val="ConsPlusNonformat"/>
        <w:widowControl/>
      </w:pPr>
      <w:r>
        <w:t>предельного уровня нерегулируемых цен, рублей/МВт в месяц без НДС</w:t>
      </w:r>
    </w:p>
    <w:p w:rsidR="00000000" w:rsidRDefault="000C4263">
      <w:pPr>
        <w:pStyle w:val="ConsPlusNormal"/>
        <w:widowControl/>
        <w:ind w:firstLine="0"/>
        <w:jc w:val="both"/>
      </w:pPr>
    </w:p>
    <w:tbl>
      <w:tblPr>
        <w:tblW w:w="0" w:type="auto"/>
        <w:tblInd w:w="70" w:type="dxa"/>
        <w:tblLayout w:type="fixed"/>
        <w:tblCellMar>
          <w:left w:w="70" w:type="dxa"/>
          <w:right w:w="70" w:type="dxa"/>
        </w:tblCellMar>
        <w:tblLook w:val="0000"/>
      </w:tblPr>
      <w:tblGrid>
        <w:gridCol w:w="5400"/>
        <w:gridCol w:w="1350"/>
        <w:gridCol w:w="1215"/>
        <w:gridCol w:w="1215"/>
        <w:gridCol w:w="945"/>
      </w:tblGrid>
      <w:tr w:rsidR="00000000">
        <w:tblPrEx>
          <w:tblCellMar>
            <w:top w:w="0" w:type="dxa"/>
            <w:bottom w:w="0" w:type="dxa"/>
          </w:tblCellMar>
        </w:tblPrEx>
        <w:trPr>
          <w:cantSplit/>
          <w:trHeight w:val="240"/>
        </w:trPr>
        <w:tc>
          <w:tcPr>
            <w:tcW w:w="5400" w:type="dxa"/>
            <w:vMerge w:val="restart"/>
            <w:tcBorders>
              <w:top w:val="single" w:sz="6" w:space="0" w:color="auto"/>
              <w:left w:val="single" w:sz="6" w:space="0" w:color="auto"/>
              <w:bottom w:val="nil"/>
              <w:right w:val="single" w:sz="6" w:space="0" w:color="auto"/>
            </w:tcBorders>
          </w:tcPr>
          <w:p w:rsidR="00000000" w:rsidRDefault="000C4263">
            <w:pPr>
              <w:pStyle w:val="ConsPlusNormal"/>
              <w:widowControl/>
              <w:ind w:firstLine="0"/>
            </w:pPr>
          </w:p>
        </w:tc>
        <w:tc>
          <w:tcPr>
            <w:tcW w:w="4725" w:type="dxa"/>
            <w:gridSpan w:val="4"/>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Уровень напряжения        </w:t>
            </w:r>
          </w:p>
        </w:tc>
      </w:tr>
      <w:tr w:rsidR="00000000">
        <w:tblPrEx>
          <w:tblCellMar>
            <w:top w:w="0" w:type="dxa"/>
            <w:bottom w:w="0" w:type="dxa"/>
          </w:tblCellMar>
        </w:tblPrEx>
        <w:trPr>
          <w:cantSplit/>
          <w:trHeight w:val="240"/>
        </w:trPr>
        <w:tc>
          <w:tcPr>
            <w:tcW w:w="5400" w:type="dxa"/>
            <w:vMerge/>
            <w:tcBorders>
              <w:top w:val="nil"/>
              <w:left w:val="single" w:sz="6" w:space="0" w:color="auto"/>
              <w:bottom w:val="single" w:sz="6" w:space="0" w:color="auto"/>
              <w:right w:val="single" w:sz="6" w:space="0" w:color="auto"/>
            </w:tcBorders>
          </w:tcPr>
          <w:p w:rsidR="00000000" w:rsidRDefault="000C4263">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ВН    </w:t>
            </w:r>
          </w:p>
        </w:tc>
        <w:tc>
          <w:tcPr>
            <w:tcW w:w="121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СН I  </w:t>
            </w:r>
          </w:p>
        </w:tc>
        <w:tc>
          <w:tcPr>
            <w:tcW w:w="121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СН II  </w:t>
            </w: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НН  </w:t>
            </w:r>
          </w:p>
        </w:tc>
      </w:tr>
      <w:tr w:rsidR="00000000">
        <w:tblPrEx>
          <w:tblCellMar>
            <w:top w:w="0" w:type="dxa"/>
            <w:bottom w:w="0" w:type="dxa"/>
          </w:tblCellMar>
        </w:tblPrEx>
        <w:trPr>
          <w:cantSplit/>
          <w:trHeight w:val="480"/>
        </w:trPr>
        <w:tc>
          <w:tcPr>
            <w:tcW w:w="540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r>
              <w:t xml:space="preserve">Ставка тарифа на услуги по передаче    </w:t>
            </w:r>
            <w:r>
              <w:br/>
              <w:t xml:space="preserve">электрической энергии за содержание    </w:t>
            </w:r>
            <w:r>
              <w:br/>
              <w:t xml:space="preserve">электрических сетей                    </w:t>
            </w:r>
          </w:p>
        </w:tc>
        <w:tc>
          <w:tcPr>
            <w:tcW w:w="1350"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0C4263">
            <w:pPr>
              <w:pStyle w:val="ConsPlusNormal"/>
              <w:widowControl/>
              <w:ind w:firstLine="0"/>
            </w:pPr>
          </w:p>
        </w:tc>
      </w:tr>
    </w:tbl>
    <w:p w:rsidR="00000000" w:rsidRDefault="000C4263">
      <w:pPr>
        <w:pStyle w:val="ConsPlusNonformat"/>
        <w:widowControl/>
      </w:pPr>
      <w:r>
        <w:t xml:space="preserve">                                                                            ".</w:t>
      </w:r>
    </w:p>
    <w:p w:rsidR="00000000" w:rsidRDefault="000C4263">
      <w:pPr>
        <w:pStyle w:val="ConsPlusNonformat"/>
        <w:widowControl/>
        <w:sectPr w:rsidR="00000000">
          <w:pgSz w:w="16838" w:h="11906" w:orient="landscape" w:code="9"/>
          <w:pgMar w:top="850" w:right="1134" w:bottom="1701" w:left="1134" w:header="720" w:footer="720" w:gutter="0"/>
          <w:cols w:space="720"/>
        </w:sectPr>
      </w:pPr>
    </w:p>
    <w:p w:rsidR="00000000" w:rsidRDefault="000C4263">
      <w:pPr>
        <w:pStyle w:val="ConsPlusNonformat"/>
        <w:widowControl/>
      </w:pPr>
    </w:p>
    <w:p w:rsidR="00000000" w:rsidRDefault="000C4263">
      <w:pPr>
        <w:pStyle w:val="ConsPlusNormal"/>
        <w:widowControl/>
        <w:ind w:firstLine="0"/>
        <w:jc w:val="right"/>
        <w:outlineLvl w:val="0"/>
      </w:pPr>
      <w:r>
        <w:t>Приложение</w:t>
      </w:r>
    </w:p>
    <w:p w:rsidR="00000000" w:rsidRDefault="000C4263">
      <w:pPr>
        <w:pStyle w:val="ConsPlusNormal"/>
        <w:widowControl/>
        <w:ind w:firstLine="0"/>
        <w:jc w:val="right"/>
      </w:pPr>
      <w:r>
        <w:t>к постановлению Правительства</w:t>
      </w:r>
    </w:p>
    <w:p w:rsidR="00000000" w:rsidRDefault="000C4263">
      <w:pPr>
        <w:pStyle w:val="ConsPlusNormal"/>
        <w:widowControl/>
        <w:ind w:firstLine="0"/>
        <w:jc w:val="right"/>
      </w:pPr>
      <w:r>
        <w:t>Российской Федерации</w:t>
      </w:r>
    </w:p>
    <w:p w:rsidR="00000000" w:rsidRDefault="000C4263">
      <w:pPr>
        <w:pStyle w:val="ConsPlusNormal"/>
        <w:widowControl/>
        <w:ind w:firstLine="0"/>
        <w:jc w:val="right"/>
      </w:pPr>
      <w:r>
        <w:t>от 4 мая 2012 г. N 442</w:t>
      </w:r>
    </w:p>
    <w:p w:rsidR="00000000" w:rsidRDefault="000C4263">
      <w:pPr>
        <w:pStyle w:val="ConsPlusNormal"/>
        <w:widowControl/>
        <w:ind w:firstLine="540"/>
        <w:jc w:val="both"/>
      </w:pPr>
    </w:p>
    <w:p w:rsidR="00000000" w:rsidRDefault="000C4263">
      <w:pPr>
        <w:pStyle w:val="ConsPlusNormal"/>
        <w:widowControl/>
        <w:ind w:firstLine="0"/>
        <w:jc w:val="center"/>
      </w:pPr>
      <w:r>
        <w:t>ПЕРЕЧЕНЬ</w:t>
      </w:r>
    </w:p>
    <w:p w:rsidR="00000000" w:rsidRDefault="000C4263">
      <w:pPr>
        <w:pStyle w:val="ConsPlusNormal"/>
        <w:widowControl/>
        <w:ind w:firstLine="0"/>
        <w:jc w:val="center"/>
      </w:pPr>
      <w:r>
        <w:t>УТРАТИВШИХ СИЛУ АКТОВ ПРАВИТЕЛЬСТВА РОССИЙСКОЙ ФЕДЕРАЦИИ</w:t>
      </w:r>
    </w:p>
    <w:p w:rsidR="00000000" w:rsidRDefault="000C4263">
      <w:pPr>
        <w:pStyle w:val="ConsPlusNormal"/>
        <w:widowControl/>
        <w:ind w:firstLine="540"/>
        <w:jc w:val="both"/>
      </w:pPr>
    </w:p>
    <w:p w:rsidR="00000000" w:rsidRDefault="000C4263">
      <w:pPr>
        <w:pStyle w:val="ConsPlusNormal"/>
        <w:widowControl/>
        <w:ind w:firstLine="540"/>
        <w:jc w:val="both"/>
      </w:pPr>
      <w:r>
        <w:t xml:space="preserve">1. </w:t>
      </w:r>
      <w:hyperlink r:id="rId1407"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w:t>
      </w:r>
      <w:r>
        <w:t>ектрической энергии" (Собрание законодательства Российской Федерации, 2006, N 37, ст. 3876).</w:t>
      </w:r>
    </w:p>
    <w:p w:rsidR="00000000" w:rsidRDefault="000C4263">
      <w:pPr>
        <w:pStyle w:val="ConsPlusNormal"/>
        <w:widowControl/>
        <w:ind w:firstLine="540"/>
        <w:jc w:val="both"/>
      </w:pPr>
      <w:r>
        <w:t xml:space="preserve">2. </w:t>
      </w:r>
      <w:hyperlink r:id="rId1408" w:history="1">
        <w:r>
          <w:rPr>
            <w:color w:val="0000FF"/>
          </w:rPr>
          <w:t>Постановление</w:t>
        </w:r>
      </w:hyperlink>
      <w:r>
        <w:t xml:space="preserve"> Правительства Российской Федерации от 16 </w:t>
      </w:r>
      <w:r>
        <w:t>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w:t>
      </w:r>
      <w:r>
        <w:t>брание законодательства Российской Федерации, 2007, N 30, ст. 3940).</w:t>
      </w:r>
    </w:p>
    <w:p w:rsidR="00000000" w:rsidRDefault="000C4263">
      <w:pPr>
        <w:pStyle w:val="ConsPlusNormal"/>
        <w:widowControl/>
        <w:ind w:firstLine="540"/>
        <w:jc w:val="both"/>
      </w:pPr>
      <w:r>
        <w:t xml:space="preserve">3. </w:t>
      </w:r>
      <w:hyperlink r:id="rId1409" w:history="1">
        <w:r>
          <w:rPr>
            <w:color w:val="0000FF"/>
          </w:rPr>
          <w:t>Пункт 3</w:t>
        </w:r>
      </w:hyperlink>
      <w:r>
        <w:t xml:space="preserve"> изменений, которые вносятся в постановления Прави</w:t>
      </w:r>
      <w:r>
        <w:t>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w:t>
      </w:r>
      <w:r>
        <w:t>рации от 29 декабря 2007 г. N 951 (Собрание законодательства Российской Федерации, 2008, N 2, ст. 84).</w:t>
      </w:r>
    </w:p>
    <w:p w:rsidR="00000000" w:rsidRDefault="000C4263">
      <w:pPr>
        <w:pStyle w:val="ConsPlusNormal"/>
        <w:widowControl/>
        <w:ind w:firstLine="540"/>
        <w:jc w:val="both"/>
      </w:pPr>
      <w:r>
        <w:t xml:space="preserve">4. </w:t>
      </w:r>
      <w:hyperlink r:id="rId1410" w:history="1">
        <w:r>
          <w:rPr>
            <w:color w:val="0000FF"/>
          </w:rPr>
          <w:t>Постановление</w:t>
        </w:r>
      </w:hyperlink>
      <w:r>
        <w:t xml:space="preserve"> Правительства Российской Федера</w:t>
      </w:r>
      <w:r>
        <w:t xml:space="preserve">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w:t>
      </w:r>
      <w:r>
        <w:t>N 3, ст. 182).</w:t>
      </w:r>
    </w:p>
    <w:p w:rsidR="00000000" w:rsidRDefault="000C4263">
      <w:pPr>
        <w:pStyle w:val="ConsPlusNormal"/>
        <w:widowControl/>
        <w:ind w:firstLine="540"/>
        <w:jc w:val="both"/>
      </w:pPr>
      <w:r>
        <w:t xml:space="preserve">5. </w:t>
      </w:r>
      <w:hyperlink r:id="rId1411"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w:t>
      </w:r>
      <w:r>
        <w:t>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000000" w:rsidRDefault="000C4263">
      <w:pPr>
        <w:pStyle w:val="ConsPlusNormal"/>
        <w:widowControl/>
        <w:ind w:firstLine="540"/>
        <w:jc w:val="both"/>
      </w:pPr>
      <w:r>
        <w:t xml:space="preserve">6. </w:t>
      </w:r>
      <w:hyperlink r:id="rId1412"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w:t>
      </w:r>
      <w:r>
        <w:t>ской энергии в переходный период реформирования электроэнергетики" (Собрание законодательства Российской Федерации, 2009, N 12, ст. 1441).</w:t>
      </w:r>
    </w:p>
    <w:p w:rsidR="00000000" w:rsidRDefault="000C4263">
      <w:pPr>
        <w:pStyle w:val="ConsPlusNormal"/>
        <w:widowControl/>
        <w:ind w:firstLine="540"/>
        <w:jc w:val="both"/>
      </w:pPr>
      <w:r>
        <w:t xml:space="preserve">7. </w:t>
      </w:r>
      <w:hyperlink r:id="rId1413"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w:t>
      </w:r>
      <w:r>
        <w:t>ской Федерации от 21 апреля 2009 г. N 334 (Собрание законодательства Российской Федерации, 2009, N 17, ст. 2088), в части раздела VI.</w:t>
      </w:r>
    </w:p>
    <w:p w:rsidR="00000000" w:rsidRDefault="000C4263">
      <w:pPr>
        <w:pStyle w:val="ConsPlusNormal"/>
        <w:widowControl/>
        <w:ind w:firstLine="540"/>
        <w:jc w:val="both"/>
      </w:pPr>
      <w:r>
        <w:t xml:space="preserve">8. </w:t>
      </w:r>
      <w:hyperlink r:id="rId1414" w:history="1">
        <w:r>
          <w:rPr>
            <w:color w:val="0000FF"/>
          </w:rPr>
          <w:t>Постановление</w:t>
        </w:r>
      </w:hyperlink>
      <w:r>
        <w:t xml:space="preserve"> Пр</w:t>
      </w:r>
      <w:r>
        <w:t xml:space="preserve">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w:t>
      </w:r>
      <w:r>
        <w:t>20, ст. 2475).</w:t>
      </w:r>
    </w:p>
    <w:p w:rsidR="00000000" w:rsidRDefault="000C4263">
      <w:pPr>
        <w:pStyle w:val="ConsPlusNormal"/>
        <w:widowControl/>
        <w:ind w:firstLine="540"/>
        <w:jc w:val="both"/>
      </w:pPr>
      <w:r>
        <w:t xml:space="preserve">9. </w:t>
      </w:r>
      <w:hyperlink r:id="rId1415" w:history="1">
        <w:r>
          <w:rPr>
            <w:color w:val="0000FF"/>
          </w:rPr>
          <w:t>Подпункт "б" пункта 1</w:t>
        </w:r>
      </w:hyperlink>
      <w:r>
        <w:t xml:space="preserve"> и </w:t>
      </w:r>
      <w:hyperlink r:id="rId1416"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w:t>
      </w:r>
      <w:r>
        <w:t>ря 2009 г. N 785 (Собрание законодательства Российской Федерации, 2009, N 41, ст. 4771).</w:t>
      </w:r>
    </w:p>
    <w:p w:rsidR="00000000" w:rsidRDefault="000C4263">
      <w:pPr>
        <w:pStyle w:val="ConsPlusNormal"/>
        <w:widowControl/>
        <w:ind w:firstLine="540"/>
        <w:jc w:val="both"/>
      </w:pPr>
      <w:r>
        <w:t xml:space="preserve">10. </w:t>
      </w:r>
      <w:hyperlink r:id="rId1417" w:history="1">
        <w:r>
          <w:rPr>
            <w:color w:val="0000FF"/>
          </w:rPr>
          <w:t>Пункт 3</w:t>
        </w:r>
      </w:hyperlink>
      <w:r>
        <w:t xml:space="preserve"> изменений, которые вносятся </w:t>
      </w:r>
      <w:r>
        <w:t>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w:t>
      </w:r>
      <w:r>
        <w:t xml:space="preserve"> законодательства Российской Федерации, 2009, N 43, ст. 5066).</w:t>
      </w:r>
    </w:p>
    <w:p w:rsidR="00000000" w:rsidRDefault="000C4263">
      <w:pPr>
        <w:pStyle w:val="ConsPlusNormal"/>
        <w:widowControl/>
        <w:ind w:firstLine="540"/>
        <w:jc w:val="both"/>
      </w:pPr>
      <w:r>
        <w:t xml:space="preserve">11. </w:t>
      </w:r>
      <w:hyperlink r:id="rId1418" w:history="1">
        <w:r>
          <w:rPr>
            <w:color w:val="0000FF"/>
          </w:rPr>
          <w:t>Постановление</w:t>
        </w:r>
      </w:hyperlink>
      <w:r>
        <w:t xml:space="preserve"> Правительства Российской Федерации от 26 февраля 2010 г. N 94 "О внесени</w:t>
      </w:r>
      <w:r>
        <w:t>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000000" w:rsidRDefault="000C4263">
      <w:pPr>
        <w:pStyle w:val="ConsPlusNormal"/>
        <w:widowControl/>
        <w:ind w:firstLine="540"/>
        <w:jc w:val="both"/>
      </w:pPr>
      <w:r>
        <w:t xml:space="preserve">12. </w:t>
      </w:r>
      <w:hyperlink r:id="rId1419"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w:t>
      </w:r>
      <w:r>
        <w:t>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000000" w:rsidRDefault="000C4263">
      <w:pPr>
        <w:pStyle w:val="ConsPlusNormal"/>
        <w:widowControl/>
        <w:ind w:firstLine="540"/>
        <w:jc w:val="both"/>
      </w:pPr>
      <w:r>
        <w:lastRenderedPageBreak/>
        <w:t>1</w:t>
      </w:r>
      <w:r>
        <w:t xml:space="preserve">3. </w:t>
      </w:r>
      <w:hyperlink r:id="rId1420"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w:t>
      </w:r>
      <w:r>
        <w:t xml:space="preserve">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w:t>
      </w:r>
      <w:r>
        <w:t>тва Российской Федерации, 2010, N 25, ст. 3175).</w:t>
      </w:r>
    </w:p>
    <w:p w:rsidR="00000000" w:rsidRDefault="000C4263">
      <w:pPr>
        <w:pStyle w:val="ConsPlusNormal"/>
        <w:widowControl/>
        <w:ind w:firstLine="540"/>
        <w:jc w:val="both"/>
      </w:pPr>
      <w:r>
        <w:t xml:space="preserve">14. </w:t>
      </w:r>
      <w:hyperlink r:id="rId1421" w:history="1">
        <w:r>
          <w:rPr>
            <w:color w:val="0000FF"/>
          </w:rPr>
          <w:t>Постановление</w:t>
        </w:r>
      </w:hyperlink>
      <w:r>
        <w:t xml:space="preserve"> Правительства Российской Федерации от 27 ноября 2010 г. N 944 "О внесении изменения </w:t>
      </w:r>
      <w:r>
        <w:t>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000000" w:rsidRDefault="000C4263">
      <w:pPr>
        <w:pStyle w:val="ConsPlusNormal"/>
        <w:widowControl/>
        <w:ind w:firstLine="540"/>
        <w:jc w:val="both"/>
      </w:pPr>
      <w:r>
        <w:t xml:space="preserve">15. </w:t>
      </w:r>
      <w:hyperlink r:id="rId1422"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w:t>
      </w:r>
      <w:r>
        <w:t>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000000" w:rsidRDefault="000C4263">
      <w:pPr>
        <w:pStyle w:val="ConsPlusNormal"/>
        <w:widowControl/>
        <w:ind w:firstLine="540"/>
        <w:jc w:val="both"/>
      </w:pPr>
      <w:r>
        <w:t xml:space="preserve">16. </w:t>
      </w:r>
      <w:hyperlink r:id="rId1423"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w:t>
      </w:r>
      <w:r>
        <w:t>11 г. N 354 (Собрание законодательства Российской Федерации, 2011, N 22, ст. 3168).</w:t>
      </w:r>
    </w:p>
    <w:p w:rsidR="00000000" w:rsidRDefault="000C4263">
      <w:pPr>
        <w:pStyle w:val="ConsPlusNormal"/>
        <w:widowControl/>
        <w:ind w:firstLine="540"/>
        <w:jc w:val="both"/>
      </w:pPr>
      <w:r>
        <w:t xml:space="preserve">17. </w:t>
      </w:r>
      <w:hyperlink r:id="rId1424" w:history="1">
        <w:r>
          <w:rPr>
            <w:color w:val="0000FF"/>
          </w:rPr>
          <w:t>Постановление</w:t>
        </w:r>
      </w:hyperlink>
      <w:r>
        <w:t xml:space="preserve"> Правительства Российской Федерации от 6 мая 2011 </w:t>
      </w:r>
      <w:r>
        <w:t>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000000" w:rsidRDefault="000C4263">
      <w:pPr>
        <w:pStyle w:val="ConsPlusNormal"/>
        <w:widowControl/>
        <w:ind w:firstLine="540"/>
        <w:jc w:val="both"/>
      </w:pPr>
      <w:r>
        <w:t xml:space="preserve">18. </w:t>
      </w:r>
      <w:hyperlink r:id="rId1425" w:history="1">
        <w:r>
          <w:rPr>
            <w:color w:val="0000FF"/>
          </w:rPr>
          <w:t>Подпункт "а" пункта 1</w:t>
        </w:r>
      </w:hyperlink>
      <w:r>
        <w:t xml:space="preserve"> и </w:t>
      </w:r>
      <w:hyperlink r:id="rId1426" w:history="1">
        <w:r>
          <w:rPr>
            <w:color w:val="0000FF"/>
          </w:rPr>
          <w:t>пункт 3</w:t>
        </w:r>
      </w:hyperlink>
      <w:r>
        <w:t xml:space="preserve"> изменений, которые вносятся в акты Правит</w:t>
      </w:r>
      <w:r>
        <w:t>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w:t>
      </w:r>
      <w:r>
        <w:t>а Российской Федерации, 2011, N 45, ст. 6404).</w:t>
      </w:r>
    </w:p>
    <w:p w:rsidR="00000000" w:rsidRDefault="000C4263">
      <w:pPr>
        <w:pStyle w:val="ConsPlusNormal"/>
        <w:widowControl/>
        <w:ind w:firstLine="540"/>
        <w:jc w:val="both"/>
      </w:pPr>
      <w:r>
        <w:t xml:space="preserve">19. </w:t>
      </w:r>
      <w:hyperlink r:id="rId1427" w:history="1">
        <w:r>
          <w:rPr>
            <w:color w:val="0000FF"/>
          </w:rPr>
          <w:t>Пункты 1</w:t>
        </w:r>
      </w:hyperlink>
      <w:r>
        <w:t xml:space="preserve">, </w:t>
      </w:r>
      <w:hyperlink r:id="rId1428" w:history="1">
        <w:r>
          <w:rPr>
            <w:color w:val="0000FF"/>
          </w:rPr>
          <w:t>2</w:t>
        </w:r>
      </w:hyperlink>
      <w:r>
        <w:t xml:space="preserve">, </w:t>
      </w:r>
      <w:hyperlink r:id="rId1429" w:history="1">
        <w:r>
          <w:rPr>
            <w:color w:val="0000FF"/>
          </w:rPr>
          <w:t>подпункты "в"</w:t>
        </w:r>
      </w:hyperlink>
      <w:r>
        <w:t xml:space="preserve"> - </w:t>
      </w:r>
      <w:hyperlink r:id="rId1430"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w:t>
      </w:r>
      <w:r>
        <w:t>рание законодательства Российской Федерации, 2012, N 4, ст. 505).</w:t>
      </w:r>
    </w:p>
    <w:p w:rsidR="00000000" w:rsidRDefault="000C4263">
      <w:pPr>
        <w:pStyle w:val="ConsPlusNormal"/>
        <w:widowControl/>
        <w:ind w:firstLine="540"/>
        <w:jc w:val="both"/>
      </w:pPr>
    </w:p>
    <w:p w:rsidR="00000000" w:rsidRDefault="000C4263">
      <w:pPr>
        <w:pStyle w:val="ConsPlusNormal"/>
        <w:widowControl/>
        <w:ind w:firstLine="540"/>
        <w:jc w:val="both"/>
      </w:pPr>
    </w:p>
    <w:p w:rsidR="000C4263" w:rsidRDefault="000C4263">
      <w:pPr>
        <w:pStyle w:val="ConsPlusNonformat"/>
        <w:widowControl/>
        <w:pBdr>
          <w:top w:val="single" w:sz="6" w:space="0" w:color="auto"/>
        </w:pBdr>
        <w:rPr>
          <w:sz w:val="2"/>
          <w:szCs w:val="2"/>
        </w:rPr>
      </w:pPr>
    </w:p>
    <w:sectPr w:rsidR="000C4263">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5"/>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45765"/>
    <w:rsid w:val="000C4263"/>
    <w:rsid w:val="00445765"/>
    <w:rsid w:val="009F3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0D60BC28AC7722F847210639DEE7DB844C09F482E3F07AF6A633FD8627338041B2CCCD0CACEC98f1X5L" TargetMode="External"/><Relationship Id="rId671" Type="http://schemas.openxmlformats.org/officeDocument/2006/relationships/image" Target="media/image9.wmf"/><Relationship Id="rId769" Type="http://schemas.openxmlformats.org/officeDocument/2006/relationships/hyperlink" Target="consultantplus://offline/ref=4F0D60BC28AC7722F847210639DEE7DB844C09F482E3F07AF6A633FD8627338041B2CCCD0CADED9Ff1X1L" TargetMode="External"/><Relationship Id="rId976" Type="http://schemas.openxmlformats.org/officeDocument/2006/relationships/hyperlink" Target="consultantplus://offline/ref=4F0D60BC28AC7722F847210639DEE7DB844D0CF18FEEF07AF6A633FD8627338041B2CCCF09fAXBL" TargetMode="External"/><Relationship Id="rId1399" Type="http://schemas.openxmlformats.org/officeDocument/2006/relationships/image" Target="media/image302.wmf"/><Relationship Id="rId21" Type="http://schemas.openxmlformats.org/officeDocument/2006/relationships/hyperlink" Target="consultantplus://offline/ref=4F0D60BC28AC7722F847210639DEE7DB844C09F88FEBF07AF6A633FD8627338041B2CCCD0CACEE99f1X4L" TargetMode="External"/><Relationship Id="rId324" Type="http://schemas.openxmlformats.org/officeDocument/2006/relationships/hyperlink" Target="consultantplus://offline/ref=4F0D60BC28AC7722F847210639DEE7DB844C09F482E3F07AF6A633FD8627338041B2CCCD0CACEB98f1X3L" TargetMode="External"/><Relationship Id="rId531" Type="http://schemas.openxmlformats.org/officeDocument/2006/relationships/hyperlink" Target="consultantplus://offline/ref=4F0D60BC28AC7722F847210639DEE7DB844C08F683EEF07AF6A633FD8627338041B2CCCD0CACEF9Ff1X2L" TargetMode="External"/><Relationship Id="rId629" Type="http://schemas.openxmlformats.org/officeDocument/2006/relationships/hyperlink" Target="consultantplus://offline/ref=4F0D60BC28AC7722F847210639DEE7DB844C09F482E3F07AF6A633FD8627338041B2CCCD0CADEE9Ef1X2L" TargetMode="External"/><Relationship Id="rId1161" Type="http://schemas.openxmlformats.org/officeDocument/2006/relationships/image" Target="media/image102.wmf"/><Relationship Id="rId1259" Type="http://schemas.openxmlformats.org/officeDocument/2006/relationships/image" Target="media/image185.wmf"/><Relationship Id="rId170" Type="http://schemas.openxmlformats.org/officeDocument/2006/relationships/hyperlink" Target="consultantplus://offline/ref=4F0D60BC28AC7722F847210639DEE7DB844C09F482E3F07AF6A633FD8627338041B2CCCD0CACED9Bf1XBL" TargetMode="External"/><Relationship Id="rId836" Type="http://schemas.openxmlformats.org/officeDocument/2006/relationships/hyperlink" Target="consultantplus://offline/ref=4F0D60BC28AC7722F847210639DEE7DB844D0CF18FEEF07AF6A633FD8627338041B2CCCD0CACEA9Af1X5L" TargetMode="External"/><Relationship Id="rId1021" Type="http://schemas.openxmlformats.org/officeDocument/2006/relationships/hyperlink" Target="consultantplus://offline/ref=4F0D60BC28AC7722F847210639DEE7DB844D00F48CEFF07AF6A633FD8627338041B2CCCD0CACEA9Bf1X3L" TargetMode="External"/><Relationship Id="rId1119" Type="http://schemas.openxmlformats.org/officeDocument/2006/relationships/image" Target="media/image66.wmf"/><Relationship Id="rId268" Type="http://schemas.openxmlformats.org/officeDocument/2006/relationships/hyperlink" Target="consultantplus://offline/ref=4F0D60BC28AC7722F847210639DEE7DB844C09F88FEAF07AF6A633FD8627338041B2CCCD0CACEE9Ff1X4L" TargetMode="External"/><Relationship Id="rId475" Type="http://schemas.openxmlformats.org/officeDocument/2006/relationships/hyperlink" Target="consultantplus://offline/ref=4F0D60BC28AC7722F847210639DEE7DB844C09F482E3F07AF6A633FD8627338041B2CCCD0CACE69Ff1X5L" TargetMode="External"/><Relationship Id="rId682" Type="http://schemas.openxmlformats.org/officeDocument/2006/relationships/image" Target="media/image17.wmf"/><Relationship Id="rId903" Type="http://schemas.openxmlformats.org/officeDocument/2006/relationships/hyperlink" Target="consultantplus://offline/ref=4F0D60BC28AC7722F847210639DEE7DB844D0CF18FEEF07AF6A633FD8627338041B2CCCD0CACE69Bf1X4L" TargetMode="External"/><Relationship Id="rId1326" Type="http://schemas.openxmlformats.org/officeDocument/2006/relationships/image" Target="media/image243.wmf"/><Relationship Id="rId32" Type="http://schemas.openxmlformats.org/officeDocument/2006/relationships/hyperlink" Target="consultantplus://offline/ref=4F0D60BC28AC7722F847210639DEE7DB844C09F482E3F07AF6A633FD8627338041B2CCCD0CADEC9Ef1X3L" TargetMode="External"/><Relationship Id="rId128" Type="http://schemas.openxmlformats.org/officeDocument/2006/relationships/hyperlink" Target="consultantplus://offline/ref=4F0D60BC28AC7722F847210639DEE7DB844C09F482E3F07AF6A633FD8627338041B2CCCD0CACEC98f1XBL" TargetMode="External"/><Relationship Id="rId335" Type="http://schemas.openxmlformats.org/officeDocument/2006/relationships/hyperlink" Target="consultantplus://offline/ref=4F0D60BC28AC7722F847210639DEE7DB844C09F482E3F07AF6A633FD8627338041B2CCCD0CACEB99f1XAL" TargetMode="External"/><Relationship Id="rId542" Type="http://schemas.openxmlformats.org/officeDocument/2006/relationships/hyperlink" Target="consultantplus://offline/ref=4F0D60BC28AC7722F847210639DEE7DB844C09F482E3F07AF6A633FD8627338041B2CCCD0CACED9Ff1XBL" TargetMode="External"/><Relationship Id="rId987" Type="http://schemas.openxmlformats.org/officeDocument/2006/relationships/hyperlink" Target="consultantplus://offline/ref=4F0D60BC28AC7722F847210639DEE7DB844D00F48CE8F07AF6A633FD8627338041B2CCCD0CACEF9Ff1X3L" TargetMode="External"/><Relationship Id="rId1172" Type="http://schemas.openxmlformats.org/officeDocument/2006/relationships/image" Target="media/image111.wmf"/><Relationship Id="rId181" Type="http://schemas.openxmlformats.org/officeDocument/2006/relationships/hyperlink" Target="consultantplus://offline/ref=4F0D60BC28AC7722F847210639DEE7DB844C09F482E3F07AF6A633FD8627338041B2CCCD0CACEC9Ef1XAL" TargetMode="External"/><Relationship Id="rId402" Type="http://schemas.openxmlformats.org/officeDocument/2006/relationships/hyperlink" Target="consultantplus://offline/ref=4F0D60BC28AC7722F847210639DEE7DB844C09F482E3F07AF6A633FD8627338041B2CCCD0CACE898f1X0L" TargetMode="External"/><Relationship Id="rId847" Type="http://schemas.openxmlformats.org/officeDocument/2006/relationships/hyperlink" Target="consultantplus://offline/ref=4F0D60BC28AC7722F847210639DEE7DB844D0CF18FEEF07AF6A633FD8627338041B2CCCD0CACEA98f1X4L" TargetMode="External"/><Relationship Id="rId1032" Type="http://schemas.openxmlformats.org/officeDocument/2006/relationships/hyperlink" Target="consultantplus://offline/ref=4F0D60BC28AC7722F847210639DEE7DB844D00F48CEFF07AF6A633FD8627338041B2CCCD0CACEA9Cf1X3L" TargetMode="External"/><Relationship Id="rId279" Type="http://schemas.openxmlformats.org/officeDocument/2006/relationships/hyperlink" Target="consultantplus://offline/ref=4F0D60BC28AC7722F847210639DEE7DB844C09F482E3F07AF6A633FD8627338041B2CCCD0CACE99Ff1XAL" TargetMode="External"/><Relationship Id="rId486" Type="http://schemas.openxmlformats.org/officeDocument/2006/relationships/hyperlink" Target="consultantplus://offline/ref=4F0D60BC28AC7722F847210639DEE7DB844C09F482E3F07AF6A633FD8627338041B2CCCD0CACE69Ff1X1L" TargetMode="External"/><Relationship Id="rId693" Type="http://schemas.openxmlformats.org/officeDocument/2006/relationships/hyperlink" Target="consultantplus://offline/ref=4F0D60BC28AC7722F847210639DEE7DB844C09F482E3F07AF6A633FD8627338041B2CCCD0CADEA92f1X2L" TargetMode="External"/><Relationship Id="rId707" Type="http://schemas.openxmlformats.org/officeDocument/2006/relationships/hyperlink" Target="consultantplus://offline/ref=4F0D60BC28AC7722F847210639DEE7DB844C09F482E3F07AF6A633FD8627338041B2CCCD0CADED9Ef1X3L" TargetMode="External"/><Relationship Id="rId914" Type="http://schemas.openxmlformats.org/officeDocument/2006/relationships/hyperlink" Target="consultantplus://offline/ref=4F0D60BC28AC7722F847210639DEE7DB844D0CF18FEEF07AF6A633FD8627338041B2CCCD0CACE698f1X6L" TargetMode="External"/><Relationship Id="rId1337" Type="http://schemas.openxmlformats.org/officeDocument/2006/relationships/image" Target="media/image253.wmf"/><Relationship Id="rId43" Type="http://schemas.openxmlformats.org/officeDocument/2006/relationships/hyperlink" Target="consultantplus://offline/ref=4F0D60BC28AC7722F847210639DEE7DB844C09F482E3F07AF6A633FD8627338041B2CCCD0CACED9Af1XAL" TargetMode="External"/><Relationship Id="rId139" Type="http://schemas.openxmlformats.org/officeDocument/2006/relationships/hyperlink" Target="consultantplus://offline/ref=4F0D60BC28AC7722F847210639DEE7DB844C09F482E3F07AF6A633FD8627338041B2CCCD0CACEC99f1XBL" TargetMode="External"/><Relationship Id="rId346" Type="http://schemas.openxmlformats.org/officeDocument/2006/relationships/hyperlink" Target="consultantplus://offline/ref=4F0D60BC28AC7722F847210639DEE7DB844C09F482E3F07AF6A633FD8627338041B2CCCD0CACE899f1X6L" TargetMode="External"/><Relationship Id="rId553" Type="http://schemas.openxmlformats.org/officeDocument/2006/relationships/hyperlink" Target="consultantplus://offline/ref=4F0D60BC28AC7722F847210639DEE7DB844C09F482E3F07AF6A633FD8627338041B2CCCD0CACED9Ff1X5L" TargetMode="External"/><Relationship Id="rId760" Type="http://schemas.openxmlformats.org/officeDocument/2006/relationships/hyperlink" Target="consultantplus://offline/ref=4F0D60BC28AC7722F847210639DEE7DB844C09F482E3F07AF6A633FD8627338041B2CCCD0CADED92f1X2L" TargetMode="External"/><Relationship Id="rId998" Type="http://schemas.openxmlformats.org/officeDocument/2006/relationships/hyperlink" Target="consultantplus://offline/ref=4F0D60BC28AC7722F847210639DEE7DB844D00F48CE8F07AF6A633FD8627338041B2CCCD0CACE693f1X2L" TargetMode="External"/><Relationship Id="rId1183" Type="http://schemas.openxmlformats.org/officeDocument/2006/relationships/image" Target="media/image120.wmf"/><Relationship Id="rId1390" Type="http://schemas.openxmlformats.org/officeDocument/2006/relationships/hyperlink" Target="consultantplus://offline/ref=4F0D60BC28AC7722F847210639DEE7DB844C09F88FEBF07AF6A633FD8627338041B2CCCD0CACEE99f1X4L" TargetMode="External"/><Relationship Id="rId1404" Type="http://schemas.openxmlformats.org/officeDocument/2006/relationships/image" Target="media/image306.wmf"/><Relationship Id="rId192" Type="http://schemas.openxmlformats.org/officeDocument/2006/relationships/hyperlink" Target="consultantplus://offline/ref=4F0D60BC28AC7722F847210639DEE7DB844C09F482E3F07AF6A633FD8627338041B2CCCD0CACEA98f1XAL" TargetMode="External"/><Relationship Id="rId206" Type="http://schemas.openxmlformats.org/officeDocument/2006/relationships/hyperlink" Target="consultantplus://offline/ref=4F0D60BC28AC7722F847210639DEE7DB844C09F482E3F07AF6A633FD8627338041B2CCCD0CACED9Ff1XBL" TargetMode="External"/><Relationship Id="rId413" Type="http://schemas.openxmlformats.org/officeDocument/2006/relationships/hyperlink" Target="consultantplus://offline/ref=4F0D60BC28AC7722F847210639DEE7DB844C09F482E3F07AF6A633FD8627338041B2CCCD0CACE89Ef1X7L" TargetMode="External"/><Relationship Id="rId858" Type="http://schemas.openxmlformats.org/officeDocument/2006/relationships/hyperlink" Target="consultantplus://offline/ref=4F0D60BC28AC7722F847210639DEE7DB844D0CF18FEEF07AF6A633FD8627338041B2CCCD0CACEA9Df1X1L" TargetMode="External"/><Relationship Id="rId1043" Type="http://schemas.openxmlformats.org/officeDocument/2006/relationships/hyperlink" Target="consultantplus://offline/ref=4F0D60BC28AC7722F847210639DEE7DB844D00F48CEFF07AF6A633FD8627338041B2CCCD0CACEB93f1XAL" TargetMode="External"/><Relationship Id="rId497" Type="http://schemas.openxmlformats.org/officeDocument/2006/relationships/hyperlink" Target="consultantplus://offline/ref=4F0D60BC28AC7722F847210639DEE7DB844C09F482E3F07AF6A633FD8627338041B2CCCD0CACE693f1X2L" TargetMode="External"/><Relationship Id="rId620" Type="http://schemas.openxmlformats.org/officeDocument/2006/relationships/hyperlink" Target="consultantplus://offline/ref=4F0D60BC28AC7722F847210639DEE7DB844C09F482E3F07AF6A633FD8627338041B2CCCD0CADEE9Ef1X2L" TargetMode="External"/><Relationship Id="rId718" Type="http://schemas.openxmlformats.org/officeDocument/2006/relationships/hyperlink" Target="consultantplus://offline/ref=4F0D60BC28AC7722F847210639DEE7DB844C09F482E3F07AF6A633FD8627338041B2CCCD0CADED9Ff1XBL" TargetMode="External"/><Relationship Id="rId925" Type="http://schemas.openxmlformats.org/officeDocument/2006/relationships/hyperlink" Target="consultantplus://offline/ref=4F0D60BC28AC7722F847210639DEE7DB844D0CF18FEEF07AF6A633FD8627338041B2CCCFf0XAL" TargetMode="External"/><Relationship Id="rId1250" Type="http://schemas.openxmlformats.org/officeDocument/2006/relationships/image" Target="media/image177.wmf"/><Relationship Id="rId1348" Type="http://schemas.openxmlformats.org/officeDocument/2006/relationships/image" Target="media/image263.wmf"/><Relationship Id="rId357" Type="http://schemas.openxmlformats.org/officeDocument/2006/relationships/hyperlink" Target="consultantplus://offline/ref=4F0D60BC28AC7722F847210639DEE7DB844C09F482E3F07AF6A633FD8627338041B2CCCD0CACEB9Ff1XAL" TargetMode="External"/><Relationship Id="rId1110" Type="http://schemas.openxmlformats.org/officeDocument/2006/relationships/image" Target="media/image57.wmf"/><Relationship Id="rId1194" Type="http://schemas.openxmlformats.org/officeDocument/2006/relationships/image" Target="media/image129.wmf"/><Relationship Id="rId1208" Type="http://schemas.openxmlformats.org/officeDocument/2006/relationships/image" Target="media/image143.wmf"/><Relationship Id="rId1415" Type="http://schemas.openxmlformats.org/officeDocument/2006/relationships/hyperlink" Target="consultantplus://offline/ref=4F0D60BC28AC7722F847210639DEE7DB8C4D0AF382E0AD70FEFF3FFF81286C9746FBC0CC0CACEFf9XCL" TargetMode="External"/><Relationship Id="rId54" Type="http://schemas.openxmlformats.org/officeDocument/2006/relationships/hyperlink" Target="consultantplus://offline/ref=4F0D60BC28AC7722F847210639DEE7DB844C09F482E3F07AF6A633FD8627338041B2CCCD0CACEF98f1XBL" TargetMode="External"/><Relationship Id="rId217" Type="http://schemas.openxmlformats.org/officeDocument/2006/relationships/hyperlink" Target="consultantplus://offline/ref=4F0D60BC28AC7722F847210639DEE7DB844C09F482E3F07AF6A633FD8627338041B2CCCD0CACEC9Cf1X0L" TargetMode="External"/><Relationship Id="rId564" Type="http://schemas.openxmlformats.org/officeDocument/2006/relationships/hyperlink" Target="consultantplus://offline/ref=4F0D60BC28AC7722F847210639DEE7DB844C09F482E3F07AF6A633FD8627338041B2CCCD0CADEE9Ef1X0L" TargetMode="External"/><Relationship Id="rId771" Type="http://schemas.openxmlformats.org/officeDocument/2006/relationships/hyperlink" Target="consultantplus://offline/ref=4F0D60BC28AC7722F847210639DEE7DB844C09F482E3F07AF6A633FD8627338041B2CCCD0CADED9Ef1X3L" TargetMode="External"/><Relationship Id="rId869" Type="http://schemas.openxmlformats.org/officeDocument/2006/relationships/hyperlink" Target="consultantplus://offline/ref=4F0D60BC28AC7722F847210639DEE7DB844D0CF18FEEF07AF6A633FD8627338041B2CCCD0CACEA92f1X6L" TargetMode="External"/><Relationship Id="rId424" Type="http://schemas.openxmlformats.org/officeDocument/2006/relationships/hyperlink" Target="consultantplus://offline/ref=4F0D60BC28AC7722F847210639DEE7DB844C09F482E3F07AF6A633FD8627338041B2CCCD0CACE89Ef1X7L" TargetMode="External"/><Relationship Id="rId631" Type="http://schemas.openxmlformats.org/officeDocument/2006/relationships/hyperlink" Target="consultantplus://offline/ref=4F0D60BC28AC7722F847210639DEE7DB844C09F482E3F07AF6A633FD8627338041B2CCCD0CADEE9Ef1X6L" TargetMode="External"/><Relationship Id="rId729" Type="http://schemas.openxmlformats.org/officeDocument/2006/relationships/hyperlink" Target="consultantplus://offline/ref=4F0D60BC28AC7722F847210639DEE7DB844C09F482E3F07AF6A633FD8627338041B2CCCD0CADED9Ff1X3L" TargetMode="External"/><Relationship Id="rId1054" Type="http://schemas.openxmlformats.org/officeDocument/2006/relationships/hyperlink" Target="consultantplus://offline/ref=4F0D60BC28AC7722F847210639DEE7DB844D0EF988EAF07AF6A633FD8627338041B2CCCD0CACEE9Af1X7L" TargetMode="External"/><Relationship Id="rId1261" Type="http://schemas.openxmlformats.org/officeDocument/2006/relationships/image" Target="media/image187.wmf"/><Relationship Id="rId1359" Type="http://schemas.openxmlformats.org/officeDocument/2006/relationships/image" Target="media/image273.wmf"/><Relationship Id="rId270" Type="http://schemas.openxmlformats.org/officeDocument/2006/relationships/hyperlink" Target="consultantplus://offline/ref=4F0D60BC28AC7722F847210639DEE7DB844C09F482E3F07AF6A633FD8627338041B2CCCD0CACEB9Df1XAL" TargetMode="External"/><Relationship Id="rId936" Type="http://schemas.openxmlformats.org/officeDocument/2006/relationships/hyperlink" Target="consultantplus://offline/ref=4F0D60BC28AC7722F847210639DEE7DB844D0CF18FEEF07AF6A633FD8627338041B2CCCD0CACE69Df1XAL" TargetMode="External"/><Relationship Id="rId1121" Type="http://schemas.openxmlformats.org/officeDocument/2006/relationships/hyperlink" Target="consultantplus://offline/ref=4F0D60BC28AC7722F847210639DEE7DB844C09F88FEAF07AF6A633FD8627338041B2CCCD0CACEE9Ff1X4L" TargetMode="External"/><Relationship Id="rId1219" Type="http://schemas.openxmlformats.org/officeDocument/2006/relationships/image" Target="media/image151.wmf"/><Relationship Id="rId65" Type="http://schemas.openxmlformats.org/officeDocument/2006/relationships/hyperlink" Target="consultantplus://offline/ref=4F0D60BC28AC7722F847210639DEE7DB844C09F482E3F07AF6A633FD8627338041B2CCCD0CACEF98f1X4L" TargetMode="External"/><Relationship Id="rId130" Type="http://schemas.openxmlformats.org/officeDocument/2006/relationships/hyperlink" Target="consultantplus://offline/ref=4F0D60BC28AC7722F847210639DEE7DB844C09F482E3F07AF6A633FD8627338041B2CCCD0CACEC98f1XBL" TargetMode="External"/><Relationship Id="rId368" Type="http://schemas.openxmlformats.org/officeDocument/2006/relationships/hyperlink" Target="consultantplus://offline/ref=4F0D60BC28AC7722F847210639DEE7DB844C09F482E3F07AF6A633FD8627338041B2CCCD0CACEB9Ff1X6L" TargetMode="External"/><Relationship Id="rId575" Type="http://schemas.openxmlformats.org/officeDocument/2006/relationships/hyperlink" Target="consultantplus://offline/ref=4F0D60BC28AC7722F847210639DEE7DB844D0AF08EEDF07AF6A633FD86f2X7L" TargetMode="External"/><Relationship Id="rId782" Type="http://schemas.openxmlformats.org/officeDocument/2006/relationships/hyperlink" Target="consultantplus://offline/ref=4F0D60BC28AC7722F847210639DEE7DB844C09F482E3F07AF6A633FD8627338041B2CCCD0CADEA98f1X4L" TargetMode="External"/><Relationship Id="rId1426" Type="http://schemas.openxmlformats.org/officeDocument/2006/relationships/hyperlink" Target="consultantplus://offline/ref=4F0D60BC28AC7722F847210639DEE7DB844D08F183E2F07AF6A633FD8627338041B2CCCD0CACEE99f1X5L" TargetMode="External"/><Relationship Id="rId228" Type="http://schemas.openxmlformats.org/officeDocument/2006/relationships/hyperlink" Target="consultantplus://offline/ref=4F0D60BC28AC7722F847210639DEE7DB844C09F482E3F07AF6A633FD8627338041B2CCCD0CACED9Bf1X5L" TargetMode="External"/><Relationship Id="rId435" Type="http://schemas.openxmlformats.org/officeDocument/2006/relationships/hyperlink" Target="consultantplus://offline/ref=4F0D60BC28AC7722F847210639DEE7DB844C09F98DEEF07AF6A633FD8627338041B2CCCD0CACE99Cf1X5L" TargetMode="External"/><Relationship Id="rId642" Type="http://schemas.openxmlformats.org/officeDocument/2006/relationships/hyperlink" Target="consultantplus://offline/ref=4F0D60BC28AC7722F847210639DEE7DB844C09F482E3F07AF6A633FD8627338041B2CCCD0CADEC9Df1X2L" TargetMode="External"/><Relationship Id="rId1065" Type="http://schemas.openxmlformats.org/officeDocument/2006/relationships/hyperlink" Target="consultantplus://offline/ref=4F0D60BC28AC7722F847210639DEE7DB844D0EF988EAF07AF6A633FD8627338041B2CCCD0CACEE99f1X5L" TargetMode="External"/><Relationship Id="rId1272" Type="http://schemas.openxmlformats.org/officeDocument/2006/relationships/image" Target="media/image198.wmf"/><Relationship Id="rId281" Type="http://schemas.openxmlformats.org/officeDocument/2006/relationships/hyperlink" Target="consultantplus://offline/ref=4F0D60BC28AC7722F847210639DEE7DB844D0EF988EAF07AF6A633FD8627338041B2CCCD0CACEE9Af1X1L" TargetMode="External"/><Relationship Id="rId502" Type="http://schemas.openxmlformats.org/officeDocument/2006/relationships/hyperlink" Target="consultantplus://offline/ref=4F0D60BC28AC7722F847210639DEE7DB844C09F482E3F07AF6A633FD8627338041B2CCCD0CACE79Af1X1L" TargetMode="External"/><Relationship Id="rId947" Type="http://schemas.openxmlformats.org/officeDocument/2006/relationships/hyperlink" Target="consultantplus://offline/ref=4F0D60BC28AC7722F847210639DEE7DB844D0CF18FEEF07AF6A633FD8627338041B2CCCD0CACE79Bf1X6L" TargetMode="External"/><Relationship Id="rId1132" Type="http://schemas.openxmlformats.org/officeDocument/2006/relationships/image" Target="media/image77.wmf"/><Relationship Id="rId76" Type="http://schemas.openxmlformats.org/officeDocument/2006/relationships/hyperlink" Target="consultantplus://offline/ref=4F0D60BC28AC7722F847210639DEE7DB844C09F482E3F07AF6A633FD8627338041B2CCCD0CADEC9Cf1X4L" TargetMode="External"/><Relationship Id="rId141" Type="http://schemas.openxmlformats.org/officeDocument/2006/relationships/hyperlink" Target="consultantplus://offline/ref=4F0D60BC28AC7722F847210639DEE7DB844C09F482E3F07AF6A633FD8627338041B2CCCD0CACEC9Ff1X5L" TargetMode="External"/><Relationship Id="rId379" Type="http://schemas.openxmlformats.org/officeDocument/2006/relationships/hyperlink" Target="consultantplus://offline/ref=4F0D60BC28AC7722F847210639DEE7DB844C09F482E3F07AF6A633FD8627338041B2CCCD0CACE99Ff1XAL" TargetMode="External"/><Relationship Id="rId586" Type="http://schemas.openxmlformats.org/officeDocument/2006/relationships/hyperlink" Target="consultantplus://offline/ref=4F0D60BC28AC7722F847210639DEE7DB844C09F482E3F07AF6A633FD8627338041B2CCCD0CADEE9Cf1X5L" TargetMode="External"/><Relationship Id="rId793" Type="http://schemas.openxmlformats.org/officeDocument/2006/relationships/hyperlink" Target="consultantplus://offline/ref=4F0D60BC28AC7722F847210639DEE7DB844C09F482E3F07AF6A633FD8627338041B2CCCD0CADEB99f1X0L" TargetMode="External"/><Relationship Id="rId807" Type="http://schemas.openxmlformats.org/officeDocument/2006/relationships/hyperlink" Target="consultantplus://offline/ref=4F0D60BC28AC7722F847210639DEE7DB844D0CF28EEBF07AF6A633FD8627338041B2CCCD05fAX5L" TargetMode="External"/><Relationship Id="rId7" Type="http://schemas.openxmlformats.org/officeDocument/2006/relationships/hyperlink" Target="consultantplus://offline/ref=4F0D60BC28AC7722F847210639DEE7DB844C09F482E3F07AF6A633FD8627338041B2CCCD0CADEB9Ff1XAL" TargetMode="External"/><Relationship Id="rId239" Type="http://schemas.openxmlformats.org/officeDocument/2006/relationships/hyperlink" Target="consultantplus://offline/ref=4F0D60BC28AC7722F847210639DEE7DB844E0DF28FECF07AF6A633FD8627338041B2CCCD0CACEE98f1X2L" TargetMode="External"/><Relationship Id="rId446" Type="http://schemas.openxmlformats.org/officeDocument/2006/relationships/hyperlink" Target="consultantplus://offline/ref=4F0D60BC28AC7722F847210639DEE7DB844C09F482E3F07AF6A633FD8627338041B2CCCD0CACED9Ff1X5L" TargetMode="External"/><Relationship Id="rId653" Type="http://schemas.openxmlformats.org/officeDocument/2006/relationships/hyperlink" Target="consultantplus://offline/ref=4F0D60BC28AC7722F847210639DEE7DB844D0AF58DEAF07AF6A633FD8627338041B2CCCD0CACEB9Ff1XAL" TargetMode="External"/><Relationship Id="rId1076" Type="http://schemas.openxmlformats.org/officeDocument/2006/relationships/image" Target="media/image24.wmf"/><Relationship Id="rId1283" Type="http://schemas.openxmlformats.org/officeDocument/2006/relationships/image" Target="media/image205.wmf"/><Relationship Id="rId292" Type="http://schemas.openxmlformats.org/officeDocument/2006/relationships/hyperlink" Target="consultantplus://offline/ref=4F0D60BC28AC7722F847210639DEE7DB844C09F482E3F07AF6A633FD8627338041B2CCCD0CACE89Af1X1L" TargetMode="External"/><Relationship Id="rId306" Type="http://schemas.openxmlformats.org/officeDocument/2006/relationships/hyperlink" Target="consultantplus://offline/ref=4F0D60BC28AC7722F847210639DEE7DB844C09F482E3F07AF6A633FD8627338041B2CCCD0CACE899f1X6L" TargetMode="External"/><Relationship Id="rId860" Type="http://schemas.openxmlformats.org/officeDocument/2006/relationships/hyperlink" Target="consultantplus://offline/ref=4F0D60BC28AC7722F847210639DEE7DB844C09F482E3F07AF6A633FD8627338041B2CCCD0CADED98f1X2L" TargetMode="External"/><Relationship Id="rId958" Type="http://schemas.openxmlformats.org/officeDocument/2006/relationships/hyperlink" Target="consultantplus://offline/ref=4F0D60BC28AC7722F847210639DEE7DB844D0CF18FEEF07AF6A633FD8627338041B2CCCD09fAXCL" TargetMode="External"/><Relationship Id="rId1143" Type="http://schemas.openxmlformats.org/officeDocument/2006/relationships/image" Target="media/image86.wmf"/><Relationship Id="rId87" Type="http://schemas.openxmlformats.org/officeDocument/2006/relationships/hyperlink" Target="consultantplus://offline/ref=4F0D60BC28AC7722F847210639DEE7DB844C09F482E3F07AF6A633FD8627338041B2CCCD0CACEF9Ef1X3L" TargetMode="External"/><Relationship Id="rId513" Type="http://schemas.openxmlformats.org/officeDocument/2006/relationships/hyperlink" Target="consultantplus://offline/ref=4F0D60BC28AC7722F847210639DEE7DB844C09F482E3F07AF6A633FD8627338041B2CCCD0CADEC93f1X4L" TargetMode="External"/><Relationship Id="rId597" Type="http://schemas.openxmlformats.org/officeDocument/2006/relationships/hyperlink" Target="consultantplus://offline/ref=4F0D60BC28AC7722F847210639DEE7DB844C09F482E3F07AF6A633FD8627338041B2CCCD0CADEE9Cf1X5L" TargetMode="External"/><Relationship Id="rId720" Type="http://schemas.openxmlformats.org/officeDocument/2006/relationships/hyperlink" Target="consultantplus://offline/ref=4F0D60BC28AC7722F847210639DEE7DB844C09F482E3F07AF6A633FD8627338041B2CCCD0CADED9Cf1X1L" TargetMode="External"/><Relationship Id="rId818" Type="http://schemas.openxmlformats.org/officeDocument/2006/relationships/hyperlink" Target="consultantplus://offline/ref=4F0D60BC28AC7722F847210639DEE7DB844D0CF18FEEF07AF6A633FD8627338041B2CCCD0CACED9Cf1XAL" TargetMode="External"/><Relationship Id="rId1350" Type="http://schemas.openxmlformats.org/officeDocument/2006/relationships/image" Target="media/image265.wmf"/><Relationship Id="rId152" Type="http://schemas.openxmlformats.org/officeDocument/2006/relationships/hyperlink" Target="consultantplus://offline/ref=4F0D60BC28AC7722F847210639DEE7DB844C09F98DEEF07AF6A633FD8627338041B2CCCD0CACED9Cf1XAL" TargetMode="External"/><Relationship Id="rId457" Type="http://schemas.openxmlformats.org/officeDocument/2006/relationships/hyperlink" Target="consultantplus://offline/ref=4F0D60BC28AC7722F847210639DEE7DB844C09F482E3F07AF6A633FD8627338041B2CCCD0CADEC93f1X6L" TargetMode="External"/><Relationship Id="rId1003" Type="http://schemas.openxmlformats.org/officeDocument/2006/relationships/hyperlink" Target="consultantplus://offline/ref=4F0D60BC28AC7722F847210639DEE7DB844D0EF988EAF07AF6A633FD8627338041B2CCCD0CACEE9Af1X1L" TargetMode="External"/><Relationship Id="rId1087" Type="http://schemas.openxmlformats.org/officeDocument/2006/relationships/image" Target="media/image34.wmf"/><Relationship Id="rId1210" Type="http://schemas.openxmlformats.org/officeDocument/2006/relationships/image" Target="media/image144.wmf"/><Relationship Id="rId1294" Type="http://schemas.openxmlformats.org/officeDocument/2006/relationships/image" Target="media/image215.wmf"/><Relationship Id="rId1308" Type="http://schemas.openxmlformats.org/officeDocument/2006/relationships/image" Target="media/image227.wmf"/><Relationship Id="rId664" Type="http://schemas.openxmlformats.org/officeDocument/2006/relationships/hyperlink" Target="consultantplus://offline/ref=4F0D60BC28AC7722F847210639DEE7DB844C09F482E3F07AF6A633FD8627338041B2CCCD0CACE79Cf1XBL" TargetMode="External"/><Relationship Id="rId871" Type="http://schemas.openxmlformats.org/officeDocument/2006/relationships/hyperlink" Target="consultantplus://offline/ref=4F0D60BC28AC7722F847210639DEE7DB844D0CF18FEEF07AF6A633FD8627338041B2CCCD0CACEB9Bf1X2L" TargetMode="External"/><Relationship Id="rId969" Type="http://schemas.openxmlformats.org/officeDocument/2006/relationships/hyperlink" Target="consultantplus://offline/ref=4F0D60BC28AC7722F847210639DEE7DB844D0CF18FEEF07AF6A633FD8627338041B2CCCE0BfAXAL" TargetMode="External"/><Relationship Id="rId14" Type="http://schemas.openxmlformats.org/officeDocument/2006/relationships/hyperlink" Target="consultantplus://offline/ref=4F0D60BC28AC7722F847210639DEE7DB844D0EF988EAF07AF6A633FD8627338041B2CCCD0CACEE9Af1X1L" TargetMode="External"/><Relationship Id="rId317" Type="http://schemas.openxmlformats.org/officeDocument/2006/relationships/hyperlink" Target="consultantplus://offline/ref=4F0D60BC28AC7722F847210639DEE7DB844C09F482E3F07AF6A633FD8627338041B2CCCD0CACEB9Af1X2L" TargetMode="External"/><Relationship Id="rId524" Type="http://schemas.openxmlformats.org/officeDocument/2006/relationships/hyperlink" Target="consultantplus://offline/ref=4F0D60BC28AC7722F847210639DEE7DB844C09F482E3F07AF6A633FD8627338041B2CCCD0CACE79Af1X1L" TargetMode="External"/><Relationship Id="rId731" Type="http://schemas.openxmlformats.org/officeDocument/2006/relationships/hyperlink" Target="consultantplus://offline/ref=4F0D60BC28AC7722F847210639DEE7DB844C09F482E3F07AF6A633FD8627338041B2CCCD0CADED9Ff1X5L" TargetMode="External"/><Relationship Id="rId1154" Type="http://schemas.openxmlformats.org/officeDocument/2006/relationships/image" Target="media/image95.wmf"/><Relationship Id="rId1361" Type="http://schemas.openxmlformats.org/officeDocument/2006/relationships/image" Target="media/image274.wmf"/><Relationship Id="rId98" Type="http://schemas.openxmlformats.org/officeDocument/2006/relationships/hyperlink" Target="consultantplus://offline/ref=4F0D60BC28AC7722F847210639DEE7DB844C09F482E3F07AF6A633FD8627338041B2CCCD0CACEF98f1X4L" TargetMode="External"/><Relationship Id="rId163" Type="http://schemas.openxmlformats.org/officeDocument/2006/relationships/hyperlink" Target="consultantplus://offline/ref=4F0D60BC28AC7722F847210639DEE7DB844C09F482E3F07AF6A633FD8627338041B2CCCD0CACEA98f1XAL" TargetMode="External"/><Relationship Id="rId370" Type="http://schemas.openxmlformats.org/officeDocument/2006/relationships/hyperlink" Target="consultantplus://offline/ref=4F0D60BC28AC7722F847210639DEE7DB844C09F482E3F07AF6A633FD8627338041B2CCCD0CACEB9Ff1X6L" TargetMode="External"/><Relationship Id="rId829" Type="http://schemas.openxmlformats.org/officeDocument/2006/relationships/hyperlink" Target="consultantplus://offline/ref=4F0D60BC28AC7722F847210639DEE7DB844D0CF18FEEF07AF6A633FD8627338041B2CCCD0CACEA9Af1X7L" TargetMode="External"/><Relationship Id="rId1014" Type="http://schemas.openxmlformats.org/officeDocument/2006/relationships/hyperlink" Target="consultantplus://offline/ref=4F0D60BC28AC7722F847210639DEE7DB844D00F48CEFF07AF6A633FD8627338041B2CCCD0CACEC9Bf1XBL" TargetMode="External"/><Relationship Id="rId1221" Type="http://schemas.openxmlformats.org/officeDocument/2006/relationships/image" Target="media/image153.wmf"/><Relationship Id="rId230" Type="http://schemas.openxmlformats.org/officeDocument/2006/relationships/hyperlink" Target="consultantplus://offline/ref=4F0D60BC28AC7722F847210639DEE7DB844C09F482E3F07AF6A633FD8627338041B2CCCD0CACED9Bf1XAL" TargetMode="External"/><Relationship Id="rId468" Type="http://schemas.openxmlformats.org/officeDocument/2006/relationships/hyperlink" Target="consultantplus://offline/ref=4F0D60BC28AC7722F847210639DEE7DB844C09F482E3F07AF6A633FD8627338041B2CCCD0CACE99Df1X7L" TargetMode="External"/><Relationship Id="rId675" Type="http://schemas.openxmlformats.org/officeDocument/2006/relationships/image" Target="media/image12.wmf"/><Relationship Id="rId882" Type="http://schemas.openxmlformats.org/officeDocument/2006/relationships/hyperlink" Target="consultantplus://offline/ref=4F0D60BC28AC7722F847210639DEE7DB844D0CF18FEEF07AF6A633FD8627338041B2CCCDf0XCL" TargetMode="External"/><Relationship Id="rId1098" Type="http://schemas.openxmlformats.org/officeDocument/2006/relationships/image" Target="media/image45.wmf"/><Relationship Id="rId1319" Type="http://schemas.openxmlformats.org/officeDocument/2006/relationships/image" Target="media/image236.wmf"/><Relationship Id="rId25" Type="http://schemas.openxmlformats.org/officeDocument/2006/relationships/hyperlink" Target="consultantplus://offline/ref=4F0D60BC28AC7722F847210639DEE7DB844C09F482E3F07AF6A633FD8627338041B2CCCD0CACED9Ff1X5L" TargetMode="External"/><Relationship Id="rId328" Type="http://schemas.openxmlformats.org/officeDocument/2006/relationships/hyperlink" Target="consultantplus://offline/ref=4F0D60BC28AC7722F847210639DEE7DB844C09F482E3F07AF6A633FD8627338041B2CCCD0CACEB99f1XBL" TargetMode="External"/><Relationship Id="rId535" Type="http://schemas.openxmlformats.org/officeDocument/2006/relationships/hyperlink" Target="consultantplus://offline/ref=4F0D60BC28AC7722F847210639DEE7DB844E0DF28FECF07AF6A633FD8627338041B2CCCD0CACEE98f1X2L" TargetMode="External"/><Relationship Id="rId742" Type="http://schemas.openxmlformats.org/officeDocument/2006/relationships/hyperlink" Target="consultantplus://offline/ref=4F0D60BC28AC7722F847210639DEE7DB844C09F482E3F07AF6A633FD8627338041B2CCCD0CADEA99f1X7L" TargetMode="External"/><Relationship Id="rId1165" Type="http://schemas.openxmlformats.org/officeDocument/2006/relationships/image" Target="media/image106.wmf"/><Relationship Id="rId1372" Type="http://schemas.openxmlformats.org/officeDocument/2006/relationships/image" Target="media/image285.wmf"/><Relationship Id="rId174" Type="http://schemas.openxmlformats.org/officeDocument/2006/relationships/hyperlink" Target="consultantplus://offline/ref=4F0D60BC28AC7722F847210639DEE7DB844C09F482E3F07AF6A633FD8627338041B2CCCD0CACED9Bf1XAL" TargetMode="External"/><Relationship Id="rId381" Type="http://schemas.openxmlformats.org/officeDocument/2006/relationships/hyperlink" Target="consultantplus://offline/ref=4F0D60BC28AC7722F847210639DEE7DB844C09F88FEBF07AF6A633FD8627338041B2CCCD0CACEE99f1X4L" TargetMode="External"/><Relationship Id="rId602" Type="http://schemas.openxmlformats.org/officeDocument/2006/relationships/hyperlink" Target="consultantplus://offline/ref=4F0D60BC28AC7722F847210639DEE7DB844C09F482E3F07AF6A633FD8627338041B2CCCD0CADEE9Df1X4L" TargetMode="External"/><Relationship Id="rId1025" Type="http://schemas.openxmlformats.org/officeDocument/2006/relationships/hyperlink" Target="consultantplus://offline/ref=4F0D60BC28AC7722F847210639DEE7DB844D00F48CEFF07AF6A633FD8627338041B2CCCD0CACEA9Ff1X3L" TargetMode="External"/><Relationship Id="rId1232" Type="http://schemas.openxmlformats.org/officeDocument/2006/relationships/image" Target="media/image162.wmf"/><Relationship Id="rId241" Type="http://schemas.openxmlformats.org/officeDocument/2006/relationships/hyperlink" Target="consultantplus://offline/ref=4F0D60BC28AC7722F847210639DEE7DB844C09F482E3F07AF6A633FD8627338041B2CCCD0CACED92f1X2L" TargetMode="External"/><Relationship Id="rId479" Type="http://schemas.openxmlformats.org/officeDocument/2006/relationships/hyperlink" Target="consultantplus://offline/ref=4F0D60BC28AC7722F847210639DEE7DB844C09F88FEBF07AF6A633FD8627338041B2CCCD0CACEE99f1X4L" TargetMode="External"/><Relationship Id="rId686" Type="http://schemas.openxmlformats.org/officeDocument/2006/relationships/image" Target="media/image21.wmf"/><Relationship Id="rId893" Type="http://schemas.openxmlformats.org/officeDocument/2006/relationships/hyperlink" Target="consultantplus://offline/ref=4F0D60BC28AC7722F847210639DEE7DB844D0CF18FEEF07AF6A633FD8627338041B2CCCD0CACE893f1XAL" TargetMode="External"/><Relationship Id="rId907" Type="http://schemas.openxmlformats.org/officeDocument/2006/relationships/hyperlink" Target="consultantplus://offline/ref=4F0D60BC28AC7722F847210639DEE7DB844D0CF18FEEF07AF6A633FD8627338041B2CCCAf0XFL" TargetMode="External"/><Relationship Id="rId36" Type="http://schemas.openxmlformats.org/officeDocument/2006/relationships/hyperlink" Target="consultantplus://offline/ref=4F0D60BC28AC7722F847210639DEE7DB844C09F482E3F07AF6A633FD8627338041B2CCCD0CACEC99f1X2L" TargetMode="External"/><Relationship Id="rId339" Type="http://schemas.openxmlformats.org/officeDocument/2006/relationships/hyperlink" Target="consultantplus://offline/ref=4F0D60BC28AC7722F847210639DEE7DB844C09F482E3F07AF6A633FD8627338041B2CCCD0CACEB99f1XAL" TargetMode="External"/><Relationship Id="rId546" Type="http://schemas.openxmlformats.org/officeDocument/2006/relationships/hyperlink" Target="consultantplus://offline/ref=4F0D60BC28AC7722F847210639DEE7DB844C09F482E3F07AF6A633FD8627338041B2CCCD0CACED9Ff1X5L" TargetMode="External"/><Relationship Id="rId753" Type="http://schemas.openxmlformats.org/officeDocument/2006/relationships/hyperlink" Target="consultantplus://offline/ref=4F0D60BC28AC7722F847210639DEE7DB844C09F482E3F07AF6A633FD8627338041B2CCCD0CADEA9Ef1X4L" TargetMode="External"/><Relationship Id="rId1176" Type="http://schemas.openxmlformats.org/officeDocument/2006/relationships/image" Target="media/image114.wmf"/><Relationship Id="rId1383" Type="http://schemas.openxmlformats.org/officeDocument/2006/relationships/image" Target="media/image293.wmf"/><Relationship Id="rId101" Type="http://schemas.openxmlformats.org/officeDocument/2006/relationships/hyperlink" Target="consultantplus://offline/ref=4F0D60BC28AC7722F847210639DEE7DB844C09F482E3F07AF6A633FD8627338041B2CCCD0CACEF9Ff1XAL" TargetMode="External"/><Relationship Id="rId185" Type="http://schemas.openxmlformats.org/officeDocument/2006/relationships/hyperlink" Target="consultantplus://offline/ref=4F0D60BC28AC7722F847210639DEE7DB844C09F482E3F07AF6A633FD8627338041B2CCCD0CACEC9Cf1X1L" TargetMode="External"/><Relationship Id="rId406" Type="http://schemas.openxmlformats.org/officeDocument/2006/relationships/hyperlink" Target="consultantplus://offline/ref=4F0D60BC28AC7722F847210639DEE7DB844C09F482E3F07AF6A633FD8627338041B2CCCD0CACEC9Ef1X2L" TargetMode="External"/><Relationship Id="rId960" Type="http://schemas.openxmlformats.org/officeDocument/2006/relationships/hyperlink" Target="consultantplus://offline/ref=4F0D60BC28AC7722F847210639DEE7DB844D0CF18FEEF07AF6A633FD8627338041B2CCCD09fAX5L" TargetMode="External"/><Relationship Id="rId1036" Type="http://schemas.openxmlformats.org/officeDocument/2006/relationships/hyperlink" Target="consultantplus://offline/ref=4F0D60BC28AC7722F847210639DEE7DB844D00F48CEFF07AF6A633FD8627338041B2CCCD0CACEB9Bf1X7L" TargetMode="External"/><Relationship Id="rId1243" Type="http://schemas.openxmlformats.org/officeDocument/2006/relationships/hyperlink" Target="consultantplus://offline/ref=4F0D60BC28AC7722F847210639DEE7DB844C09F88FEAF07AF6A633FD8627338041B2CCCD0CACEE9Ff1X4L" TargetMode="External"/><Relationship Id="rId392" Type="http://schemas.openxmlformats.org/officeDocument/2006/relationships/hyperlink" Target="consultantplus://offline/ref=4F0D60BC28AC7722F847210639DEE7DB844D0EF988EAF07AF6A633FD8627338041B2CCCD0CACEE9Af1X1L" TargetMode="External"/><Relationship Id="rId613" Type="http://schemas.openxmlformats.org/officeDocument/2006/relationships/hyperlink" Target="consultantplus://offline/ref=4F0D60BC28AC7722F847210639DEE7DB844C09F88FEBF07AF6A633FD8627338041B2CCCD0CACEE99f1X4L" TargetMode="External"/><Relationship Id="rId697" Type="http://schemas.openxmlformats.org/officeDocument/2006/relationships/hyperlink" Target="consultantplus://offline/ref=4F0D60BC28AC7722F847210639DEE7DB844C09F482E3F07AF6A633FD8627338041B2CCCD0CADED9Ff1X2L" TargetMode="External"/><Relationship Id="rId820" Type="http://schemas.openxmlformats.org/officeDocument/2006/relationships/hyperlink" Target="consultantplus://offline/ref=4F0D60BC28AC7722F847210639DEE7DB844D0CF18FEEF07AF6A633FD8627338041B2CCCD0CACED93f1X5L" TargetMode="External"/><Relationship Id="rId918" Type="http://schemas.openxmlformats.org/officeDocument/2006/relationships/hyperlink" Target="consultantplus://offline/ref=4F0D60BC28AC7722F847210639DEE7DB844D0CF18FEEF07AF6A633FD8627338041B2CCCFf0XDL" TargetMode="External"/><Relationship Id="rId252" Type="http://schemas.openxmlformats.org/officeDocument/2006/relationships/hyperlink" Target="consultantplus://offline/ref=4F0D60BC28AC7722F847210639DEE7DB844E0BF58EEAF07AF6A633FD8627338041B2CCCD0CACEE9Af1X0L" TargetMode="External"/><Relationship Id="rId1103" Type="http://schemas.openxmlformats.org/officeDocument/2006/relationships/image" Target="media/image50.wmf"/><Relationship Id="rId1187" Type="http://schemas.openxmlformats.org/officeDocument/2006/relationships/image" Target="media/image124.wmf"/><Relationship Id="rId1310" Type="http://schemas.openxmlformats.org/officeDocument/2006/relationships/image" Target="media/image229.wmf"/><Relationship Id="rId1408" Type="http://schemas.openxmlformats.org/officeDocument/2006/relationships/hyperlink" Target="consultantplus://offline/ref=4F0D60BC28AC7722F847210639DEE7DB844E08F58EEFF07AF6A633FD86f2X7L" TargetMode="External"/><Relationship Id="rId47" Type="http://schemas.openxmlformats.org/officeDocument/2006/relationships/hyperlink" Target="consultantplus://offline/ref=4F0D60BC28AC7722F847210639DEE7DB844C09F482E3F07AF6A633FD8627338041B2CCCD0CACEF98f1X4L" TargetMode="External"/><Relationship Id="rId112" Type="http://schemas.openxmlformats.org/officeDocument/2006/relationships/hyperlink" Target="consultantplus://offline/ref=4F0D60BC28AC7722F847210639DEE7DB844C09F482E3F07AF6A633FD8627338041B2CCCD0CACE898f1X5L" TargetMode="External"/><Relationship Id="rId557" Type="http://schemas.openxmlformats.org/officeDocument/2006/relationships/hyperlink" Target="consultantplus://offline/ref=4F0D60BC28AC7722F847210639DEE7DB844C09F482E3F07AF6A633FD8627338041B2CCCD0CADEC93f1X4L" TargetMode="External"/><Relationship Id="rId764" Type="http://schemas.openxmlformats.org/officeDocument/2006/relationships/hyperlink" Target="consultantplus://offline/ref=4F0D60BC28AC7722F847210639DEE7DB844C09F482E3F07AF6A633FD8627338041B2CCCD0CADED9Ff1X2L" TargetMode="External"/><Relationship Id="rId971" Type="http://schemas.openxmlformats.org/officeDocument/2006/relationships/hyperlink" Target="consultantplus://offline/ref=4F0D60BC28AC7722F847210639DEE7DB844D0CF18FEEF07AF6A633FD8627338041B2CCCF0EfAXBL" TargetMode="External"/><Relationship Id="rId1394" Type="http://schemas.openxmlformats.org/officeDocument/2006/relationships/hyperlink" Target="consultantplus://offline/ref=4F0D60BC28AC7722F847210639DEE7DB844C09F88FEBF07AF6A633FD8627338041B2CCCD0CACEE99f1X4L" TargetMode="External"/><Relationship Id="rId196" Type="http://schemas.openxmlformats.org/officeDocument/2006/relationships/hyperlink" Target="consultantplus://offline/ref=4F0D60BC28AC7722F847210639DEE7DB844C09F482E3F07AF6A633FD8627338041B2CCCD0CACED9Bf1X1L" TargetMode="External"/><Relationship Id="rId417" Type="http://schemas.openxmlformats.org/officeDocument/2006/relationships/hyperlink" Target="consultantplus://offline/ref=4F0D60BC28AC7722F847210639DEE7DB844C09F482E3F07AF6A633FD8627338041B2CCCD0CACE89Ef1X7L" TargetMode="External"/><Relationship Id="rId624" Type="http://schemas.openxmlformats.org/officeDocument/2006/relationships/hyperlink" Target="consultantplus://offline/ref=4F0D60BC28AC7722F847210639DEE7DB844C09F482E3F07AF6A633FD8627338041B2CCCD0CADEC9Bf1X6L" TargetMode="External"/><Relationship Id="rId831" Type="http://schemas.openxmlformats.org/officeDocument/2006/relationships/hyperlink" Target="consultantplus://offline/ref=4F0D60BC28AC7722F847210639DEE7DB844C09F98DEEF07AF6A633FD8627338041B2CCCD0CACE99Cf1X5L" TargetMode="External"/><Relationship Id="rId1047" Type="http://schemas.openxmlformats.org/officeDocument/2006/relationships/hyperlink" Target="consultantplus://offline/ref=4F0D60BC28AC7722F847210639DEE7DB844D00F48CEFF07AF6A633FD8627338041B2CCCD0CACE899f1X6L" TargetMode="External"/><Relationship Id="rId1254" Type="http://schemas.openxmlformats.org/officeDocument/2006/relationships/image" Target="media/image180.wmf"/><Relationship Id="rId263" Type="http://schemas.openxmlformats.org/officeDocument/2006/relationships/hyperlink" Target="consultantplus://offline/ref=4F0D60BC28AC7722F847210639DEE7DB844C09F482E3F07AF6A633FD8627338041B2CCCD0CACED9Bf1XAL" TargetMode="External"/><Relationship Id="rId470" Type="http://schemas.openxmlformats.org/officeDocument/2006/relationships/hyperlink" Target="consultantplus://offline/ref=4F0D60BC28AC7722F847210639DEE7DB844C09F482E3F07AF6A633FD8627338041B2CCCD0CACE99Ef1X4L" TargetMode="External"/><Relationship Id="rId929" Type="http://schemas.openxmlformats.org/officeDocument/2006/relationships/hyperlink" Target="consultantplus://offline/ref=4F0D60BC28AC7722F847210639DEE7DB844D0CF18FEEF07AF6A633FD8627338041B2CCCD0CACE69Df1X3L" TargetMode="External"/><Relationship Id="rId1114" Type="http://schemas.openxmlformats.org/officeDocument/2006/relationships/image" Target="media/image61.wmf"/><Relationship Id="rId1321" Type="http://schemas.openxmlformats.org/officeDocument/2006/relationships/image" Target="media/image238.wmf"/><Relationship Id="rId58" Type="http://schemas.openxmlformats.org/officeDocument/2006/relationships/hyperlink" Target="consultantplus://offline/ref=4F0D60BC28AC7722F847210639DEE7DB844C09F482E3F07AF6A633FD8627338041B2CCCD0CACED9Ff1XBL" TargetMode="External"/><Relationship Id="rId123" Type="http://schemas.openxmlformats.org/officeDocument/2006/relationships/hyperlink" Target="consultantplus://offline/ref=4F0D60BC28AC7722F847210639DEE7DB844C09F482E3F07AF6A633FD8627338041B2CCCD0CACEC92f1X7L" TargetMode="External"/><Relationship Id="rId330" Type="http://schemas.openxmlformats.org/officeDocument/2006/relationships/hyperlink" Target="consultantplus://offline/ref=4F0D60BC28AC7722F847210639DEE7DB844C09F482E3F07AF6A633FD8627338041B2CCCD0CACEB9Ef1XAL" TargetMode="External"/><Relationship Id="rId568" Type="http://schemas.openxmlformats.org/officeDocument/2006/relationships/hyperlink" Target="consultantplus://offline/ref=4F0D60BC28AC7722F847210639DEE7DB844C09F482E3F07AF6A633FD8627338041B2CCCD0CADEE92f1X1L" TargetMode="External"/><Relationship Id="rId775" Type="http://schemas.openxmlformats.org/officeDocument/2006/relationships/hyperlink" Target="consultantplus://offline/ref=4F0D60BC28AC7722F847210639DEE7DB844C09F482E3F07AF6A633FD8627338041B2CCCD0CADED9Ef1XAL" TargetMode="External"/><Relationship Id="rId982" Type="http://schemas.openxmlformats.org/officeDocument/2006/relationships/hyperlink" Target="consultantplus://offline/ref=4F0D60BC28AC7722F847210639DEE7DB844D00F48CE8F07AF6A633FD8627338041B2CCCD0CACEE9Cf1X1L" TargetMode="External"/><Relationship Id="rId1198" Type="http://schemas.openxmlformats.org/officeDocument/2006/relationships/image" Target="media/image133.wmf"/><Relationship Id="rId1419" Type="http://schemas.openxmlformats.org/officeDocument/2006/relationships/hyperlink" Target="consultantplus://offline/ref=4F0D60BC28AC7722F847210639DEE7DB844E0BF58DEFF07AF6A633FD8627338041B2CCCD0CACEE92f1X2L" TargetMode="External"/><Relationship Id="rId428" Type="http://schemas.openxmlformats.org/officeDocument/2006/relationships/hyperlink" Target="consultantplus://offline/ref=4F0D60BC28AC7722F847210639DEE7DB844C09F482E3F07AF6A633FD8627338041B2CCCD0CACE893f1X5L" TargetMode="External"/><Relationship Id="rId635" Type="http://schemas.openxmlformats.org/officeDocument/2006/relationships/hyperlink" Target="consultantplus://offline/ref=4F0D60BC28AC7722F847210639DEE7DB844C09F482E3F07AF6A633FD8627338041B2CCCD0CADEC9Bf1XAL" TargetMode="External"/><Relationship Id="rId842" Type="http://schemas.openxmlformats.org/officeDocument/2006/relationships/hyperlink" Target="consultantplus://offline/ref=4F0D60BC28AC7722F847210639DEE7DB844D0CF18FEEF07AF6A633FD8627338041B2CCCD0CACEA99f1XBL" TargetMode="External"/><Relationship Id="rId1058" Type="http://schemas.openxmlformats.org/officeDocument/2006/relationships/hyperlink" Target="consultantplus://offline/ref=4F0D60BC28AC7722F847210639DEE7DB844D0EF988EAF07AF6A633FD8627338041B2CCCD0CACEE9Af1XAL" TargetMode="External"/><Relationship Id="rId1265" Type="http://schemas.openxmlformats.org/officeDocument/2006/relationships/image" Target="media/image191.wmf"/><Relationship Id="rId274" Type="http://schemas.openxmlformats.org/officeDocument/2006/relationships/hyperlink" Target="consultantplus://offline/ref=4F0D60BC28AC7722F847210639DEE7DB844C09F482E3F07AF6A633FD8627338041B2CCCD0CACE89Af1X1L" TargetMode="External"/><Relationship Id="rId481" Type="http://schemas.openxmlformats.org/officeDocument/2006/relationships/hyperlink" Target="consultantplus://offline/ref=4F0D60BC28AC7722F847210639DEE7DB844E0DF28FECF07AF6A633FD8627338041B2CCCD0CACEE98f1X2L" TargetMode="External"/><Relationship Id="rId702" Type="http://schemas.openxmlformats.org/officeDocument/2006/relationships/hyperlink" Target="consultantplus://offline/ref=4F0D60BC28AC7722F847210639DEE7DB844C09F482E3F07AF6A633FD8627338041B2CCCD0CADED9Ef1XAL" TargetMode="External"/><Relationship Id="rId1125" Type="http://schemas.openxmlformats.org/officeDocument/2006/relationships/image" Target="media/image71.wmf"/><Relationship Id="rId1332" Type="http://schemas.openxmlformats.org/officeDocument/2006/relationships/image" Target="media/image248.wmf"/><Relationship Id="rId69" Type="http://schemas.openxmlformats.org/officeDocument/2006/relationships/hyperlink" Target="consultantplus://offline/ref=4F0D60BC28AC7722F847210639DEE7DB844C09F482E3F07AF6A633FD8627338041B2CCCD0CACEF9Ff1X5L" TargetMode="External"/><Relationship Id="rId134" Type="http://schemas.openxmlformats.org/officeDocument/2006/relationships/hyperlink" Target="consultantplus://offline/ref=4F0D60BC28AC7722F847210639DEE7DB844C09F482E3F07AF6A633FD8627338041B2CCCD0CACEC99f1X2L" TargetMode="External"/><Relationship Id="rId579" Type="http://schemas.openxmlformats.org/officeDocument/2006/relationships/hyperlink" Target="consultantplus://offline/ref=4F0D60BC28AC7722F847210639DEE7DB844C09F88FEBF07AF6A633FD8627338041B2CCCD0CACEE99f1X4L" TargetMode="External"/><Relationship Id="rId786" Type="http://schemas.openxmlformats.org/officeDocument/2006/relationships/hyperlink" Target="consultantplus://offline/ref=4F0D60BC28AC7722F847210639DEE7DB844C09F482E3F07AF6A633FD8627338041B2CCCD0CADEA9Df1X7L" TargetMode="External"/><Relationship Id="rId993" Type="http://schemas.openxmlformats.org/officeDocument/2006/relationships/hyperlink" Target="consultantplus://offline/ref=4F0D60BC28AC7722F847210639DEE7DB844D00F48CE8F07AF6A633FD8627338041B2CCCD0CACEF9Ef1X0L" TargetMode="External"/><Relationship Id="rId341" Type="http://schemas.openxmlformats.org/officeDocument/2006/relationships/hyperlink" Target="consultantplus://offline/ref=4F0D60BC28AC7722F847210639DEE7DB844C09F482E3F07AF6A633FD8627338041B2CCCD0CACEB99f1X4L" TargetMode="External"/><Relationship Id="rId439" Type="http://schemas.openxmlformats.org/officeDocument/2006/relationships/hyperlink" Target="consultantplus://offline/ref=4F0D60BC28AC7722F847210639DEE7DB844C09F482E3F07AF6A633FD8627338041B2CCCD0CACE99Af1X6L" TargetMode="External"/><Relationship Id="rId646" Type="http://schemas.openxmlformats.org/officeDocument/2006/relationships/image" Target="media/image2.wmf"/><Relationship Id="rId1069" Type="http://schemas.openxmlformats.org/officeDocument/2006/relationships/hyperlink" Target="consultantplus://offline/ref=4F0D60BC28AC7722F847281F3EDEE7DB804E09F589E9F07AF6A633FD86f2X7L" TargetMode="External"/><Relationship Id="rId1276" Type="http://schemas.openxmlformats.org/officeDocument/2006/relationships/hyperlink" Target="consultantplus://offline/ref=4F0D60BC28AC7722F847210639DEE7DB844C09F88FEBF07AF6A633FD8627338041B2CCCD0CACEE99f1X4L" TargetMode="External"/><Relationship Id="rId201" Type="http://schemas.openxmlformats.org/officeDocument/2006/relationships/hyperlink" Target="consultantplus://offline/ref=4F0D60BC28AC7722F847210639DEE7DB844C09F482E3F07AF6A633FD8627338041B2CCCD0CACE99Ff1XAL" TargetMode="External"/><Relationship Id="rId285" Type="http://schemas.openxmlformats.org/officeDocument/2006/relationships/hyperlink" Target="consultantplus://offline/ref=4F0D60BC28AC7722F847210639DEE7DB844D0EF988EAF07AF6A633FD8627338041B2CCCD0CACEE9Af1X1L" TargetMode="External"/><Relationship Id="rId506" Type="http://schemas.openxmlformats.org/officeDocument/2006/relationships/hyperlink" Target="consultantplus://offline/ref=4F0D60BC28AC7722F847210639DEE7DB844C09F482E3F07AF6A633FD8627338041B2CCCD0CACE692f1X5L" TargetMode="External"/><Relationship Id="rId853" Type="http://schemas.openxmlformats.org/officeDocument/2006/relationships/hyperlink" Target="consultantplus://offline/ref=4F0D60BC28AC7722F847210639DEE7DB844D0CF18FEEF07AF6A633FD8627338041B2CCCD0CACEA9Ef1X7L" TargetMode="External"/><Relationship Id="rId1136" Type="http://schemas.openxmlformats.org/officeDocument/2006/relationships/image" Target="media/image80.wmf"/><Relationship Id="rId492" Type="http://schemas.openxmlformats.org/officeDocument/2006/relationships/hyperlink" Target="consultantplus://offline/ref=4F0D60BC28AC7722F847210639DEE7DB844C09F482E3F07AF6A633FD8627338041B2CCCD0CACE99Cf1X1L" TargetMode="External"/><Relationship Id="rId713" Type="http://schemas.openxmlformats.org/officeDocument/2006/relationships/hyperlink" Target="consultantplus://offline/ref=4F0D60BC28AC7722F847210639DEE7DB844C08F98CEFF07AF6A633FD8627338041B2CCCD0CACE69Df1X0L" TargetMode="External"/><Relationship Id="rId797" Type="http://schemas.openxmlformats.org/officeDocument/2006/relationships/hyperlink" Target="consultantplus://offline/ref=4F0D60BC28AC7722F847210639DEE7DB844C09F88FEAF07AF6A633FD8627338041B2CCCD0CACEE9Ff1X4L" TargetMode="External"/><Relationship Id="rId920" Type="http://schemas.openxmlformats.org/officeDocument/2006/relationships/hyperlink" Target="consultantplus://offline/ref=4F0D60BC28AC7722F847210639DEE7DB844D0CF18FEEF07AF6A633FD8627338041B2CCCFf0X8L" TargetMode="External"/><Relationship Id="rId1343" Type="http://schemas.openxmlformats.org/officeDocument/2006/relationships/image" Target="media/image259.wmf"/><Relationship Id="rId145" Type="http://schemas.openxmlformats.org/officeDocument/2006/relationships/hyperlink" Target="consultantplus://offline/ref=4F0D60BC28AC7722F847210639DEE7DB844C09F482E3F07AF6A633FD8627338041B2CCCD0CACEC9Df1X2L" TargetMode="External"/><Relationship Id="rId352" Type="http://schemas.openxmlformats.org/officeDocument/2006/relationships/hyperlink" Target="consultantplus://offline/ref=4F0D60BC28AC7722F847210639DEE7DB844C09F482E3F07AF6A633FD8627338041B2CCCD0CACEB9Ff1X4L" TargetMode="External"/><Relationship Id="rId1203" Type="http://schemas.openxmlformats.org/officeDocument/2006/relationships/image" Target="media/image138.wmf"/><Relationship Id="rId1287" Type="http://schemas.openxmlformats.org/officeDocument/2006/relationships/image" Target="media/image208.wmf"/><Relationship Id="rId1410" Type="http://schemas.openxmlformats.org/officeDocument/2006/relationships/hyperlink" Target="consultantplus://offline/ref=4F0D60BC28AC7722F847210639DEE7DB844E0BF582EFF07AF6A633FD86f2X7L" TargetMode="External"/><Relationship Id="rId212" Type="http://schemas.openxmlformats.org/officeDocument/2006/relationships/hyperlink" Target="consultantplus://offline/ref=4F0D60BC28AC7722F847210639DEE7DB844C09F482E3F07AF6A633FD8627338041B2CCCD0CACEC9Bf1X7L" TargetMode="External"/><Relationship Id="rId657" Type="http://schemas.openxmlformats.org/officeDocument/2006/relationships/hyperlink" Target="consultantplus://offline/ref=4F0D60BC28AC7722F847210639DEE7DB844C09F482E3F07AF6A633FD8627338041B2CCCD0CACE79Cf1XBL" TargetMode="External"/><Relationship Id="rId864" Type="http://schemas.openxmlformats.org/officeDocument/2006/relationships/hyperlink" Target="consultantplus://offline/ref=4F0D60BC28AC7722F847210639DEE7DB844C09F482E3F07AF6A633FD8627338041B2CCCD0CADED98f1X2L" TargetMode="External"/><Relationship Id="rId296" Type="http://schemas.openxmlformats.org/officeDocument/2006/relationships/hyperlink" Target="consultantplus://offline/ref=4F0D60BC28AC7722F847210639DEE7DB844C09F482E3F07AF6A633FD8627338041B2CCCD0CACEB9Bf1X3L" TargetMode="External"/><Relationship Id="rId517" Type="http://schemas.openxmlformats.org/officeDocument/2006/relationships/hyperlink" Target="consultantplus://offline/ref=4F0D60BC28AC7722F847210639DEE7DB844C09F482E3F07AF6A633FD8627338041B2CCCD0CACE79Ff1XBL" TargetMode="External"/><Relationship Id="rId724" Type="http://schemas.openxmlformats.org/officeDocument/2006/relationships/hyperlink" Target="consultantplus://offline/ref=4F0D60BC28AC7722F847210639DEE7DB844C09F482E3F07AF6A633FD8627338041B2CCCD0CADED9Ff1X6L" TargetMode="External"/><Relationship Id="rId931" Type="http://schemas.openxmlformats.org/officeDocument/2006/relationships/hyperlink" Target="consultantplus://offline/ref=4F0D60BC28AC7722F847210639DEE7DB844D0CF18FEEF07AF6A633FD8627338041B2CCCD0CACE69Df1X4L" TargetMode="External"/><Relationship Id="rId1147" Type="http://schemas.openxmlformats.org/officeDocument/2006/relationships/image" Target="media/image89.wmf"/><Relationship Id="rId1354" Type="http://schemas.openxmlformats.org/officeDocument/2006/relationships/image" Target="media/image269.wmf"/><Relationship Id="rId60" Type="http://schemas.openxmlformats.org/officeDocument/2006/relationships/hyperlink" Target="consultantplus://offline/ref=4F0D60BC28AC7722F847210639DEE7DB844C09F482E3F07AF6A633FD8627338041B2CCCD0CACEF9Df1X5L" TargetMode="External"/><Relationship Id="rId156" Type="http://schemas.openxmlformats.org/officeDocument/2006/relationships/hyperlink" Target="consultantplus://offline/ref=4F0D60BC28AC7722F847210639DEE7DB844C09F482E3F07AF6A633FD8627338041B2CCCD0CACE99Ff1XAL" TargetMode="External"/><Relationship Id="rId363" Type="http://schemas.openxmlformats.org/officeDocument/2006/relationships/hyperlink" Target="consultantplus://offline/ref=4F0D60BC28AC7722F847210639DEE7DB844C09F482E3F07AF6A633FD8627338041B2CCCD0CACEB9Ff1XBL" TargetMode="External"/><Relationship Id="rId570" Type="http://schemas.openxmlformats.org/officeDocument/2006/relationships/hyperlink" Target="consultantplus://offline/ref=4F0D60BC28AC7722F847210639DEE7DB844C09F482E3F07AF6A633FD8627338041B2CCCD0CADEF9Ef1X3L" TargetMode="External"/><Relationship Id="rId1007" Type="http://schemas.openxmlformats.org/officeDocument/2006/relationships/hyperlink" Target="consultantplus://offline/ref=4F0D60BC28AC7722F847210639DEE7DB844D0EF988EAF07AF6A633FD8627338041B2CCCD0CACEE9Af1X1L" TargetMode="External"/><Relationship Id="rId1214" Type="http://schemas.openxmlformats.org/officeDocument/2006/relationships/image" Target="media/image147.wmf"/><Relationship Id="rId1421" Type="http://schemas.openxmlformats.org/officeDocument/2006/relationships/hyperlink" Target="consultantplus://offline/ref=4F0D60BC28AC7722F847210639DEE7DB844F0EF383E9F07AF6A633FD86f2X7L" TargetMode="External"/><Relationship Id="rId223" Type="http://schemas.openxmlformats.org/officeDocument/2006/relationships/hyperlink" Target="consultantplus://offline/ref=4F0D60BC28AC7722F847210639DEE7DB844C09F482E3F07AF6A633FD8627338041B2CCCD0CACED9Cf1X4L" TargetMode="External"/><Relationship Id="rId430" Type="http://schemas.openxmlformats.org/officeDocument/2006/relationships/hyperlink" Target="consultantplus://offline/ref=4F0D60BC28AC7722F847210639DEE7DB844C09F98DEEF07AF6A633FD8627338041B2CCCD0CACE99Cf1X5L" TargetMode="External"/><Relationship Id="rId668" Type="http://schemas.openxmlformats.org/officeDocument/2006/relationships/image" Target="media/image6.wmf"/><Relationship Id="rId875" Type="http://schemas.openxmlformats.org/officeDocument/2006/relationships/hyperlink" Target="consultantplus://offline/ref=4F0D60BC28AC7722F847210639DEE7DB844D0CF18FEEF07AF6A633FD8627338041B2CCCD0CACEB99f1X2L" TargetMode="External"/><Relationship Id="rId1060" Type="http://schemas.openxmlformats.org/officeDocument/2006/relationships/hyperlink" Target="consultantplus://offline/ref=4F0D60BC28AC7722F847210639DEE7DB844D0EF988EAF07AF6A633FD8627338041B2CCCD0CACEE99f1X2L" TargetMode="External"/><Relationship Id="rId1298" Type="http://schemas.openxmlformats.org/officeDocument/2006/relationships/hyperlink" Target="consultantplus://offline/ref=4F0D60BC28AC7722F847210639DEE7DB844C09F88FEBF07AF6A633FD8627338041B2CCCD0CACEE99f1X4L" TargetMode="External"/><Relationship Id="rId18" Type="http://schemas.openxmlformats.org/officeDocument/2006/relationships/hyperlink" Target="consultantplus://offline/ref=4F0D60BC28AC7722F847210639DEE7DB844C09F482E3F07AF6A633FD8627338041B2CCCD0CACEF9Bf1X6L" TargetMode="External"/><Relationship Id="rId528" Type="http://schemas.openxmlformats.org/officeDocument/2006/relationships/hyperlink" Target="consultantplus://offline/ref=4F0D60BC28AC7722F847210639DEE7DB844C09F482E3F07AF6A633FD8627338041B2CCCD0CADEC93f1X4L" TargetMode="External"/><Relationship Id="rId735" Type="http://schemas.openxmlformats.org/officeDocument/2006/relationships/hyperlink" Target="consultantplus://offline/ref=4F0D60BC28AC7722F847210639DEE7DB844C09F482E3F07AF6A633FD8627338041B2CCCD0CADEA9Af1X4L" TargetMode="External"/><Relationship Id="rId942" Type="http://schemas.openxmlformats.org/officeDocument/2006/relationships/hyperlink" Target="consultantplus://offline/ref=4F0D60BC28AC7722F847210639DEE7DB844D0CF18FEEF07AF6A633FD8627338041B2CCCD0CACE693f1X1L" TargetMode="External"/><Relationship Id="rId1158" Type="http://schemas.openxmlformats.org/officeDocument/2006/relationships/image" Target="media/image99.wmf"/><Relationship Id="rId1365" Type="http://schemas.openxmlformats.org/officeDocument/2006/relationships/image" Target="media/image278.wmf"/><Relationship Id="rId167" Type="http://schemas.openxmlformats.org/officeDocument/2006/relationships/hyperlink" Target="consultantplus://offline/ref=4F0D60BC28AC7722F847210639DEE7DB844C09F482E3F07AF6A633FD8627338041B2CCCD0CACED9Df1X7L" TargetMode="External"/><Relationship Id="rId374" Type="http://schemas.openxmlformats.org/officeDocument/2006/relationships/hyperlink" Target="consultantplus://offline/ref=4F0D60BC28AC7722F847210639DEE7DB844C09F482E3F07AF6A633FD8627338041B2CCCD0CACEB9Ff1X4L" TargetMode="External"/><Relationship Id="rId581" Type="http://schemas.openxmlformats.org/officeDocument/2006/relationships/hyperlink" Target="consultantplus://offline/ref=4F0D60BC28AC7722F847210639DEE7DB844C09F482E3F07AF6A633FD8627338041B2CCCD0CADEF9Bf1X1L" TargetMode="External"/><Relationship Id="rId1018" Type="http://schemas.openxmlformats.org/officeDocument/2006/relationships/hyperlink" Target="consultantplus://offline/ref=4F0D60BC28AC7722F847210639DEE7DB844D00F48CEFF07AF6A633FD8627338041B2CCCD0CACED92f1X1L" TargetMode="External"/><Relationship Id="rId1225" Type="http://schemas.openxmlformats.org/officeDocument/2006/relationships/image" Target="media/image156.wmf"/><Relationship Id="rId1432" Type="http://schemas.openxmlformats.org/officeDocument/2006/relationships/theme" Target="theme/theme1.xml"/><Relationship Id="rId71" Type="http://schemas.openxmlformats.org/officeDocument/2006/relationships/hyperlink" Target="consultantplus://offline/ref=4F0D60BC28AC7722F847210639DEE7DB844C09F482E3F07AF6A633FD8627338041B2CCCD0CACEF9Ff1X5L" TargetMode="External"/><Relationship Id="rId234" Type="http://schemas.openxmlformats.org/officeDocument/2006/relationships/hyperlink" Target="consultantplus://offline/ref=4F0D60BC28AC7722F847210639DEE7DB844C09F482E3F07AF6A633FD8627338041B2CCCD0CACE79Bf1XAL" TargetMode="External"/><Relationship Id="rId679" Type="http://schemas.openxmlformats.org/officeDocument/2006/relationships/hyperlink" Target="consultantplus://offline/ref=4F0D60BC28AC7722F847210639DEE7DB844C09F482E3F07AF6A633FD8627338041B2CCCD0CADEE9Cf1X5L" TargetMode="External"/><Relationship Id="rId802" Type="http://schemas.openxmlformats.org/officeDocument/2006/relationships/hyperlink" Target="consultantplus://offline/ref=4F0D60BC28AC7722F847210639DEE7DB844C09F98DEEF07AF6A633FD8627338041B2CCCD0CACED9Cf1XAL" TargetMode="External"/><Relationship Id="rId886" Type="http://schemas.openxmlformats.org/officeDocument/2006/relationships/hyperlink" Target="consultantplus://offline/ref=4F0D60BC28AC7722F847210639DEE7DB844D0CF18FEEF07AF6A633FD8627338041B2CCCD0CACE89Df1XBL" TargetMode="External"/><Relationship Id="rId2" Type="http://schemas.openxmlformats.org/officeDocument/2006/relationships/settings" Target="settings.xml"/><Relationship Id="rId29" Type="http://schemas.openxmlformats.org/officeDocument/2006/relationships/hyperlink" Target="consultantplus://offline/ref=4F0D60BC28AC7722F847210639DEE7DB844C09F482E3F07AF6A633FD8627338041B2CCCD0CACEF92f1X0L" TargetMode="External"/><Relationship Id="rId441" Type="http://schemas.openxmlformats.org/officeDocument/2006/relationships/hyperlink" Target="consultantplus://offline/ref=4F0D60BC28AC7722F847210639DEE7DB844C09F482E3F07AF6A633FD8627338041B2CCCD0CACE99Af1X6L" TargetMode="External"/><Relationship Id="rId539" Type="http://schemas.openxmlformats.org/officeDocument/2006/relationships/hyperlink" Target="consultantplus://offline/ref=4F0D60BC28AC7722F847210639DEE7DB844C09F482E3F07AF6A633FD8627338041B2CCCD0CACED9Ff1X5L" TargetMode="External"/><Relationship Id="rId746" Type="http://schemas.openxmlformats.org/officeDocument/2006/relationships/hyperlink" Target="consultantplus://offline/ref=4F0D60BC28AC7722F847210639DEE7DB844C09F482E3F07AF6A633FD8627338041B2CCCD0CADEB98f1XAL" TargetMode="External"/><Relationship Id="rId1071" Type="http://schemas.openxmlformats.org/officeDocument/2006/relationships/hyperlink" Target="consultantplus://offline/ref=4F0D60BC28AC7722F847210639DEE7DB844D0EF988EAF07AF6A633FD8627338041B2CCCD0CACEE98f1X7L" TargetMode="External"/><Relationship Id="rId1169" Type="http://schemas.openxmlformats.org/officeDocument/2006/relationships/image" Target="media/image109.wmf"/><Relationship Id="rId1376" Type="http://schemas.openxmlformats.org/officeDocument/2006/relationships/image" Target="media/image288.wmf"/><Relationship Id="rId178" Type="http://schemas.openxmlformats.org/officeDocument/2006/relationships/hyperlink" Target="consultantplus://offline/ref=4F0D60BC28AC7722F847210639DEE7DB844C09F482E3F07AF6A633FD8627338041B2CCCD0CACE892f1X2L" TargetMode="External"/><Relationship Id="rId301" Type="http://schemas.openxmlformats.org/officeDocument/2006/relationships/hyperlink" Target="consultantplus://offline/ref=4F0D60BC28AC7722F847210639DEE7DB844C09F482E3F07AF6A633FD8627338041B2CCCD0CACEB9Bf1X3L" TargetMode="External"/><Relationship Id="rId953" Type="http://schemas.openxmlformats.org/officeDocument/2006/relationships/hyperlink" Target="consultantplus://offline/ref=4F0D60BC28AC7722F847210639DEE7DB844D0CF18FEEF07AF6A633FD8627338041B2CCCD0EfAXEL" TargetMode="External"/><Relationship Id="rId1029" Type="http://schemas.openxmlformats.org/officeDocument/2006/relationships/hyperlink" Target="consultantplus://offline/ref=4F0D60BC28AC7722F847210639DEE7DB844D00F48CEFF07AF6A633FD8627338041B2CCCD0CACEA9Df1X4L" TargetMode="External"/><Relationship Id="rId1236" Type="http://schemas.openxmlformats.org/officeDocument/2006/relationships/hyperlink" Target="consultantplus://offline/ref=4F0D60BC28AC7722F847210639DEE7DB844C09F98DEEF07AF6A633FD8627338041B2CCCD0CACED9Cf1XAL" TargetMode="External"/><Relationship Id="rId82" Type="http://schemas.openxmlformats.org/officeDocument/2006/relationships/hyperlink" Target="consultantplus://offline/ref=4F0D60BC28AC7722F847210639DEE7DB844C09F482E3F07AF6A633FD8627338041B2CCCD0CACEF9Ff1XAL" TargetMode="External"/><Relationship Id="rId385" Type="http://schemas.openxmlformats.org/officeDocument/2006/relationships/hyperlink" Target="consultantplus://offline/ref=4F0D60BC28AC7722F847210639DEE7DB844C09F88FEAF07AF6A633FD8627338041B2CCCD0CACEE9Ff1X4L" TargetMode="External"/><Relationship Id="rId592" Type="http://schemas.openxmlformats.org/officeDocument/2006/relationships/hyperlink" Target="consultantplus://offline/ref=4F0D60BC28AC7722F847210639DEE7DB844C09F482E3F07AF6A633FD8627338041B2CCCD0CADEE9Df1X7L" TargetMode="External"/><Relationship Id="rId606" Type="http://schemas.openxmlformats.org/officeDocument/2006/relationships/hyperlink" Target="consultantplus://offline/ref=4F0D60BC28AC7722F847210639DEE7DB844C09F482E3F07AF6A633FD8627338041B2CCCD0CADEF9Ff1X6L" TargetMode="External"/><Relationship Id="rId813" Type="http://schemas.openxmlformats.org/officeDocument/2006/relationships/hyperlink" Target="consultantplus://offline/ref=4F0D60BC28AC7722F847210639DEE7DB844D0EF988EAF07AF6A633FD8627338041B2CCCD0CACEC93f1X3L" TargetMode="External"/><Relationship Id="rId245" Type="http://schemas.openxmlformats.org/officeDocument/2006/relationships/hyperlink" Target="consultantplus://offline/ref=4F0D60BC28AC7722F847210639DEE7DB844C09F482E3F07AF6A633FD8627338041B2CCCD0CACEC99f1X2L" TargetMode="External"/><Relationship Id="rId452" Type="http://schemas.openxmlformats.org/officeDocument/2006/relationships/hyperlink" Target="consultantplus://offline/ref=4F0D60BC28AC7722F847210639DEE7DB8C470DF788E0AD70FEFF3FFF81286C9746FBC0CC0CACEFf9XEL" TargetMode="External"/><Relationship Id="rId897" Type="http://schemas.openxmlformats.org/officeDocument/2006/relationships/hyperlink" Target="consultantplus://offline/ref=4F0D60BC28AC7722F847210639DEE7DB844D0CF18FEEF07AF6A633FD8627338041B2CCCD0CACE69Bf1X2L" TargetMode="External"/><Relationship Id="rId1082" Type="http://schemas.openxmlformats.org/officeDocument/2006/relationships/image" Target="media/image29.wmf"/><Relationship Id="rId1303" Type="http://schemas.openxmlformats.org/officeDocument/2006/relationships/image" Target="media/image222.wmf"/><Relationship Id="rId105" Type="http://schemas.openxmlformats.org/officeDocument/2006/relationships/hyperlink" Target="consultantplus://offline/ref=4F0D60BC28AC7722F847210639DEE7DB844C09F98DEEF07AF6A633FD8627338041B2CCCD0CACEB9Df1X7L" TargetMode="External"/><Relationship Id="rId312" Type="http://schemas.openxmlformats.org/officeDocument/2006/relationships/hyperlink" Target="consultantplus://offline/ref=4F0D60BC28AC7722F847210639DEE7DB844C09F482E3F07AF6A633FD8627338041B2CCCD0CACEB9Af1X7L" TargetMode="External"/><Relationship Id="rId757" Type="http://schemas.openxmlformats.org/officeDocument/2006/relationships/hyperlink" Target="consultantplus://offline/ref=4F0D60BC28AC7722F847210639DEE7DB844C09F482E3F07AF6A633FD8627338041B2CCCD0CADEA9Ef1X4L" TargetMode="External"/><Relationship Id="rId964" Type="http://schemas.openxmlformats.org/officeDocument/2006/relationships/hyperlink" Target="consultantplus://offline/ref=4F0D60BC28AC7722F847210639DEE7DB844D0CF18FEEF07AF6A633FD8627338041B2CCCE0DfAXEL" TargetMode="External"/><Relationship Id="rId1387" Type="http://schemas.openxmlformats.org/officeDocument/2006/relationships/hyperlink" Target="consultantplus://offline/ref=4F0D60BC28AC7722F847210639DEE7DB844C09F88FEBF07AF6A633FD8627338041B2CCCD0CACEE99f1X4L" TargetMode="External"/><Relationship Id="rId93" Type="http://schemas.openxmlformats.org/officeDocument/2006/relationships/hyperlink" Target="consultantplus://offline/ref=4F0D60BC28AC7722F847210639DEE7DB844C09F482E3F07AF6A633FD8627338041B2CCCD0CACEF9Ef1X1L" TargetMode="External"/><Relationship Id="rId189" Type="http://schemas.openxmlformats.org/officeDocument/2006/relationships/hyperlink" Target="consultantplus://offline/ref=4F0D60BC28AC7722F847210639DEE7DB844C09F482E3F07AF6A633FD8627338041B2CCCD0CACED98f1X0L" TargetMode="External"/><Relationship Id="rId396" Type="http://schemas.openxmlformats.org/officeDocument/2006/relationships/hyperlink" Target="consultantplus://offline/ref=4F0D60BC28AC7722F847210639DEE7DB844D0EF988EAF07AF6A633FD8627338041B2CCCD0CACEE9Af1X1L" TargetMode="External"/><Relationship Id="rId617" Type="http://schemas.openxmlformats.org/officeDocument/2006/relationships/hyperlink" Target="consultantplus://offline/ref=4F0D60BC28AC7722F847210639DEE7DB844C09F482E3F07AF6A633FD8627338041B2CCCD0CADEE9Ef1X1L" TargetMode="External"/><Relationship Id="rId824" Type="http://schemas.openxmlformats.org/officeDocument/2006/relationships/hyperlink" Target="consultantplus://offline/ref=4F0D60BC28AC7722F847210639DEE7DB844D0CF18FEEF07AF6A633FD8627338041B2CCCD0CACED92f1X5L" TargetMode="External"/><Relationship Id="rId1247" Type="http://schemas.openxmlformats.org/officeDocument/2006/relationships/image" Target="media/image174.wmf"/><Relationship Id="rId256" Type="http://schemas.openxmlformats.org/officeDocument/2006/relationships/hyperlink" Target="consultantplus://offline/ref=4F0D60BC28AC7722F847210639DEE7DB844C09F482E3F07AF6A633FD8627338041B2CCCD0CACE99Ff1XAL" TargetMode="External"/><Relationship Id="rId463" Type="http://schemas.openxmlformats.org/officeDocument/2006/relationships/hyperlink" Target="consultantplus://offline/ref=4F0D60BC28AC7722F847210639DEE7DB844C09F482E3F07AF6A633FD8627338041B2CCCD0CACE99Df1X7L" TargetMode="External"/><Relationship Id="rId670" Type="http://schemas.openxmlformats.org/officeDocument/2006/relationships/image" Target="media/image8.wmf"/><Relationship Id="rId1093" Type="http://schemas.openxmlformats.org/officeDocument/2006/relationships/image" Target="media/image40.wmf"/><Relationship Id="rId1107" Type="http://schemas.openxmlformats.org/officeDocument/2006/relationships/image" Target="media/image54.wmf"/><Relationship Id="rId1314" Type="http://schemas.openxmlformats.org/officeDocument/2006/relationships/image" Target="media/image233.wmf"/><Relationship Id="rId116" Type="http://schemas.openxmlformats.org/officeDocument/2006/relationships/hyperlink" Target="consultantplus://offline/ref=4F0D60BC28AC7722F847210639DEE7DB844C09F482E3F07AF6A633FD8627338041B2CCCD0CACEC98f1X0L" TargetMode="External"/><Relationship Id="rId323" Type="http://schemas.openxmlformats.org/officeDocument/2006/relationships/hyperlink" Target="consultantplus://offline/ref=4F0D60BC28AC7722F847210639DEE7DB844C09F482E3F07AF6A633FD8627338041B2CCCD0CACEB99f1XBL" TargetMode="External"/><Relationship Id="rId530" Type="http://schemas.openxmlformats.org/officeDocument/2006/relationships/hyperlink" Target="consultantplus://offline/ref=4F0D60BC28AC7722F847210639DEE7DB844C09F482E3F07AF6A633FD8627338041B2CCCD0CACE99Df1XBL" TargetMode="External"/><Relationship Id="rId768" Type="http://schemas.openxmlformats.org/officeDocument/2006/relationships/hyperlink" Target="consultantplus://offline/ref=4F0D60BC28AC7722F847210639DEE7DB844C09F482E3F07AF6A633FD8627338041B2CCCD0CADED9Ff1X2L" TargetMode="External"/><Relationship Id="rId975" Type="http://schemas.openxmlformats.org/officeDocument/2006/relationships/hyperlink" Target="consultantplus://offline/ref=4F0D60BC28AC7722F847210639DEE7DB844D0CF18FEEF07AF6A633FD8627338041B2CCCF08fAX4L" TargetMode="External"/><Relationship Id="rId1160" Type="http://schemas.openxmlformats.org/officeDocument/2006/relationships/image" Target="media/image101.wmf"/><Relationship Id="rId1398" Type="http://schemas.openxmlformats.org/officeDocument/2006/relationships/hyperlink" Target="consultantplus://offline/ref=4F0D60BC28AC7722F847210639DEE7DB844C09F88FEBF07AF6A633FD8627338041B2CCCD0CACEE99f1X4L" TargetMode="External"/><Relationship Id="rId20" Type="http://schemas.openxmlformats.org/officeDocument/2006/relationships/hyperlink" Target="consultantplus://offline/ref=4F0D60BC28AC7722F847210639DEE7DB844C08F98CEFF07AF6A633FD8627338041B2CCC5f0X5L" TargetMode="External"/><Relationship Id="rId628" Type="http://schemas.openxmlformats.org/officeDocument/2006/relationships/hyperlink" Target="consultantplus://offline/ref=4F0D60BC28AC7722F847210639DEE7DB844C09F482E3F07AF6A633FD8627338041B2CCCD0CADEE9Ef1X0L" TargetMode="External"/><Relationship Id="rId835" Type="http://schemas.openxmlformats.org/officeDocument/2006/relationships/hyperlink" Target="consultantplus://offline/ref=4F0D60BC28AC7722F847210639DEE7DB844D0CF18FEEF07AF6A633FD8627338041B2CCCD0CACEA9Af1X6L" TargetMode="External"/><Relationship Id="rId1258" Type="http://schemas.openxmlformats.org/officeDocument/2006/relationships/image" Target="media/image184.wmf"/><Relationship Id="rId267" Type="http://schemas.openxmlformats.org/officeDocument/2006/relationships/hyperlink" Target="consultantplus://offline/ref=4F0D60BC28AC7722F847210639DEE7DB844C09F88FEAF07AF6A633FD8627338041B2CCCD0CACEE9Ff1X4L" TargetMode="External"/><Relationship Id="rId474" Type="http://schemas.openxmlformats.org/officeDocument/2006/relationships/hyperlink" Target="consultantplus://offline/ref=4F0D60BC28AC7722F847210639DEE7DB844C09F482E3F07AF6A633FD8627338041B2CCCD0CACE69Ff1X7L" TargetMode="External"/><Relationship Id="rId1020" Type="http://schemas.openxmlformats.org/officeDocument/2006/relationships/hyperlink" Target="consultantplus://offline/ref=4F0D60BC28AC7722F847210639DEE7DB844C09F88FEBF07AF6A633FD8627338041B2CCCD0CACEE99f1X4L" TargetMode="External"/><Relationship Id="rId1118" Type="http://schemas.openxmlformats.org/officeDocument/2006/relationships/image" Target="media/image65.wmf"/><Relationship Id="rId1325" Type="http://schemas.openxmlformats.org/officeDocument/2006/relationships/image" Target="media/image242.wmf"/><Relationship Id="rId127" Type="http://schemas.openxmlformats.org/officeDocument/2006/relationships/hyperlink" Target="consultantplus://offline/ref=4F0D60BC28AC7722F847210639DEE7DB844C09F482E3F07AF6A633FD8627338041B2CCCD0CACEC99f1XBL" TargetMode="External"/><Relationship Id="rId681" Type="http://schemas.openxmlformats.org/officeDocument/2006/relationships/image" Target="media/image16.wmf"/><Relationship Id="rId779" Type="http://schemas.openxmlformats.org/officeDocument/2006/relationships/hyperlink" Target="consultantplus://offline/ref=4F0D60BC28AC7722F847210639DEE7DB844C09F482E3F07AF6A633FD8627338041B2CCCD0CADEA9Af1XBL" TargetMode="External"/><Relationship Id="rId902" Type="http://schemas.openxmlformats.org/officeDocument/2006/relationships/hyperlink" Target="consultantplus://offline/ref=4F0D60BC28AC7722F847210639DEE7DB844D0CF18FEEF07AF6A633FD8627338041B2CCCD0CACE69Af1X2L" TargetMode="External"/><Relationship Id="rId986" Type="http://schemas.openxmlformats.org/officeDocument/2006/relationships/hyperlink" Target="consultantplus://offline/ref=4F0D60BC28AC7722F847210639DEE7DB844D00F48CE8F07AF6A633FD8627338041B2CCCFf0XFL" TargetMode="External"/><Relationship Id="rId31" Type="http://schemas.openxmlformats.org/officeDocument/2006/relationships/hyperlink" Target="consultantplus://offline/ref=4F0D60BC28AC7722F847210639DEE7DB844C09F482E3F07AF6A633FD8627338041B2CCCD0CACEF9Af1X7L" TargetMode="External"/><Relationship Id="rId334" Type="http://schemas.openxmlformats.org/officeDocument/2006/relationships/hyperlink" Target="consultantplus://offline/ref=4F0D60BC28AC7722F847210639DEE7DB844C09F482E3F07AF6A633FD8627338041B2CCCD0CACEB99f1XAL" TargetMode="External"/><Relationship Id="rId541" Type="http://schemas.openxmlformats.org/officeDocument/2006/relationships/hyperlink" Target="consultantplus://offline/ref=4F0D60BC28AC7722F847210639DEE7DB844C09F482E3F07AF6A633FD8627338041B2CCCD0CACED9Ff1X5L" TargetMode="External"/><Relationship Id="rId639" Type="http://schemas.openxmlformats.org/officeDocument/2006/relationships/hyperlink" Target="consultantplus://offline/ref=4F0D60BC28AC7722F847210639DEE7DB844C09F88FEBF07AF6A633FD8627338041B2CCCD0CACEE99f1X4L" TargetMode="External"/><Relationship Id="rId1171" Type="http://schemas.openxmlformats.org/officeDocument/2006/relationships/hyperlink" Target="consultantplus://offline/ref=4F0D60BC28AC7722F847210639DEE7DB844C09F88FEAF07AF6A633FD8627338041B2CCCD0CACEE9Ff1X4L" TargetMode="External"/><Relationship Id="rId1269" Type="http://schemas.openxmlformats.org/officeDocument/2006/relationships/image" Target="media/image195.wmf"/><Relationship Id="rId180" Type="http://schemas.openxmlformats.org/officeDocument/2006/relationships/hyperlink" Target="consultantplus://offline/ref=4F0D60BC28AC7722F847210639DEE7DB844C09F482E3F07AF6A633FD8627338041B2CCCD0CACEC9Bf1X7L" TargetMode="External"/><Relationship Id="rId278" Type="http://schemas.openxmlformats.org/officeDocument/2006/relationships/hyperlink" Target="consultantplus://offline/ref=4F0D60BC28AC7722F847210639DEE7DB844C09F88FEBF07AF6A633FD8627338041B2CCCD0CACEE99f1X4L" TargetMode="External"/><Relationship Id="rId401" Type="http://schemas.openxmlformats.org/officeDocument/2006/relationships/hyperlink" Target="consultantplus://offline/ref=4F0D60BC28AC7722F847210639DEE7DB844C09F482E3F07AF6A633FD8627338041B2CCCD0CADEE9Df1XBL" TargetMode="External"/><Relationship Id="rId846" Type="http://schemas.openxmlformats.org/officeDocument/2006/relationships/hyperlink" Target="consultantplus://offline/ref=4F0D60BC28AC7722F847210639DEE7DB844D0CF18FEEF07AF6A633FD8627338041B2CCCD0CACEA98f1X4L" TargetMode="External"/><Relationship Id="rId1031" Type="http://schemas.openxmlformats.org/officeDocument/2006/relationships/hyperlink" Target="consultantplus://offline/ref=4F0D60BC28AC7722F847210639DEE7DB844D00F48CEFF07AF6A633FD8627338041B2CCCD0CACEA9Df1XAL" TargetMode="External"/><Relationship Id="rId1129" Type="http://schemas.openxmlformats.org/officeDocument/2006/relationships/hyperlink" Target="consultantplus://offline/ref=4F0D60BC28AC7722F847210639DEE7DB844C09F88FEAF07AF6A633FD8627338041B2CCCD0CACEE9Ff1X4L" TargetMode="External"/><Relationship Id="rId485" Type="http://schemas.openxmlformats.org/officeDocument/2006/relationships/hyperlink" Target="consultantplus://offline/ref=4F0D60BC28AC7722F847210639DEE7DB844C09F482E3F07AF6A633FD8627338041B2CCCD0CACE69Ff1X2L" TargetMode="External"/><Relationship Id="rId692" Type="http://schemas.openxmlformats.org/officeDocument/2006/relationships/hyperlink" Target="consultantplus://offline/ref=4F0D60BC28AC7722F847210639DEE7DB844C09F482E3F07AF6A633FD8627338041B2CCCD0CADED9Ef1X0L" TargetMode="External"/><Relationship Id="rId706" Type="http://schemas.openxmlformats.org/officeDocument/2006/relationships/hyperlink" Target="consultantplus://offline/ref=4F0D60BC28AC7722F847210639DEE7DB844C09F482E3F07AF6A633FD8627338041B2CCCD0CADED9Ff1X5L" TargetMode="External"/><Relationship Id="rId913" Type="http://schemas.openxmlformats.org/officeDocument/2006/relationships/hyperlink" Target="consultantplus://offline/ref=4F0D60BC28AC7722F847210639DEE7DB844D0CF18FEEF07AF6A633FD8627338041B2CCCD0CACE699f1XBL" TargetMode="External"/><Relationship Id="rId1336" Type="http://schemas.openxmlformats.org/officeDocument/2006/relationships/image" Target="media/image252.wmf"/><Relationship Id="rId42" Type="http://schemas.openxmlformats.org/officeDocument/2006/relationships/hyperlink" Target="consultantplus://offline/ref=4F0D60BC28AC7722F847210639DEE7DB844C09F88FEBF07AF6A633FD8627338041B2CCCD0CACEE99f1X4L" TargetMode="External"/><Relationship Id="rId138" Type="http://schemas.openxmlformats.org/officeDocument/2006/relationships/hyperlink" Target="consultantplus://offline/ref=4F0D60BC28AC7722F847210639DEE7DB844C09F482E3F07AF6A633FD8627338041B2CCCD0CACEC9Af1X4L" TargetMode="External"/><Relationship Id="rId345" Type="http://schemas.openxmlformats.org/officeDocument/2006/relationships/hyperlink" Target="consultantplus://offline/ref=4F0D60BC28AC7722F847210639DEE7DB844C09F482E3F07AF6A633FD8627338041B2CCCD0CACEB9Ef1XAL" TargetMode="External"/><Relationship Id="rId552" Type="http://schemas.openxmlformats.org/officeDocument/2006/relationships/hyperlink" Target="consultantplus://offline/ref=4F0D60BC28AC7722F847210639DEE7DB844C09F482E3F07AF6A633FD8627338041B2CCCD0CACED9Ff1X5L" TargetMode="External"/><Relationship Id="rId997" Type="http://schemas.openxmlformats.org/officeDocument/2006/relationships/hyperlink" Target="consultantplus://offline/ref=4F0D60BC28AC7722F847210639DEE7DB844D00F48CE8F07AF6A633FD8627338041B2CCCD0CACE69Ef1X3L" TargetMode="External"/><Relationship Id="rId1182" Type="http://schemas.openxmlformats.org/officeDocument/2006/relationships/image" Target="media/image119.wmf"/><Relationship Id="rId1403" Type="http://schemas.openxmlformats.org/officeDocument/2006/relationships/image" Target="media/image305.wmf"/><Relationship Id="rId191" Type="http://schemas.openxmlformats.org/officeDocument/2006/relationships/hyperlink" Target="consultantplus://offline/ref=4F0D60BC28AC7722F847210639DEE7DB844C09F482E3F07AF6A633FD8627338041B2CCCD0CACED9Ff1X3L" TargetMode="External"/><Relationship Id="rId205" Type="http://schemas.openxmlformats.org/officeDocument/2006/relationships/hyperlink" Target="consultantplus://offline/ref=4F0D60BC28AC7722F847210639DEE7DB844C09F482E3F07AF6A633FD8627338041B2CCCD0CACEA9Ef1X2L" TargetMode="External"/><Relationship Id="rId412" Type="http://schemas.openxmlformats.org/officeDocument/2006/relationships/hyperlink" Target="consultantplus://offline/ref=4F0D60BC28AC7722F847210639DEE7DB844C09F482E3F07AF6A633FD8627338041B2CCCD0CACE89Df1X3L" TargetMode="External"/><Relationship Id="rId857" Type="http://schemas.openxmlformats.org/officeDocument/2006/relationships/hyperlink" Target="consultantplus://offline/ref=4F0D60BC28AC7722F847210639DEE7DB844D0CF18FEEF07AF6A633FD8627338041B2CCCD0CACEA9Df1X3L" TargetMode="External"/><Relationship Id="rId1042" Type="http://schemas.openxmlformats.org/officeDocument/2006/relationships/hyperlink" Target="consultantplus://offline/ref=4F0D60BC28AC7722F847210639DEE7DB844D00F48CEFF07AF6A633FD8627338041B2CCCD0CACEB93f1XAL" TargetMode="External"/><Relationship Id="rId289" Type="http://schemas.openxmlformats.org/officeDocument/2006/relationships/hyperlink" Target="consultantplus://offline/ref=4F0D60BC28AC7722F847210639DEE7DB844C09F88FEBF07AF6A633FD8627338041B2CCCFf0X8L" TargetMode="External"/><Relationship Id="rId496" Type="http://schemas.openxmlformats.org/officeDocument/2006/relationships/hyperlink" Target="consultantplus://offline/ref=4F0D60BC28AC7722F847210639DEE7DB844C09F482E3F07AF6A633FD8627338041B2CCCD0CACE693f1X1L" TargetMode="External"/><Relationship Id="rId717" Type="http://schemas.openxmlformats.org/officeDocument/2006/relationships/hyperlink" Target="consultantplus://offline/ref=4F0D60BC28AC7722F847210639DEE7DB844C09F482E3F07AF6A633FD8627338041B2CCCD0CADED9Ff1X7L" TargetMode="External"/><Relationship Id="rId924" Type="http://schemas.openxmlformats.org/officeDocument/2006/relationships/hyperlink" Target="consultantplus://offline/ref=4F0D60BC28AC7722F847210639DEE7DB844D0CF18FEEF07AF6A633FD8627338041B2CCCD0CACE69Ef1XBL" TargetMode="External"/><Relationship Id="rId1347" Type="http://schemas.openxmlformats.org/officeDocument/2006/relationships/image" Target="media/image262.wmf"/><Relationship Id="rId53" Type="http://schemas.openxmlformats.org/officeDocument/2006/relationships/hyperlink" Target="consultantplus://offline/ref=4F0D60BC28AC7722F847210639DEE7DB844C09F482E3F07AF6A633FD8627338041B2CCCD0CACEF9Ff1X7L" TargetMode="External"/><Relationship Id="rId149" Type="http://schemas.openxmlformats.org/officeDocument/2006/relationships/hyperlink" Target="consultantplus://offline/ref=4F0D60BC28AC7722F847210639DEE7DB844C09F482E3F07AF6A633FD8627338041B2CCCD0CACE99Ff1XAL" TargetMode="External"/><Relationship Id="rId356" Type="http://schemas.openxmlformats.org/officeDocument/2006/relationships/hyperlink" Target="consultantplus://offline/ref=4F0D60BC28AC7722F847210639DEE7DB844C09F482E3F07AF6A633FD8627338041B2CCCD0CACEB9Ff1XBL" TargetMode="External"/><Relationship Id="rId563" Type="http://schemas.openxmlformats.org/officeDocument/2006/relationships/hyperlink" Target="consultantplus://offline/ref=4F0D60BC28AC7722F847210639DEE7DB844C09F482E3F07AF6A633FD8627338041B2CCCD0CADEE9Ef1X2L" TargetMode="External"/><Relationship Id="rId770" Type="http://schemas.openxmlformats.org/officeDocument/2006/relationships/hyperlink" Target="consultantplus://offline/ref=4F0D60BC28AC7722F847210639DEE7DB844C09F482E3F07AF6A633FD8627338041B2CCCD0CADED9Ff1X0L" TargetMode="External"/><Relationship Id="rId1193" Type="http://schemas.openxmlformats.org/officeDocument/2006/relationships/image" Target="media/image128.wmf"/><Relationship Id="rId1207" Type="http://schemas.openxmlformats.org/officeDocument/2006/relationships/image" Target="media/image142.wmf"/><Relationship Id="rId1414" Type="http://schemas.openxmlformats.org/officeDocument/2006/relationships/hyperlink" Target="consultantplus://offline/ref=4F0D60BC28AC7722F847210639DEE7DB8D480FF98AE0AD70FEFF3FFFf8X1L" TargetMode="External"/><Relationship Id="rId216" Type="http://schemas.openxmlformats.org/officeDocument/2006/relationships/hyperlink" Target="consultantplus://offline/ref=4F0D60BC28AC7722F847210639DEE7DB844C09F482E3F07AF6A633FD8627338041B2CCCD0CACEC9Cf1X1L" TargetMode="External"/><Relationship Id="rId423" Type="http://schemas.openxmlformats.org/officeDocument/2006/relationships/hyperlink" Target="consultantplus://offline/ref=4F0D60BC28AC7722F847210639DEE7DB844C09F88FEBF07AF6A633FD8627338041B2CCCD0CACEE99f1X4L" TargetMode="External"/><Relationship Id="rId868" Type="http://schemas.openxmlformats.org/officeDocument/2006/relationships/hyperlink" Target="consultantplus://offline/ref=4F0D60BC28AC7722F847210639DEE7DB844D0CF18FEEF07AF6A633FD8627338041B2CCCD0CACEA92f1X5L" TargetMode="External"/><Relationship Id="rId1053" Type="http://schemas.openxmlformats.org/officeDocument/2006/relationships/hyperlink" Target="consultantplus://offline/ref=4F0D60BC28AC7722F847210639DEE7DB844D0EF988EAF07AF6A633FD8627338041B2CCCD0CACEE9Af1X1L" TargetMode="External"/><Relationship Id="rId1260" Type="http://schemas.openxmlformats.org/officeDocument/2006/relationships/image" Target="media/image186.wmf"/><Relationship Id="rId630" Type="http://schemas.openxmlformats.org/officeDocument/2006/relationships/hyperlink" Target="consultantplus://offline/ref=4F0D60BC28AC7722F847210639DEE7DB844C09F482E3F07AF6A633FD8627338041B2CCCD0CADEE9Ef1X2L" TargetMode="External"/><Relationship Id="rId728" Type="http://schemas.openxmlformats.org/officeDocument/2006/relationships/hyperlink" Target="consultantplus://offline/ref=4F0D60BC28AC7722F847210639DEE7DB844C09F482E3F07AF6A633FD8627338041B2CCCD0CADED98f1X5L" TargetMode="External"/><Relationship Id="rId935" Type="http://schemas.openxmlformats.org/officeDocument/2006/relationships/hyperlink" Target="consultantplus://offline/ref=4F0D60BC28AC7722F847210639DEE7DB844D0CF18FEEF07AF6A633FD8627338041B2CCCD0CACE69Df1XBL" TargetMode="External"/><Relationship Id="rId1358" Type="http://schemas.openxmlformats.org/officeDocument/2006/relationships/hyperlink" Target="consultantplus://offline/ref=4F0D60BC28AC7722F847210639DEE7DB844C09F88FEBF07AF6A633FD8627338041B2CCCD0CACEE99f1X4L" TargetMode="External"/><Relationship Id="rId64" Type="http://schemas.openxmlformats.org/officeDocument/2006/relationships/hyperlink" Target="consultantplus://offline/ref=4F0D60BC28AC7722F847210639DEE7DB844C09F482E3F07AF6A633FD8627338041B2CCCD0CACEF98f1X4L" TargetMode="External"/><Relationship Id="rId367" Type="http://schemas.openxmlformats.org/officeDocument/2006/relationships/hyperlink" Target="consultantplus://offline/ref=4F0D60BC28AC7722F847210639DEE7DB844C09F482E3F07AF6A633FD8627338041B2CCCD0CACEB9Ff1XBL" TargetMode="External"/><Relationship Id="rId574" Type="http://schemas.openxmlformats.org/officeDocument/2006/relationships/hyperlink" Target="consultantplus://offline/ref=4F0D60BC28AC7722F847210639DEE7DB844C09F88FEBF07AF6A633FD8627338041B2CCCD0CACEE99f1X4L" TargetMode="External"/><Relationship Id="rId1120" Type="http://schemas.openxmlformats.org/officeDocument/2006/relationships/image" Target="media/image67.wmf"/><Relationship Id="rId1218" Type="http://schemas.openxmlformats.org/officeDocument/2006/relationships/image" Target="media/image150.wmf"/><Relationship Id="rId1425" Type="http://schemas.openxmlformats.org/officeDocument/2006/relationships/hyperlink" Target="consultantplus://offline/ref=4F0D60BC28AC7722F847210639DEE7DB844D08F183E2F07AF6A633FD8627338041B2CCCD0CACEE9Af1X1L" TargetMode="External"/><Relationship Id="rId227" Type="http://schemas.openxmlformats.org/officeDocument/2006/relationships/hyperlink" Target="consultantplus://offline/ref=4F0D60BC28AC7722F847210639DEE7DB844C09F482E3F07AF6A633FD8627338041B2CCCD0CACED9Bf1X1L" TargetMode="External"/><Relationship Id="rId781" Type="http://schemas.openxmlformats.org/officeDocument/2006/relationships/hyperlink" Target="consultantplus://offline/ref=4F0D60BC28AC7722F847210639DEE7DB844C09F482E3F07AF6A633FD8627338041B2CCCD0CADEA99f1X0L" TargetMode="External"/><Relationship Id="rId879" Type="http://schemas.openxmlformats.org/officeDocument/2006/relationships/hyperlink" Target="consultantplus://offline/ref=4F0D60BC28AC7722F847210639DEE7DB844C09F88FEAF07AF6A633FD8627338041B2CCCD0CACEE9Ff1X4L" TargetMode="External"/><Relationship Id="rId434" Type="http://schemas.openxmlformats.org/officeDocument/2006/relationships/hyperlink" Target="consultantplus://offline/ref=4F0D60BC28AC7722F847210639DEE7DB844C09F482E3F07AF6A633FD8627338041B2CCCD0CACED9Ff1X3L" TargetMode="External"/><Relationship Id="rId641" Type="http://schemas.openxmlformats.org/officeDocument/2006/relationships/hyperlink" Target="consultantplus://offline/ref=4F0D60BC28AC7722F847210639DEE7DB844C09F482E3F07AF6A633FD8627338041B2CCCD0CADEC9Df1X2L" TargetMode="External"/><Relationship Id="rId739" Type="http://schemas.openxmlformats.org/officeDocument/2006/relationships/hyperlink" Target="consultantplus://offline/ref=4F0D60BC28AC7722F847210639DEE7DB844C09F482E3F07AF6A633FD8627338041B2CCCD0CADED98f1XBL" TargetMode="External"/><Relationship Id="rId1064" Type="http://schemas.openxmlformats.org/officeDocument/2006/relationships/hyperlink" Target="consultantplus://offline/ref=4F0D60BC28AC7722F847210639DEE7DB844D0EF988EAF07AF6A633FD8627338041B2CCCD0CACEE99f1X6L" TargetMode="External"/><Relationship Id="rId1271" Type="http://schemas.openxmlformats.org/officeDocument/2006/relationships/image" Target="media/image197.wmf"/><Relationship Id="rId1369" Type="http://schemas.openxmlformats.org/officeDocument/2006/relationships/image" Target="media/image282.wmf"/><Relationship Id="rId280" Type="http://schemas.openxmlformats.org/officeDocument/2006/relationships/hyperlink" Target="consultantplus://offline/ref=4F0D60BC28AC7722F847210639DEE7DB844C09F88FEBF07AF6A633FD8627338041B2CCCD0CACEE99f1X4L" TargetMode="External"/><Relationship Id="rId501" Type="http://schemas.openxmlformats.org/officeDocument/2006/relationships/hyperlink" Target="consultantplus://offline/ref=4F0D60BC28AC7722F847210639DEE7DB844C09F482E3F07AF6A633FD8627338041B2CCCD0CACE79Bf1X1L" TargetMode="External"/><Relationship Id="rId946" Type="http://schemas.openxmlformats.org/officeDocument/2006/relationships/hyperlink" Target="consultantplus://offline/ref=4F0D60BC28AC7722F847210639DEE7DB844D0CF18FEEF07AF6A633FD8627338041B2CCCD0CACE692f1XAL" TargetMode="External"/><Relationship Id="rId1131" Type="http://schemas.openxmlformats.org/officeDocument/2006/relationships/image" Target="media/image76.wmf"/><Relationship Id="rId1229" Type="http://schemas.openxmlformats.org/officeDocument/2006/relationships/image" Target="media/image160.wmf"/><Relationship Id="rId75" Type="http://schemas.openxmlformats.org/officeDocument/2006/relationships/hyperlink" Target="consultantplus://offline/ref=4F0D60BC28AC7722F847210639DEE7DB844C09F482E3F07AF6A633FD8627338041B2CCCD0CACEF9Ef1XBL" TargetMode="External"/><Relationship Id="rId140" Type="http://schemas.openxmlformats.org/officeDocument/2006/relationships/hyperlink" Target="consultantplus://offline/ref=4F0D60BC28AC7722F847210639DEE7DB844C09F482E3F07AF6A633FD8627338041B2CCCD0CACEC98f1XBL" TargetMode="External"/><Relationship Id="rId378" Type="http://schemas.openxmlformats.org/officeDocument/2006/relationships/hyperlink" Target="consultantplus://offline/ref=4F0D60BC28AC7722F847210639DEE7DB844C09F482E3F07AF6A633FD8627338041B2CCCD0CACEB9Cf1X5L" TargetMode="External"/><Relationship Id="rId585" Type="http://schemas.openxmlformats.org/officeDocument/2006/relationships/hyperlink" Target="consultantplus://offline/ref=4F0D60BC28AC7722F847210639DEE7DB844C09F482E3F07AF6A633FD8627338041B2CCCD0CADEC9Ef1X3L" TargetMode="External"/><Relationship Id="rId792" Type="http://schemas.openxmlformats.org/officeDocument/2006/relationships/hyperlink" Target="consultantplus://offline/ref=4F0D60BC28AC7722F847210639DEE7DB844C09F482E3F07AF6A633FD8627338041B2CCCD0CADEB98f1XAL" TargetMode="External"/><Relationship Id="rId806" Type="http://schemas.openxmlformats.org/officeDocument/2006/relationships/hyperlink" Target="consultantplus://offline/ref=4F0D60BC28AC7722F847210639DEE7DB844D0CF28EEBF07AF6A633FD8627338041B2CCCD0CACEE9Af1X3L" TargetMode="External"/><Relationship Id="rId6" Type="http://schemas.openxmlformats.org/officeDocument/2006/relationships/hyperlink" Target="consultantplus://offline/ref=4F0D60BC28AC7722F847210639DEE7DB844C09F482E3F07AF6A633FD8627338041B2CCCD0CADED98f1X2L" TargetMode="External"/><Relationship Id="rId238" Type="http://schemas.openxmlformats.org/officeDocument/2006/relationships/hyperlink" Target="consultantplus://offline/ref=4F0D60BC28AC7722F847210639DEE7DB844E0DF28FECF07AF6A633FD8627338041B2CCCD0CACEE98f1X2L" TargetMode="External"/><Relationship Id="rId445" Type="http://schemas.openxmlformats.org/officeDocument/2006/relationships/hyperlink" Target="consultantplus://offline/ref=4F0D60BC28AC7722F847210639DEE7DB844C09F482E3F07AF6A633FD8627338041B2CCCD0CACEF92f1X0L" TargetMode="External"/><Relationship Id="rId652" Type="http://schemas.openxmlformats.org/officeDocument/2006/relationships/hyperlink" Target="consultantplus://offline/ref=4F0D60BC28AC7722F847210639DEE7DB844D0AF58DEAF07AF6A633FD8627338041B2CCCD0CACEB9Ef1X1L" TargetMode="External"/><Relationship Id="rId1075" Type="http://schemas.openxmlformats.org/officeDocument/2006/relationships/image" Target="media/image23.wmf"/><Relationship Id="rId1282" Type="http://schemas.openxmlformats.org/officeDocument/2006/relationships/image" Target="media/image204.wmf"/><Relationship Id="rId291" Type="http://schemas.openxmlformats.org/officeDocument/2006/relationships/hyperlink" Target="consultantplus://offline/ref=4F0D60BC28AC7722F847210639DEE7DB844C09F482E3F07AF6A633FD8627338041B2CCCD0CACE89Af1X1L" TargetMode="External"/><Relationship Id="rId305" Type="http://schemas.openxmlformats.org/officeDocument/2006/relationships/hyperlink" Target="consultantplus://offline/ref=4F0D60BC28AC7722F847210639DEE7DB844C09F482E3F07AF6A633FD8627338041B2CCCD0CACEB9Bf1X0L" TargetMode="External"/><Relationship Id="rId512" Type="http://schemas.openxmlformats.org/officeDocument/2006/relationships/hyperlink" Target="consultantplus://offline/ref=4F0D60BC28AC7722F847210639DEE7DB844C09F482E3F07AF6A633FD8627338041B2CCCD0CADED9Bf1X1L" TargetMode="External"/><Relationship Id="rId957" Type="http://schemas.openxmlformats.org/officeDocument/2006/relationships/hyperlink" Target="consultantplus://offline/ref=4F0D60BC28AC7722F847210639DEE7DB844D0CF18FEEF07AF6A633FD8627338041B2CCCD0FfAX5L" TargetMode="External"/><Relationship Id="rId1142" Type="http://schemas.openxmlformats.org/officeDocument/2006/relationships/hyperlink" Target="consultantplus://offline/ref=4F0D60BC28AC7722F847210639DEE7DB844C09F88FEAF07AF6A633FD8627338041B2CCCD0CACEE9Ff1X4L" TargetMode="External"/><Relationship Id="rId86" Type="http://schemas.openxmlformats.org/officeDocument/2006/relationships/hyperlink" Target="consultantplus://offline/ref=4F0D60BC28AC7722F847210639DEE7DB844C09F482E3F07AF6A633FD8627338041B2CCCD0CACEF9Ff1XAL" TargetMode="External"/><Relationship Id="rId151" Type="http://schemas.openxmlformats.org/officeDocument/2006/relationships/hyperlink" Target="consultantplus://offline/ref=4F0D60BC28AC7722F847210639DEE7DB844C09F482E3F07AF6A633FD8627338041B2CCCD0CACE99Ff1XAL" TargetMode="External"/><Relationship Id="rId389" Type="http://schemas.openxmlformats.org/officeDocument/2006/relationships/hyperlink" Target="consultantplus://offline/ref=4F0D60BC28AC7722F847210639DEE7DB844C09F482E3F07AF6A633FD8627338041B2CCCD0CACEA9Df1X2L" TargetMode="External"/><Relationship Id="rId596" Type="http://schemas.openxmlformats.org/officeDocument/2006/relationships/hyperlink" Target="consultantplus://offline/ref=4F0D60BC28AC7722F847210639DEE7DB844C09F482E3F07AF6A633FD8627338041B2CCCD0CADEF9Bf1X2L" TargetMode="External"/><Relationship Id="rId817" Type="http://schemas.openxmlformats.org/officeDocument/2006/relationships/hyperlink" Target="consultantplus://offline/ref=4F0D60BC28AC7722F847210639DEE7DB844D0CF18FEEF07AF6A633FD86f2X7L" TargetMode="External"/><Relationship Id="rId1002" Type="http://schemas.openxmlformats.org/officeDocument/2006/relationships/hyperlink" Target="consultantplus://offline/ref=4F0D60BC28AC7722F847210639DEE7DB844D0EF988EAF07AF6A633FD8627338041B2CCCD0CACEE9Af1X1L" TargetMode="External"/><Relationship Id="rId249" Type="http://schemas.openxmlformats.org/officeDocument/2006/relationships/hyperlink" Target="consultantplus://offline/ref=4F0D60BC28AC7722F847210639DEE7DB844C09F482E3F07AF6A633FD8627338041B2CCCD0CACE99Ff1XAL" TargetMode="External"/><Relationship Id="rId456" Type="http://schemas.openxmlformats.org/officeDocument/2006/relationships/hyperlink" Target="consultantplus://offline/ref=4F0D60BC28AC7722F847210639DEE7DB844C09F482E3F07AF6A633FD8627338041B2CCCD0CACE998f1X3L" TargetMode="External"/><Relationship Id="rId663" Type="http://schemas.openxmlformats.org/officeDocument/2006/relationships/hyperlink" Target="consultantplus://offline/ref=4F0D60BC28AC7722F847210639DEE7DB844C09F482E3F07AF6A633FD8627338041B2CCCD0CACE79Cf1X4L" TargetMode="External"/><Relationship Id="rId870" Type="http://schemas.openxmlformats.org/officeDocument/2006/relationships/hyperlink" Target="consultantplus://offline/ref=4F0D60BC28AC7722F847210639DEE7DB844C09F482E3F07AF6A633FD8627338041B2CCCD0CADED98f1X2L" TargetMode="External"/><Relationship Id="rId1086" Type="http://schemas.openxmlformats.org/officeDocument/2006/relationships/image" Target="media/image33.wmf"/><Relationship Id="rId1293" Type="http://schemas.openxmlformats.org/officeDocument/2006/relationships/image" Target="media/image214.wmf"/><Relationship Id="rId1307" Type="http://schemas.openxmlformats.org/officeDocument/2006/relationships/image" Target="media/image226.wmf"/><Relationship Id="rId13" Type="http://schemas.openxmlformats.org/officeDocument/2006/relationships/hyperlink" Target="consultantplus://offline/ref=4F0D60BC28AC7722F847210639DEE7DB844C09F88FEBF07AF6A633FD8627338041B2CCCD0CACEE99f1X4L" TargetMode="External"/><Relationship Id="rId109" Type="http://schemas.openxmlformats.org/officeDocument/2006/relationships/hyperlink" Target="consultantplus://offline/ref=4F0D60BC28AC7722F847210639DEE7DB844C09F88FEBF07AF6A633FD8627338041B2CCCD0CACEE99f1X4L" TargetMode="External"/><Relationship Id="rId316" Type="http://schemas.openxmlformats.org/officeDocument/2006/relationships/hyperlink" Target="consultantplus://offline/ref=4F0D60BC28AC7722F847210639DEE7DB844C09F482E3F07AF6A633FD8627338041B2CCCD0CACEB9Af1X6L" TargetMode="External"/><Relationship Id="rId523" Type="http://schemas.openxmlformats.org/officeDocument/2006/relationships/hyperlink" Target="consultantplus://offline/ref=4F0D60BC28AC7722F847210639DEE7DB844C09F482E3F07AF6A633FD8627338041B2CCCD0CACE79Af1X1L" TargetMode="External"/><Relationship Id="rId968" Type="http://schemas.openxmlformats.org/officeDocument/2006/relationships/hyperlink" Target="consultantplus://offline/ref=4F0D60BC28AC7722F847210639DEE7DB844D0CF18FEEF07AF6A633FD8627338041B2CCCE08fAXEL" TargetMode="External"/><Relationship Id="rId1153" Type="http://schemas.openxmlformats.org/officeDocument/2006/relationships/image" Target="media/image94.wmf"/><Relationship Id="rId97" Type="http://schemas.openxmlformats.org/officeDocument/2006/relationships/hyperlink" Target="consultantplus://offline/ref=4F0D60BC28AC7722F847210639DEE7DB844C09F482E3F07AF6A633FD8627338041B2CCCD0CADEC9Cf1X4L" TargetMode="External"/><Relationship Id="rId730" Type="http://schemas.openxmlformats.org/officeDocument/2006/relationships/hyperlink" Target="consultantplus://offline/ref=4F0D60BC28AC7722F847210639DEE7DB844C09F482E3F07AF6A633FD8627338041B2CCCD0CADED9Ff1X2L" TargetMode="External"/><Relationship Id="rId828" Type="http://schemas.openxmlformats.org/officeDocument/2006/relationships/hyperlink" Target="consultantplus://offline/ref=4F0D60BC28AC7722F847210639DEE7DB844D0CF18FEEF07AF6A633FD8627338041B2CCCD0CACEA9Af1X1L" TargetMode="External"/><Relationship Id="rId1013" Type="http://schemas.openxmlformats.org/officeDocument/2006/relationships/hyperlink" Target="consultantplus://offline/ref=4F0D60BC28AC7722F847210639DEE7DB844D00F48CEFF07AF6A633FD8627338041B2CCCD0CACEF9Df1X6L" TargetMode="External"/><Relationship Id="rId1360" Type="http://schemas.openxmlformats.org/officeDocument/2006/relationships/hyperlink" Target="consultantplus://offline/ref=4F0D60BC28AC7722F847210639DEE7DB844C09F88FEBF07AF6A633FD8627338041B2CCCD0CACEE99f1X4L" TargetMode="External"/><Relationship Id="rId162" Type="http://schemas.openxmlformats.org/officeDocument/2006/relationships/hyperlink" Target="consultantplus://offline/ref=4F0D60BC28AC7722F847210639DEE7DB844C09F482E3F07AF6A633FD8627338041B2CCCD0CADED98f1X2L" TargetMode="External"/><Relationship Id="rId467" Type="http://schemas.openxmlformats.org/officeDocument/2006/relationships/hyperlink" Target="consultantplus://offline/ref=4F0D60BC28AC7722F847210639DEE7DB844C09F482E3F07AF6A633FD8627338041B2CCCD0CACE99Ef1XAL" TargetMode="External"/><Relationship Id="rId1097" Type="http://schemas.openxmlformats.org/officeDocument/2006/relationships/image" Target="media/image44.wmf"/><Relationship Id="rId1220" Type="http://schemas.openxmlformats.org/officeDocument/2006/relationships/image" Target="media/image152.wmf"/><Relationship Id="rId1318" Type="http://schemas.openxmlformats.org/officeDocument/2006/relationships/hyperlink" Target="consultantplus://offline/ref=4F0D60BC28AC7722F847210639DEE7DB844D0EF988EAF07AF6A633FD8627338041B2CCCD0CACEC9Ff1X1L" TargetMode="External"/><Relationship Id="rId674" Type="http://schemas.openxmlformats.org/officeDocument/2006/relationships/image" Target="media/image11.wmf"/><Relationship Id="rId881" Type="http://schemas.openxmlformats.org/officeDocument/2006/relationships/hyperlink" Target="consultantplus://offline/ref=4F0D60BC28AC7722F847210639DEE7DB844D0CF18FEEF07AF6A633FD8627338041B2CCCD0CACE99Cf1X5L" TargetMode="External"/><Relationship Id="rId979" Type="http://schemas.openxmlformats.org/officeDocument/2006/relationships/hyperlink" Target="consultantplus://offline/ref=4F0D60BC28AC7722F847210639DEE7DB844D0CF18FEEF07AF6A633FD8627338041B2CCC80DfAX9L" TargetMode="External"/><Relationship Id="rId24" Type="http://schemas.openxmlformats.org/officeDocument/2006/relationships/hyperlink" Target="consultantplus://offline/ref=4F0D60BC28AC7722F847210639DEE7DB844C09F482E3F07AF6A633FD8627338041B2CCCD0CACED9Cf1X4L" TargetMode="External"/><Relationship Id="rId327" Type="http://schemas.openxmlformats.org/officeDocument/2006/relationships/hyperlink" Target="consultantplus://offline/ref=4F0D60BC28AC7722F847210639DEE7DB844C09F482E3F07AF6A633FD8627338041B2CCCD0CACEB99f1X1L" TargetMode="External"/><Relationship Id="rId534" Type="http://schemas.openxmlformats.org/officeDocument/2006/relationships/hyperlink" Target="consultantplus://offline/ref=4F0D60BC28AC7722F847210639DEE7DB844C09F482E3F07AF6A633FD8627338041B2CCCD0CACE799f1X6L" TargetMode="External"/><Relationship Id="rId741" Type="http://schemas.openxmlformats.org/officeDocument/2006/relationships/hyperlink" Target="consultantplus://offline/ref=4F0D60BC28AC7722F847210639DEE7DB844C09F482E3F07AF6A633FD8627338041B2CCCD0CADED9Ff1X6L" TargetMode="External"/><Relationship Id="rId839" Type="http://schemas.openxmlformats.org/officeDocument/2006/relationships/hyperlink" Target="consultantplus://offline/ref=4F0D60BC28AC7722F847210639DEE7DB844D0CF18FEEF07AF6A633FD8627338041B2CCCD0CACEA9Af1X6L" TargetMode="External"/><Relationship Id="rId1164" Type="http://schemas.openxmlformats.org/officeDocument/2006/relationships/image" Target="media/image105.wmf"/><Relationship Id="rId1371" Type="http://schemas.openxmlformats.org/officeDocument/2006/relationships/image" Target="media/image284.wmf"/><Relationship Id="rId173" Type="http://schemas.openxmlformats.org/officeDocument/2006/relationships/hyperlink" Target="consultantplus://offline/ref=4F0D60BC28AC7722F847210639DEE7DB844C09F482E3F07AF6A633FD8627338041B2CCCD0CACED9Bf1XBL" TargetMode="External"/><Relationship Id="rId380" Type="http://schemas.openxmlformats.org/officeDocument/2006/relationships/hyperlink" Target="consultantplus://offline/ref=4F0D60BC28AC7722F847210639DEE7DB844C09F482E3F07AF6A633FD8627338041B2CCCD0CACE99Ff1XAL" TargetMode="External"/><Relationship Id="rId601" Type="http://schemas.openxmlformats.org/officeDocument/2006/relationships/hyperlink" Target="consultantplus://offline/ref=4F0D60BC28AC7722F847210639DEE7DB844C09F482E3F07AF6A633FD8627338041B2CCCD0CADEF9Ff1X6L" TargetMode="External"/><Relationship Id="rId1024" Type="http://schemas.openxmlformats.org/officeDocument/2006/relationships/hyperlink" Target="consultantplus://offline/ref=4F0D60BC28AC7722F847210639DEE7DB844D00F48CEFF07AF6A633FD8627338041B2CCCD0CACEE9Ff1X4L" TargetMode="External"/><Relationship Id="rId1231" Type="http://schemas.openxmlformats.org/officeDocument/2006/relationships/image" Target="media/image161.wmf"/><Relationship Id="rId240" Type="http://schemas.openxmlformats.org/officeDocument/2006/relationships/hyperlink" Target="consultantplus://offline/ref=4F0D60BC28AC7722F847210639DEE7DB844C09F482E3F07AF6A633FD8627338041B2CCCD0CACED93f1XAL" TargetMode="External"/><Relationship Id="rId478" Type="http://schemas.openxmlformats.org/officeDocument/2006/relationships/hyperlink" Target="consultantplus://offline/ref=4F0D60BC28AC7722F847210639DEE7DB844C08F683EEF07AF6A633FD8627338041B2CCCDf0X4L" TargetMode="External"/><Relationship Id="rId685" Type="http://schemas.openxmlformats.org/officeDocument/2006/relationships/image" Target="media/image20.wmf"/><Relationship Id="rId892" Type="http://schemas.openxmlformats.org/officeDocument/2006/relationships/hyperlink" Target="consultantplus://offline/ref=4F0D60BC28AC7722F847210639DEE7DB844D0CF18FEEF07AF6A633FD8627338041B2CCCD0CACE893f1X4L" TargetMode="External"/><Relationship Id="rId906" Type="http://schemas.openxmlformats.org/officeDocument/2006/relationships/hyperlink" Target="consultantplus://offline/ref=4F0D60BC28AC7722F847210639DEE7DB844D0CF18FEEF07AF6A633FD8627338041B2CCCAf0XDL" TargetMode="External"/><Relationship Id="rId1329" Type="http://schemas.openxmlformats.org/officeDocument/2006/relationships/hyperlink" Target="consultantplus://offline/ref=4F0D60BC28AC7722F847210639DEE7DB844C09F88FEBF07AF6A633FD8627338041B2CCCD0CACEE99f1X4L" TargetMode="External"/><Relationship Id="rId35" Type="http://schemas.openxmlformats.org/officeDocument/2006/relationships/hyperlink" Target="consultantplus://offline/ref=4F0D60BC28AC7722F847210639DEE7DB844C09F482E3F07AF6A633FD8627338041B2CCCD0CACEF9Af1X7L" TargetMode="External"/><Relationship Id="rId100" Type="http://schemas.openxmlformats.org/officeDocument/2006/relationships/hyperlink" Target="consultantplus://offline/ref=4F0D60BC28AC7722F847210639DEE7DB844C09F98DEEF07AF6A633FD8627338041B2CCCD0CACED9Cf1XAL" TargetMode="External"/><Relationship Id="rId338" Type="http://schemas.openxmlformats.org/officeDocument/2006/relationships/hyperlink" Target="consultantplus://offline/ref=4F0D60BC28AC7722F847210639DEE7DB844C09F482E3F07AF6A633FD8627338041B2CCCD0CACEB99f1X5L" TargetMode="External"/><Relationship Id="rId545" Type="http://schemas.openxmlformats.org/officeDocument/2006/relationships/hyperlink" Target="consultantplus://offline/ref=4F0D60BC28AC7722F847210639DEE7DB844C09F482E3F07AF6A633FD8627338041B2CCCD0CADEE9Af1X2L" TargetMode="External"/><Relationship Id="rId752" Type="http://schemas.openxmlformats.org/officeDocument/2006/relationships/hyperlink" Target="consultantplus://offline/ref=4F0D60BC28AC7722F847210639DEE7DB844C09F482E3F07AF6A633FD8627338041B2CCCD0CADED9Ff1X5L" TargetMode="External"/><Relationship Id="rId1175" Type="http://schemas.openxmlformats.org/officeDocument/2006/relationships/hyperlink" Target="consultantplus://offline/ref=4F0D60BC28AC7722F847210639DEE7DB844C09F88FEAF07AF6A633FD8627338041B2CCCD0CACEE9Ff1X4L" TargetMode="External"/><Relationship Id="rId1382" Type="http://schemas.openxmlformats.org/officeDocument/2006/relationships/hyperlink" Target="consultantplus://offline/ref=4F0D60BC28AC7722F847210639DEE7DB844C09F88FEBF07AF6A633FD8627338041B2CCCD0CACEE99f1X4L" TargetMode="External"/><Relationship Id="rId184" Type="http://schemas.openxmlformats.org/officeDocument/2006/relationships/hyperlink" Target="consultantplus://offline/ref=4F0D60BC28AC7722F847210639DEE7DB844C09F482E3F07AF6A633FD8627338041B2CCCD0CACEC9Df1X4L" TargetMode="External"/><Relationship Id="rId391" Type="http://schemas.openxmlformats.org/officeDocument/2006/relationships/hyperlink" Target="consultantplus://offline/ref=4F0D60BC28AC7722F847210639DEE7DB844C09F482E3F07AF6A633FD8627338041B2CCCD0CACEA9Df1X2L" TargetMode="External"/><Relationship Id="rId405" Type="http://schemas.openxmlformats.org/officeDocument/2006/relationships/hyperlink" Target="consultantplus://offline/ref=4F0D60BC28AC7722F847210639DEE7DB844C09F482E3F07AF6A633FD8627338041B2CCCD0CACEC99f1XBL" TargetMode="External"/><Relationship Id="rId612" Type="http://schemas.openxmlformats.org/officeDocument/2006/relationships/hyperlink" Target="consultantplus://offline/ref=4F0D60BC28AC7722F847210639DEE7DB844C09F482E3F07AF6A633FD8627338041B2CCCD0CADEF9Cf1X0L" TargetMode="External"/><Relationship Id="rId1035" Type="http://schemas.openxmlformats.org/officeDocument/2006/relationships/hyperlink" Target="consultantplus://offline/ref=4F0D60BC28AC7722F847210639DEE7DB844C09F98DEEF07AF6A633FD8627338041B2CCCD0CACED9Cf1XAL" TargetMode="External"/><Relationship Id="rId1242" Type="http://schemas.openxmlformats.org/officeDocument/2006/relationships/image" Target="media/image170.wmf"/><Relationship Id="rId251" Type="http://schemas.openxmlformats.org/officeDocument/2006/relationships/hyperlink" Target="consultantplus://offline/ref=4F0D60BC28AC7722F847210639DEE7DB844C09F482E3F07AF6A633FD8627338041B2CCCD0CADED98f1X2L" TargetMode="External"/><Relationship Id="rId489" Type="http://schemas.openxmlformats.org/officeDocument/2006/relationships/hyperlink" Target="consultantplus://offline/ref=4F0D60BC28AC7722F847210639DEE7DB844C09F482E3F07AF6A633FD8627338041B2CCCD0CACE699f1XBL" TargetMode="External"/><Relationship Id="rId696" Type="http://schemas.openxmlformats.org/officeDocument/2006/relationships/hyperlink" Target="consultantplus://offline/ref=4F0D60BC28AC7722F847210639DEE7DB844C09F482E3F07AF6A633FD8627338041B2CCCD0CADED9Ff1X3L" TargetMode="External"/><Relationship Id="rId917" Type="http://schemas.openxmlformats.org/officeDocument/2006/relationships/hyperlink" Target="consultantplus://offline/ref=4F0D60BC28AC7722F847210639DEE7DB844D0CF18FEEF07AF6A633FD8627338041B2CCC80FfAX9L" TargetMode="External"/><Relationship Id="rId1102" Type="http://schemas.openxmlformats.org/officeDocument/2006/relationships/image" Target="media/image49.wmf"/><Relationship Id="rId46" Type="http://schemas.openxmlformats.org/officeDocument/2006/relationships/hyperlink" Target="consultantplus://offline/ref=4F0D60BC28AC7722F847210639DEE7DB844C09F482E3F07AF6A633FD8627338041B2CCCD0CACED9Ff1XBL" TargetMode="External"/><Relationship Id="rId349" Type="http://schemas.openxmlformats.org/officeDocument/2006/relationships/hyperlink" Target="consultantplus://offline/ref=4F0D60BC28AC7722F847210639DEE7DB844C09F482E3F07AF6A633FD8627338041B2CCCD0CACEB9Ff1X5L" TargetMode="External"/><Relationship Id="rId556" Type="http://schemas.openxmlformats.org/officeDocument/2006/relationships/hyperlink" Target="consultantplus://offline/ref=4F0D60BC28AC7722F847210639DEE7DB844C09F482E3F07AF6A633FD8627338041B2CCCD0CADEE99f1X3L" TargetMode="External"/><Relationship Id="rId763" Type="http://schemas.openxmlformats.org/officeDocument/2006/relationships/hyperlink" Target="consultantplus://offline/ref=4F0D60BC28AC7722F847210639DEE7DB844C09F482E3F07AF6A633FD8627338041B2CCCD0CADED9Ff1X3L" TargetMode="External"/><Relationship Id="rId1186" Type="http://schemas.openxmlformats.org/officeDocument/2006/relationships/image" Target="media/image123.wmf"/><Relationship Id="rId1393" Type="http://schemas.openxmlformats.org/officeDocument/2006/relationships/image" Target="media/image300.wmf"/><Relationship Id="rId1407" Type="http://schemas.openxmlformats.org/officeDocument/2006/relationships/hyperlink" Target="consultantplus://offline/ref=4F0D60BC28AC7722F847210639DEE7DB844D08F483E2F07AF6A633FD86f2X7L" TargetMode="External"/><Relationship Id="rId111" Type="http://schemas.openxmlformats.org/officeDocument/2006/relationships/hyperlink" Target="consultantplus://offline/ref=4F0D60BC28AC7722F847210639DEE7DB844C09F482E3F07AF6A633FD8627338041B2CCCD0CACED92f1XBL" TargetMode="External"/><Relationship Id="rId195" Type="http://schemas.openxmlformats.org/officeDocument/2006/relationships/hyperlink" Target="consultantplus://offline/ref=4F0D60BC28AC7722F847210639DEE7DB844C09F482E3F07AF6A633FD8627338041B2CCCD0CACEC93f1X4L" TargetMode="External"/><Relationship Id="rId209" Type="http://schemas.openxmlformats.org/officeDocument/2006/relationships/hyperlink" Target="consultantplus://offline/ref=4F0D60BC28AC7722F847210639DEE7DB844C09F482E3F07AF6A633FD8627338041B2CCCD0CACE89Ff1X0L" TargetMode="External"/><Relationship Id="rId416" Type="http://schemas.openxmlformats.org/officeDocument/2006/relationships/hyperlink" Target="consultantplus://offline/ref=4F0D60BC28AC7722F847210639DEE7DB844C09F482E3F07AF6A633FD8627338041B2CCCD0CACE89Df1X3L" TargetMode="External"/><Relationship Id="rId970" Type="http://schemas.openxmlformats.org/officeDocument/2006/relationships/hyperlink" Target="consultantplus://offline/ref=4F0D60BC28AC7722F847210639DEE7DB844D0CF18FEEF07AF6A633FD8627338041B2CCCF0EfAXDL" TargetMode="External"/><Relationship Id="rId1046" Type="http://schemas.openxmlformats.org/officeDocument/2006/relationships/hyperlink" Target="consultantplus://offline/ref=4F0D60BC28AC7722F847210639DEE7DB844D00F48CEFF07AF6A633FD8627338041B2CCCD0CACE898f1X4L" TargetMode="External"/><Relationship Id="rId1253" Type="http://schemas.openxmlformats.org/officeDocument/2006/relationships/image" Target="media/image179.wmf"/><Relationship Id="rId623" Type="http://schemas.openxmlformats.org/officeDocument/2006/relationships/hyperlink" Target="consultantplus://offline/ref=4F0D60BC28AC7722F847210639DEE7DB844C09F482E3F07AF6A633FD8627338041B2CCCD0CADEC9Bf1X7L" TargetMode="External"/><Relationship Id="rId830" Type="http://schemas.openxmlformats.org/officeDocument/2006/relationships/hyperlink" Target="consultantplus://offline/ref=4F0D60BC28AC7722F847210639DEE7DB844D0CF18FEEF07AF6A633FD8627338041B2CCCD0CACEA9Af1X3L" TargetMode="External"/><Relationship Id="rId928" Type="http://schemas.openxmlformats.org/officeDocument/2006/relationships/hyperlink" Target="consultantplus://offline/ref=4F0D60BC28AC7722F847210639DEE7DB844D0CF18FEEF07AF6A633FD8627338041B2CCCD0CACE69Ef1XBL" TargetMode="External"/><Relationship Id="rId57" Type="http://schemas.openxmlformats.org/officeDocument/2006/relationships/hyperlink" Target="consultantplus://offline/ref=4F0D60BC28AC7722F847210639DEE7DB844C09F482E3F07AF6A633FD8627338041B2CCCD0CACED9Ff1XBL" TargetMode="External"/><Relationship Id="rId262" Type="http://schemas.openxmlformats.org/officeDocument/2006/relationships/hyperlink" Target="consultantplus://offline/ref=4F0D60BC28AC7722F847210639DEE7DB844C09F482E3F07AF6A633FD8627338041B2CCCD0CACE99Ff1XAL" TargetMode="External"/><Relationship Id="rId567" Type="http://schemas.openxmlformats.org/officeDocument/2006/relationships/hyperlink" Target="consultantplus://offline/ref=4F0D60BC28AC7722F847210639DEE7DB844C09F482E3F07AF6A633FD8627338041B2CCCD0CADEC9Bf1XBL" TargetMode="External"/><Relationship Id="rId1113" Type="http://schemas.openxmlformats.org/officeDocument/2006/relationships/image" Target="media/image60.wmf"/><Relationship Id="rId1197" Type="http://schemas.openxmlformats.org/officeDocument/2006/relationships/image" Target="media/image132.wmf"/><Relationship Id="rId1320" Type="http://schemas.openxmlformats.org/officeDocument/2006/relationships/image" Target="media/image237.wmf"/><Relationship Id="rId1418" Type="http://schemas.openxmlformats.org/officeDocument/2006/relationships/hyperlink" Target="consultantplus://offline/ref=4F0D60BC28AC7722F847210639DEE7DB8C4709F88CE0AD70FEFF3FFFf8X1L" TargetMode="External"/><Relationship Id="rId122" Type="http://schemas.openxmlformats.org/officeDocument/2006/relationships/hyperlink" Target="consultantplus://offline/ref=4F0D60BC28AC7722F847210639DEE7DB844C09F482E3F07AF6A633FD8627338041B2CCCD0CACEC9Df1X2L" TargetMode="External"/><Relationship Id="rId774" Type="http://schemas.openxmlformats.org/officeDocument/2006/relationships/hyperlink" Target="consultantplus://offline/ref=4F0D60BC28AC7722F847210639DEE7DB844C09F482E3F07AF6A633FD8627338041B2CCCD0CADED9Ef1X7L" TargetMode="External"/><Relationship Id="rId981" Type="http://schemas.openxmlformats.org/officeDocument/2006/relationships/hyperlink" Target="consultantplus://offline/ref=4F0D60BC28AC7722F847210639DEE7DB844D00F48CE8F07AF6A633FD8627338041B2CCCD0CACEE99f1X4L" TargetMode="External"/><Relationship Id="rId1057" Type="http://schemas.openxmlformats.org/officeDocument/2006/relationships/hyperlink" Target="consultantplus://offline/ref=4F0D60BC28AC7722F847210639DEE7DB844D0EF988EAF07AF6A633FD8627338041B2CCCD0CACEE9Af1X4L" TargetMode="External"/><Relationship Id="rId427" Type="http://schemas.openxmlformats.org/officeDocument/2006/relationships/hyperlink" Target="consultantplus://offline/ref=4F0D60BC28AC7722F847210639DEE7DB844C09F482E3F07AF6A633FD8627338041B2CCCD0CACEA9Bf1X5L" TargetMode="External"/><Relationship Id="rId634" Type="http://schemas.openxmlformats.org/officeDocument/2006/relationships/hyperlink" Target="consultantplus://offline/ref=4F0D60BC28AC7722F847210639DEE7DB844C09F482E3F07AF6A633FD8627338041B2CCCD0CADEC9Bf1XBL" TargetMode="External"/><Relationship Id="rId841" Type="http://schemas.openxmlformats.org/officeDocument/2006/relationships/hyperlink" Target="consultantplus://offline/ref=4F0D60BC28AC7722F847210639DEE7DB844D0CF18FEEF07AF6A633FD8627338041B2CCCD0CACEA99f1X4L" TargetMode="External"/><Relationship Id="rId1264" Type="http://schemas.openxmlformats.org/officeDocument/2006/relationships/image" Target="media/image190.wmf"/><Relationship Id="rId273" Type="http://schemas.openxmlformats.org/officeDocument/2006/relationships/hyperlink" Target="consultantplus://offline/ref=4F0D60BC28AC7722F847210639DEE7DB844C09F482E3F07AF6A633FD8627338041B2CCCD0CACE89Af1X1L" TargetMode="External"/><Relationship Id="rId480" Type="http://schemas.openxmlformats.org/officeDocument/2006/relationships/hyperlink" Target="consultantplus://offline/ref=4F0D60BC28AC7722F847210639DEE7DB844C09F88FEBF07AF6A633FD8627338041B2CCCD0CACEE99f1X4L" TargetMode="External"/><Relationship Id="rId701" Type="http://schemas.openxmlformats.org/officeDocument/2006/relationships/hyperlink" Target="consultantplus://offline/ref=4F0D60BC28AC7722F847210639DEE7DB844C09F482E3F07AF6A633FD8627338041B2CCCD0CADED9Ff1X6L" TargetMode="External"/><Relationship Id="rId939" Type="http://schemas.openxmlformats.org/officeDocument/2006/relationships/hyperlink" Target="consultantplus://offline/ref=4F0D60BC28AC7722F847210639DEE7DB844D0CF18FEEF07AF6A633FD8627338041B2CCC9f0XCL" TargetMode="External"/><Relationship Id="rId1124" Type="http://schemas.openxmlformats.org/officeDocument/2006/relationships/image" Target="media/image70.wmf"/><Relationship Id="rId1331" Type="http://schemas.openxmlformats.org/officeDocument/2006/relationships/image" Target="media/image247.wmf"/><Relationship Id="rId68" Type="http://schemas.openxmlformats.org/officeDocument/2006/relationships/hyperlink" Target="consultantplus://offline/ref=4F0D60BC28AC7722F847210639DEE7DB844C09F482E3F07AF6A633FD8627338041B2CCCD0CACEF9Ff1X0L" TargetMode="External"/><Relationship Id="rId133" Type="http://schemas.openxmlformats.org/officeDocument/2006/relationships/hyperlink" Target="consultantplus://offline/ref=4F0D60BC28AC7722F847210639DEE7DB844C09F482E3F07AF6A633FD8627338041B2CCCD0CACEC9Af1X4L" TargetMode="External"/><Relationship Id="rId340" Type="http://schemas.openxmlformats.org/officeDocument/2006/relationships/hyperlink" Target="consultantplus://offline/ref=4F0D60BC28AC7722F847210639DEE7DB844C09F482E3F07AF6A633FD8627338041B2CCCD0CACEB99f1X4L" TargetMode="External"/><Relationship Id="rId578" Type="http://schemas.openxmlformats.org/officeDocument/2006/relationships/hyperlink" Target="consultantplus://offline/ref=4F0D60BC28AC7722F847210639DEE7DB844C09F482E3F07AF6A633FD8627338041B2CCCD0CADEE9Df1X7L" TargetMode="External"/><Relationship Id="rId785" Type="http://schemas.openxmlformats.org/officeDocument/2006/relationships/hyperlink" Target="consultantplus://offline/ref=4F0D60BC28AC7722F847210639DEE7DB844C09F482E3F07AF6A633FD8627338041B2CCCD0CADEA9Ff1X5L" TargetMode="External"/><Relationship Id="rId992" Type="http://schemas.openxmlformats.org/officeDocument/2006/relationships/hyperlink" Target="consultantplus://offline/ref=4F0D60BC28AC7722F847210639DEE7DB844D00F48CE8F07AF6A633FD8627338041B2CCCD0CACEF9Ef1X7L" TargetMode="External"/><Relationship Id="rId1429" Type="http://schemas.openxmlformats.org/officeDocument/2006/relationships/hyperlink" Target="consultantplus://offline/ref=4F0D60BC28AC7722F847210639DEE7DB844D0EF988EAF07AF6A633FD8627338041B2CCCD0CACEA9Af1X7L" TargetMode="External"/><Relationship Id="rId200" Type="http://schemas.openxmlformats.org/officeDocument/2006/relationships/hyperlink" Target="consultantplus://offline/ref=4F0D60BC28AC7722F847210639DEE7DB844C09F482E3F07AF6A633FD8627338041B2CCCD0CACE892f1X2L" TargetMode="External"/><Relationship Id="rId438" Type="http://schemas.openxmlformats.org/officeDocument/2006/relationships/hyperlink" Target="consultantplus://offline/ref=4F0D60BC28AC7722F847210639DEE7DB844C09F482E3F07AF6A633FD8627338041B2CCCD0CACE99Bf1X6L" TargetMode="External"/><Relationship Id="rId645" Type="http://schemas.openxmlformats.org/officeDocument/2006/relationships/image" Target="media/image1.wmf"/><Relationship Id="rId852" Type="http://schemas.openxmlformats.org/officeDocument/2006/relationships/hyperlink" Target="consultantplus://offline/ref=4F0D60BC28AC7722F847210639DEE7DB844D0CF18FEEF07AF6A633FD8627338041B2CCCD0CACEA9Ef1X3L" TargetMode="External"/><Relationship Id="rId1068" Type="http://schemas.openxmlformats.org/officeDocument/2006/relationships/hyperlink" Target="consultantplus://offline/ref=4F0D60BC28AC7722F847210639DEE7DB844D0EF988EAF07AF6A633FD8627338041B2CCCD0CACEE98f1X3L" TargetMode="External"/><Relationship Id="rId1275" Type="http://schemas.openxmlformats.org/officeDocument/2006/relationships/hyperlink" Target="consultantplus://offline/ref=4F0D60BC28AC7722F847210639DEE7DB844D0EF988EAF07AF6A633FD8627338041B2CCCD0CACEF99f1X5L" TargetMode="External"/><Relationship Id="rId284" Type="http://schemas.openxmlformats.org/officeDocument/2006/relationships/hyperlink" Target="consultantplus://offline/ref=4F0D60BC28AC7722F847210639DEE7DB844C09F482E3F07AF6A633FD8627338041B2CCCD0CACE99Ff1XAL" TargetMode="External"/><Relationship Id="rId491" Type="http://schemas.openxmlformats.org/officeDocument/2006/relationships/hyperlink" Target="consultantplus://offline/ref=4F0D60BC28AC7722F847210639DEE7DB844C09F482E3F07AF6A633FD8627338041B2CCCD0CACE699f1XBL" TargetMode="External"/><Relationship Id="rId505" Type="http://schemas.openxmlformats.org/officeDocument/2006/relationships/hyperlink" Target="consultantplus://offline/ref=4F0D60BC28AC7722F847210639DEE7DB844C09F482E3F07AF6A633FD8627338041B2CCCD0CACE692f1X5L" TargetMode="External"/><Relationship Id="rId712" Type="http://schemas.openxmlformats.org/officeDocument/2006/relationships/hyperlink" Target="consultantplus://offline/ref=4F0D60BC28AC7722F847210639DEE7DB844C09F482E3F07AF6A633FD8627338041B2CCCD0CADED9Ef1X7L" TargetMode="External"/><Relationship Id="rId1135" Type="http://schemas.openxmlformats.org/officeDocument/2006/relationships/image" Target="media/image79.wmf"/><Relationship Id="rId1342" Type="http://schemas.openxmlformats.org/officeDocument/2006/relationships/image" Target="media/image258.wmf"/><Relationship Id="rId79" Type="http://schemas.openxmlformats.org/officeDocument/2006/relationships/hyperlink" Target="consultantplus://offline/ref=4F0D60BC28AC7722F847210639DEE7DB844C09F482E3F07AF6A633FD8627338041B2CCCD0CACEF9Ef1XBL" TargetMode="External"/><Relationship Id="rId144" Type="http://schemas.openxmlformats.org/officeDocument/2006/relationships/hyperlink" Target="consultantplus://offline/ref=4F0D60BC28AC7722F847210639DEE7DB844C09F482E3F07AF6A633FD8627338041B2CCCD0CACEC9Ef1XBL" TargetMode="External"/><Relationship Id="rId589" Type="http://schemas.openxmlformats.org/officeDocument/2006/relationships/hyperlink" Target="consultantplus://offline/ref=4F0D60BC28AC7722F847210639DEE7DB844C09F482E3F07AF6A633FD8627338041B2CCCD0CADEF9Af1X3L" TargetMode="External"/><Relationship Id="rId796" Type="http://schemas.openxmlformats.org/officeDocument/2006/relationships/hyperlink" Target="consultantplus://offline/ref=4F0D60BC28AC7722F847210639DEE7DB844D0CF28EEBF07AF6A633FD8627338041B2CCCDf0X9L" TargetMode="External"/><Relationship Id="rId1202" Type="http://schemas.openxmlformats.org/officeDocument/2006/relationships/image" Target="media/image137.wmf"/><Relationship Id="rId351" Type="http://schemas.openxmlformats.org/officeDocument/2006/relationships/hyperlink" Target="consultantplus://offline/ref=4F0D60BC28AC7722F847210639DEE7DB844C09F482E3F07AF6A633FD8627338041B2CCCD0CACEB9Ff1X2L" TargetMode="External"/><Relationship Id="rId449" Type="http://schemas.openxmlformats.org/officeDocument/2006/relationships/hyperlink" Target="consultantplus://offline/ref=4F0D60BC28AC7722F847210639DEE7DB844C09F482E3F07AF6A633FD8627338041B2CCCD0CACED9Cf1X4L" TargetMode="External"/><Relationship Id="rId656" Type="http://schemas.openxmlformats.org/officeDocument/2006/relationships/hyperlink" Target="consultantplus://offline/ref=4F0D60BC28AC7722F847210639DEE7DB844C09F482E3F07AF6A633FD8627338041B2CCCD0CACE79Cf1X4L" TargetMode="External"/><Relationship Id="rId863" Type="http://schemas.openxmlformats.org/officeDocument/2006/relationships/hyperlink" Target="consultantplus://offline/ref=4F0D60BC28AC7722F847210639DEE7DB844C09F482E3F07AF6A633FD8627338041B2CCCD0CADEB98f1XAL" TargetMode="External"/><Relationship Id="rId1079" Type="http://schemas.openxmlformats.org/officeDocument/2006/relationships/image" Target="media/image27.wmf"/><Relationship Id="rId1286" Type="http://schemas.openxmlformats.org/officeDocument/2006/relationships/image" Target="media/image207.wmf"/><Relationship Id="rId211" Type="http://schemas.openxmlformats.org/officeDocument/2006/relationships/hyperlink" Target="consultantplus://offline/ref=4F0D60BC28AC7722F847210639DEE7DB844C09F482E3F07AF6A633FD8627338041B2CCCD0CACEF92f1X4L" TargetMode="External"/><Relationship Id="rId295" Type="http://schemas.openxmlformats.org/officeDocument/2006/relationships/hyperlink" Target="consultantplus://offline/ref=4F0D60BC28AC7722F847210639DEE7DB844C09F482E3F07AF6A633FD8627338041B2CCCD0CACE899f1X6L" TargetMode="External"/><Relationship Id="rId309" Type="http://schemas.openxmlformats.org/officeDocument/2006/relationships/hyperlink" Target="consultantplus://offline/ref=4F0D60BC28AC7722F847210639DEE7DB844C09F482E3F07AF6A633FD8627338041B2CCCD0CACEB9Af1X6L" TargetMode="External"/><Relationship Id="rId516" Type="http://schemas.openxmlformats.org/officeDocument/2006/relationships/hyperlink" Target="consultantplus://offline/ref=4F0D60BC28AC7722F847210639DEE7DB844C09F482E3F07AF6A633FD8627338041B2CCCD0CACE79Ff1XBL" TargetMode="External"/><Relationship Id="rId1146" Type="http://schemas.openxmlformats.org/officeDocument/2006/relationships/hyperlink" Target="consultantplus://offline/ref=4F0D60BC28AC7722F847210639DEE7DB844C09F88FEAF07AF6A633FD8627338041B2CCCD0CACEE9Ff1X4L" TargetMode="External"/><Relationship Id="rId723" Type="http://schemas.openxmlformats.org/officeDocument/2006/relationships/hyperlink" Target="consultantplus://offline/ref=4F0D60BC28AC7722F847210639DEE7DB844C09F482E3F07AF6A633FD8627338041B2CCCD0CADED98f1XAL" TargetMode="External"/><Relationship Id="rId930" Type="http://schemas.openxmlformats.org/officeDocument/2006/relationships/hyperlink" Target="consultantplus://offline/ref=4F0D60BC28AC7722F847210639DEE7DB844D0CF18FEEF07AF6A633FD8627338041B2CCCD0CACE998f1X2L" TargetMode="External"/><Relationship Id="rId1006" Type="http://schemas.openxmlformats.org/officeDocument/2006/relationships/hyperlink" Target="consultantplus://offline/ref=4F0D60BC28AC7722F847210639DEE7DB844D00F48CE8F07AF6A633FD8627338041B2CCC9f0XCL" TargetMode="External"/><Relationship Id="rId1353" Type="http://schemas.openxmlformats.org/officeDocument/2006/relationships/image" Target="media/image268.wmf"/><Relationship Id="rId155" Type="http://schemas.openxmlformats.org/officeDocument/2006/relationships/hyperlink" Target="consultantplus://offline/ref=4F0D60BC28AC7722F847210639DEE7DB844C09F98DEEF07AF6A633FD8627338041B2CCCD0CACED9Cf1XAL" TargetMode="External"/><Relationship Id="rId362" Type="http://schemas.openxmlformats.org/officeDocument/2006/relationships/hyperlink" Target="consultantplus://offline/ref=4F0D60BC28AC7722F847210639DEE7DB844C09F482E3F07AF6A633FD8627338041B2CCCD0CACEB9Ff1XBL" TargetMode="External"/><Relationship Id="rId1213" Type="http://schemas.openxmlformats.org/officeDocument/2006/relationships/hyperlink" Target="consultantplus://offline/ref=4F0D60BC28AC7722F847210639DEE7DB844C09F88FEAF07AF6A633FD8627338041B2CCCD0CACEE9Ff1X4L" TargetMode="External"/><Relationship Id="rId1297" Type="http://schemas.openxmlformats.org/officeDocument/2006/relationships/image" Target="media/image217.wmf"/><Relationship Id="rId1420" Type="http://schemas.openxmlformats.org/officeDocument/2006/relationships/hyperlink" Target="consultantplus://offline/ref=4F0D60BC28AC7722F847210639DEE7DB844E0BF58DEDF07AF6A633FD8627338041B2CCCD0CACEE99f1X4L" TargetMode="External"/><Relationship Id="rId222" Type="http://schemas.openxmlformats.org/officeDocument/2006/relationships/hyperlink" Target="consultantplus://offline/ref=4F0D60BC28AC7722F847210639DEE7DB844C09F482E3F07AF6A633FD8627338041B2CCCD0CACED9Cf1X4L" TargetMode="External"/><Relationship Id="rId667" Type="http://schemas.openxmlformats.org/officeDocument/2006/relationships/image" Target="media/image5.wmf"/><Relationship Id="rId874" Type="http://schemas.openxmlformats.org/officeDocument/2006/relationships/hyperlink" Target="consultantplus://offline/ref=4F0D60BC28AC7722F847210639DEE7DB844D0CF18FEEF07AF6A633FD8627338041B2CCCD0CACEB99f1X3L" TargetMode="External"/><Relationship Id="rId17" Type="http://schemas.openxmlformats.org/officeDocument/2006/relationships/hyperlink" Target="consultantplus://offline/ref=4F0D60BC28AC7722F847210639DEE7DB844C09F482E3F07AF6A633FD8627338041B2CCCD0CACEE98f1XAL" TargetMode="External"/><Relationship Id="rId527" Type="http://schemas.openxmlformats.org/officeDocument/2006/relationships/hyperlink" Target="consultantplus://offline/ref=4F0D60BC28AC7722F847210639DEE7DB844C09F482E3F07AF6A633FD8627338041B2CCCD0CACE79Cf1XBL" TargetMode="External"/><Relationship Id="rId734" Type="http://schemas.openxmlformats.org/officeDocument/2006/relationships/hyperlink" Target="consultantplus://offline/ref=4F0D60BC28AC7722F847210639DEE7DB844C09F482E3F07AF6A633FD8627338041B2CCCD0CADED9Ff1X5L" TargetMode="External"/><Relationship Id="rId941" Type="http://schemas.openxmlformats.org/officeDocument/2006/relationships/hyperlink" Target="consultantplus://offline/ref=4F0D60BC28AC7722F847210639DEE7DB844D0CF18FEEF07AF6A633FD8627338041B2CCCD0CACE69Cf1X5L" TargetMode="External"/><Relationship Id="rId1157" Type="http://schemas.openxmlformats.org/officeDocument/2006/relationships/image" Target="media/image98.wmf"/><Relationship Id="rId1364" Type="http://schemas.openxmlformats.org/officeDocument/2006/relationships/image" Target="media/image277.wmf"/><Relationship Id="rId70" Type="http://schemas.openxmlformats.org/officeDocument/2006/relationships/hyperlink" Target="consultantplus://offline/ref=4F0D60BC28AC7722F847210639DEE7DB844C09F482E3F07AF6A633FD8627338041B2CCCD0CACEF9Ef1X1L" TargetMode="External"/><Relationship Id="rId166" Type="http://schemas.openxmlformats.org/officeDocument/2006/relationships/hyperlink" Target="consultantplus://offline/ref=4F0D60BC28AC7722F847210639DEE7DB844C09F482E3F07AF6A633FD8627338041B2CCCD0CACEA98f1XAL" TargetMode="External"/><Relationship Id="rId373" Type="http://schemas.openxmlformats.org/officeDocument/2006/relationships/hyperlink" Target="consultantplus://offline/ref=4F0D60BC28AC7722F847210639DEE7DB844C09F482E3F07AF6A633FD8627338041B2CCCD0CACEB9Ef1XAL" TargetMode="External"/><Relationship Id="rId580" Type="http://schemas.openxmlformats.org/officeDocument/2006/relationships/hyperlink" Target="consultantplus://offline/ref=4F0D60BC28AC7722F847210639DEE7DB844C09F482E3F07AF6A633FD8627338041B2CCCD0CADEE9Cf1X2L" TargetMode="External"/><Relationship Id="rId801" Type="http://schemas.openxmlformats.org/officeDocument/2006/relationships/hyperlink" Target="consultantplus://offline/ref=4F0D60BC28AC7722F847210639DEE7DB844D0CF28EEBF07AF6A633FD8627338041B2CCCEf0X5L" TargetMode="External"/><Relationship Id="rId1017" Type="http://schemas.openxmlformats.org/officeDocument/2006/relationships/hyperlink" Target="consultantplus://offline/ref=4F0D60BC28AC7722F847210639DEE7DB844D00F48CEFF07AF6A633FD8627338041B2CCCD0CACED93f1X4L" TargetMode="External"/><Relationship Id="rId1224" Type="http://schemas.openxmlformats.org/officeDocument/2006/relationships/image" Target="media/image155.wmf"/><Relationship Id="rId143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4F0D60BC28AC7722F847210639DEE7DB844C09F482E3F07AF6A633FD8627338041B2CCCD0CACE692f1X5L" TargetMode="External"/><Relationship Id="rId440" Type="http://schemas.openxmlformats.org/officeDocument/2006/relationships/hyperlink" Target="consultantplus://offline/ref=4F0D60BC28AC7722F847210639DEE7DB844C09F482E3F07AF6A633FD8627338041B2CCCD0CACE99Bf1X6L" TargetMode="External"/><Relationship Id="rId678" Type="http://schemas.openxmlformats.org/officeDocument/2006/relationships/image" Target="media/image14.wmf"/><Relationship Id="rId885" Type="http://schemas.openxmlformats.org/officeDocument/2006/relationships/hyperlink" Target="consultantplus://offline/ref=4F0D60BC28AC7722F847210639DEE7DB844D0CF18FEEF07AF6A633FD8627338041B2CCCDf0XDL" TargetMode="External"/><Relationship Id="rId1070" Type="http://schemas.openxmlformats.org/officeDocument/2006/relationships/hyperlink" Target="consultantplus://offline/ref=4F0D60BC28AC7722F847281F3EDEE7DB804E09F589E9F07AF6A633FD86f2X7L" TargetMode="External"/><Relationship Id="rId28" Type="http://schemas.openxmlformats.org/officeDocument/2006/relationships/hyperlink" Target="consultantplus://offline/ref=4F0D60BC28AC7722F847210639DEE7DB844C09F482E3F07AF6A633FD8627338041B2CCCD0CACEF92f1X0L" TargetMode="External"/><Relationship Id="rId300" Type="http://schemas.openxmlformats.org/officeDocument/2006/relationships/hyperlink" Target="consultantplus://offline/ref=4F0D60BC28AC7722F847210639DEE7DB844C09F482E3F07AF6A633FD8627338041B2CCCD0CACEB9Bf1X0L" TargetMode="External"/><Relationship Id="rId538" Type="http://schemas.openxmlformats.org/officeDocument/2006/relationships/hyperlink" Target="consultantplus://offline/ref=4F0D60BC28AC7722F847210639DEE7DB844C09F482E3F07AF6A633FD8627338041B2CCCD0CADEE9Bf1X0L" TargetMode="External"/><Relationship Id="rId745" Type="http://schemas.openxmlformats.org/officeDocument/2006/relationships/hyperlink" Target="consultantplus://offline/ref=4F0D60BC28AC7722F847210639DEE7DB844C09F482E3F07AF6A633FD8627338041B2CCCD0CADEA9Af1X7L" TargetMode="External"/><Relationship Id="rId952" Type="http://schemas.openxmlformats.org/officeDocument/2006/relationships/hyperlink" Target="consultantplus://offline/ref=4F0D60BC28AC7722F847210639DEE7DB844D0CF18FEEF07AF6A633FD8627338041B2CCCBf0X9L" TargetMode="External"/><Relationship Id="rId1168" Type="http://schemas.openxmlformats.org/officeDocument/2006/relationships/image" Target="media/image108.wmf"/><Relationship Id="rId1375" Type="http://schemas.openxmlformats.org/officeDocument/2006/relationships/image" Target="media/image287.wmf"/><Relationship Id="rId81" Type="http://schemas.openxmlformats.org/officeDocument/2006/relationships/hyperlink" Target="consultantplus://offline/ref=4F0D60BC28AC7722F847210639DEE7DB844C09F482E3F07AF6A633FD8627338041B2CCCD0CACEF9Ff1XAL" TargetMode="External"/><Relationship Id="rId177" Type="http://schemas.openxmlformats.org/officeDocument/2006/relationships/hyperlink" Target="consultantplus://offline/ref=4F0D60BC28AC7722F847210639DEE7DB844C09F88FEBF07AF6A633FD8627338041B2CCCD0CACEE99f1X4L" TargetMode="External"/><Relationship Id="rId384" Type="http://schemas.openxmlformats.org/officeDocument/2006/relationships/hyperlink" Target="consultantplus://offline/ref=4F0D60BC28AC7722F847281F3EDEE7DB804E09F589E9F07AF6A633FD86f2X7L" TargetMode="External"/><Relationship Id="rId591" Type="http://schemas.openxmlformats.org/officeDocument/2006/relationships/hyperlink" Target="consultantplus://offline/ref=4F0D60BC28AC7722F847210639DEE7DB844C09F482E3F07AF6A633FD8627338041B2CCCD0CADEF9Bf1X3L" TargetMode="External"/><Relationship Id="rId605" Type="http://schemas.openxmlformats.org/officeDocument/2006/relationships/hyperlink" Target="consultantplus://offline/ref=4F0D60BC28AC7722F847210639DEE7DB844C09F482E3F07AF6A633FD8627338041B2CCCD0CADEE9Ef1XBL" TargetMode="External"/><Relationship Id="rId812" Type="http://schemas.openxmlformats.org/officeDocument/2006/relationships/hyperlink" Target="consultantplus://offline/ref=4F0D60BC28AC7722F847210639DEE7DB844D0CF28EEBF07AF6A633FD8627338041B2CCCD0CACEE9Af1X3L" TargetMode="External"/><Relationship Id="rId1028" Type="http://schemas.openxmlformats.org/officeDocument/2006/relationships/hyperlink" Target="consultantplus://offline/ref=4F0D60BC28AC7722F847210639DEE7DB844D00F48CEFF07AF6A633FD8627338041B2CCCD0CACEA9Df1X4L" TargetMode="External"/><Relationship Id="rId1235" Type="http://schemas.openxmlformats.org/officeDocument/2006/relationships/image" Target="media/image164.wmf"/><Relationship Id="rId202" Type="http://schemas.openxmlformats.org/officeDocument/2006/relationships/hyperlink" Target="consultantplus://offline/ref=4F0D60BC28AC7722F847210639DEE7DB844C09F482E3F07AF6A633FD8627338041B2CCCD0CADEC9Cf1X4L" TargetMode="External"/><Relationship Id="rId244" Type="http://schemas.openxmlformats.org/officeDocument/2006/relationships/hyperlink" Target="consultantplus://offline/ref=4F0D60BC28AC7722F847210639DEE7DB844C09F482E3F07AF6A633FD8627338041B2CCCD0CACEC99f1XBL" TargetMode="External"/><Relationship Id="rId647" Type="http://schemas.openxmlformats.org/officeDocument/2006/relationships/hyperlink" Target="consultantplus://offline/ref=4F0D60BC28AC7722F847210639DEE7DB844D0AF58DEAF07AF6A633FD8627338041B2CCCD0CACEB9Ef1X6L" TargetMode="External"/><Relationship Id="rId689" Type="http://schemas.openxmlformats.org/officeDocument/2006/relationships/hyperlink" Target="consultantplus://offline/ref=4F0D60BC28AC7722F847210639DEE7DB844C08F98CEFF07AF6A633FD86f2X7L" TargetMode="External"/><Relationship Id="rId854" Type="http://schemas.openxmlformats.org/officeDocument/2006/relationships/hyperlink" Target="consultantplus://offline/ref=4F0D60BC28AC7722F847210639DEE7DB844D0CF18FEEF07AF6A633FD8627338041B2CCCD0CACEA9Ef1X6L" TargetMode="External"/><Relationship Id="rId896" Type="http://schemas.openxmlformats.org/officeDocument/2006/relationships/hyperlink" Target="consultantplus://offline/ref=4F0D60BC28AC7722F847210639DEE7DB844D0CF18FEEF07AF6A633FD8627338041B2CCCD0CACE992f1XBL" TargetMode="External"/><Relationship Id="rId1081" Type="http://schemas.openxmlformats.org/officeDocument/2006/relationships/hyperlink" Target="consultantplus://offline/ref=4F0D60BC28AC7722F847210639DEE7DB844C09F88FEAF07AF6A633FD8627338041B2CCCD0CACEE9Ff1X4L" TargetMode="External"/><Relationship Id="rId1277" Type="http://schemas.openxmlformats.org/officeDocument/2006/relationships/hyperlink" Target="consultantplus://offline/ref=4F0D60BC28AC7722F847210639DEE7DB844D0EF988EAF07AF6A633FD8627338041B2CCCD0CACEF9Ff1X4L" TargetMode="External"/><Relationship Id="rId1302" Type="http://schemas.openxmlformats.org/officeDocument/2006/relationships/image" Target="media/image221.wmf"/><Relationship Id="rId39" Type="http://schemas.openxmlformats.org/officeDocument/2006/relationships/hyperlink" Target="consultantplus://offline/ref=4F0D60BC28AC7722F847210639DEE7DB844C09F482E3F07AF6A633FD8627338041B2CCCD0CACEF99f1X2L" TargetMode="External"/><Relationship Id="rId286" Type="http://schemas.openxmlformats.org/officeDocument/2006/relationships/hyperlink" Target="consultantplus://offline/ref=4F0D60BC28AC7722F847210639DEE7DB844C09F482E3F07AF6A633FD8627338041B2CCCD0CACE99Ff1XAL" TargetMode="External"/><Relationship Id="rId451" Type="http://schemas.openxmlformats.org/officeDocument/2006/relationships/hyperlink" Target="consultantplus://offline/ref=4F0D60BC28AC7722F847210639DEE7DB844C09F98DEEF07AF6A633FD8627338041B2CCCD0CACEB9Df1X7L" TargetMode="External"/><Relationship Id="rId493" Type="http://schemas.openxmlformats.org/officeDocument/2006/relationships/hyperlink" Target="consultantplus://offline/ref=4F0D60BC28AC7722F847210639DEE7DB844C09F482E3F07AF6A633FD8627338041B2CCCD0CACE69Bf1X5L" TargetMode="External"/><Relationship Id="rId507" Type="http://schemas.openxmlformats.org/officeDocument/2006/relationships/hyperlink" Target="consultantplus://offline/ref=4F0D60BC28AC7722F847210639DEE7DB844C09F482E3F07AF6A633FD8627338041B2CCCD0CACEB9Ef1XAL" TargetMode="External"/><Relationship Id="rId549" Type="http://schemas.openxmlformats.org/officeDocument/2006/relationships/hyperlink" Target="consultantplus://offline/ref=4F0D60BC28AC7722F847210639DEE7DB844C09F482E3F07AF6A633FD8627338041B2CCCD0CACED9Ff1XBL" TargetMode="External"/><Relationship Id="rId714" Type="http://schemas.openxmlformats.org/officeDocument/2006/relationships/hyperlink" Target="consultantplus://offline/ref=4F0D60BC28AC7722F847210639DEE7DB844C09F482E3F07AF6A633FD8627338041B2CCCD0CADED9Df1X3L" TargetMode="External"/><Relationship Id="rId756" Type="http://schemas.openxmlformats.org/officeDocument/2006/relationships/hyperlink" Target="consultantplus://offline/ref=4F0D60BC28AC7722F847210639DEE7DB844C09F482E3F07AF6A633FD8627338041B2CCCD0CADEA9Ef1X4L" TargetMode="External"/><Relationship Id="rId921" Type="http://schemas.openxmlformats.org/officeDocument/2006/relationships/hyperlink" Target="consultantplus://offline/ref=4F0D60BC28AC7722F847210639DEE7DB844D0CF18FEEF07AF6A633FD8627338041B2CCCD0CACE99Af1X5L" TargetMode="External"/><Relationship Id="rId1137" Type="http://schemas.openxmlformats.org/officeDocument/2006/relationships/image" Target="media/image81.wmf"/><Relationship Id="rId1179" Type="http://schemas.openxmlformats.org/officeDocument/2006/relationships/image" Target="media/image117.wmf"/><Relationship Id="rId1344" Type="http://schemas.openxmlformats.org/officeDocument/2006/relationships/image" Target="media/image260.wmf"/><Relationship Id="rId1386" Type="http://schemas.openxmlformats.org/officeDocument/2006/relationships/image" Target="media/image296.wmf"/><Relationship Id="rId50" Type="http://schemas.openxmlformats.org/officeDocument/2006/relationships/hyperlink" Target="consultantplus://offline/ref=4F0D60BC28AC7722F847210639DEE7DB844C09F482E3F07AF6A633FD8627338041B2CCCD0CACEF9Ff1X3L" TargetMode="External"/><Relationship Id="rId104" Type="http://schemas.openxmlformats.org/officeDocument/2006/relationships/hyperlink" Target="consultantplus://offline/ref=4F0D60BC28AC7722F847210639DEE7DB844C09F98DEEF07AF6A633FD8627338041B2CCCD0CACED9Cf1XAL" TargetMode="External"/><Relationship Id="rId146" Type="http://schemas.openxmlformats.org/officeDocument/2006/relationships/hyperlink" Target="consultantplus://offline/ref=4F0D60BC28AC7722F847210639DEE7DB844C09F98DEEF07AF6A633FD8627338041B2CCCD0CACED9Cf1XAL" TargetMode="External"/><Relationship Id="rId188" Type="http://schemas.openxmlformats.org/officeDocument/2006/relationships/hyperlink" Target="consultantplus://offline/ref=4F0D60BC28AC7722F847210639DEE7DB844C09F482E3F07AF6A633FD8627338041B2CCCD0CACE99Ff1XAL" TargetMode="External"/><Relationship Id="rId311" Type="http://schemas.openxmlformats.org/officeDocument/2006/relationships/hyperlink" Target="consultantplus://offline/ref=4F0D60BC28AC7722F847210639DEE7DB844C09F482E3F07AF6A633FD8627338041B2CCCD0CACEB9Af1X0L" TargetMode="External"/><Relationship Id="rId353" Type="http://schemas.openxmlformats.org/officeDocument/2006/relationships/hyperlink" Target="consultantplus://offline/ref=4F0D60BC28AC7722F847210639DEE7DB844C09F482E3F07AF6A633FD8627338041B2CCCD0CACEB9Ff1XBL" TargetMode="External"/><Relationship Id="rId395" Type="http://schemas.openxmlformats.org/officeDocument/2006/relationships/hyperlink" Target="consultantplus://offline/ref=4F0D60BC28AC7722F847210639DEE7DB844C09F88FEAF07AF6A633FD8627338041B2CCCD0CACEE9Ff1X4L" TargetMode="External"/><Relationship Id="rId409" Type="http://schemas.openxmlformats.org/officeDocument/2006/relationships/hyperlink" Target="consultantplus://offline/ref=4F0D60BC28AC7722F847210639DEE7DB844C09F482E3F07AF6A633FD8627338041B2CCCD0CACEA9Bf1X5L" TargetMode="External"/><Relationship Id="rId560" Type="http://schemas.openxmlformats.org/officeDocument/2006/relationships/hyperlink" Target="consultantplus://offline/ref=4F0D60BC28AC7722F847210639DEE7DB844C09F482E3F07AF6A633FD8627338041B2CCCD0CADED9Bf1X6L" TargetMode="External"/><Relationship Id="rId798" Type="http://schemas.openxmlformats.org/officeDocument/2006/relationships/hyperlink" Target="consultantplus://offline/ref=4F0D60BC28AC7722F847210639DEE7DB844D0CF28EEBF07AF6A633FD8627338041B2CCCD0CACEE9Af1X3L" TargetMode="External"/><Relationship Id="rId963" Type="http://schemas.openxmlformats.org/officeDocument/2006/relationships/hyperlink" Target="consultantplus://offline/ref=4F0D60BC28AC7722F847210639DEE7DB844D0CF18FEEF07AF6A633FD8627338041B2CCCE0DfAXEL" TargetMode="External"/><Relationship Id="rId1039" Type="http://schemas.openxmlformats.org/officeDocument/2006/relationships/hyperlink" Target="consultantplus://offline/ref=4F0D60BC28AC7722F847210639DEE7DB844D00F48CEFF07AF6A633FD8627338041B2CCCD0CACEB9Af1XBL" TargetMode="External"/><Relationship Id="rId1190" Type="http://schemas.openxmlformats.org/officeDocument/2006/relationships/image" Target="media/image126.wmf"/><Relationship Id="rId1204" Type="http://schemas.openxmlformats.org/officeDocument/2006/relationships/image" Target="media/image139.wmf"/><Relationship Id="rId1246" Type="http://schemas.openxmlformats.org/officeDocument/2006/relationships/image" Target="media/image173.wmf"/><Relationship Id="rId1411" Type="http://schemas.openxmlformats.org/officeDocument/2006/relationships/hyperlink" Target="consultantplus://offline/ref=4F0D60BC28AC7722F847210639DEE7DB844E0BF58DEAF07AF6A633FD8627338041B2CCCD0CACEA9Ff1X6L" TargetMode="External"/><Relationship Id="rId92" Type="http://schemas.openxmlformats.org/officeDocument/2006/relationships/hyperlink" Target="consultantplus://offline/ref=4F0D60BC28AC7722F847210639DEE7DB844C09F482E3F07AF6A633FD8627338041B2CCCD0CACEF98f1X4L" TargetMode="External"/><Relationship Id="rId213" Type="http://schemas.openxmlformats.org/officeDocument/2006/relationships/hyperlink" Target="consultantplus://offline/ref=4F0D60BC28AC7722F847210639DEE7DB844C09F482E3F07AF6A633FD8627338041B2CCCD0CACEC9Ef1XAL" TargetMode="External"/><Relationship Id="rId420" Type="http://schemas.openxmlformats.org/officeDocument/2006/relationships/hyperlink" Target="consultantplus://offline/ref=4F0D60BC28AC7722F847210639DEE7DB844C09F88FEBF07AF6A633FD8627338041B2CCCD0CACEE99f1X4L" TargetMode="External"/><Relationship Id="rId616" Type="http://schemas.openxmlformats.org/officeDocument/2006/relationships/hyperlink" Target="consultantplus://offline/ref=4F0D60BC28AC7722F847210639DEE7DB844C09F482E3F07AF6A633FD8627338041B2CCCD0CADEC9Bf1XBL" TargetMode="External"/><Relationship Id="rId658" Type="http://schemas.openxmlformats.org/officeDocument/2006/relationships/hyperlink" Target="consultantplus://offline/ref=4F0D60BC28AC7722F847210639DEE7DB844C09F482E3F07AF6A633FD8627338041B2CCCD0CACE793f1X5L" TargetMode="External"/><Relationship Id="rId823" Type="http://schemas.openxmlformats.org/officeDocument/2006/relationships/hyperlink" Target="consultantplus://offline/ref=4F0D60BC28AC7722F847210639DEE7DB844D0CF18FEEF07AF6A633FD8627338041B2CCCD0CACED92f1X7L" TargetMode="External"/><Relationship Id="rId865" Type="http://schemas.openxmlformats.org/officeDocument/2006/relationships/hyperlink" Target="consultantplus://offline/ref=4F0D60BC28AC7722F847210639DEE7DB844C09F98DEEF07AF6A633FD8627338041B2CCCD0CACE99Cf1X5L" TargetMode="External"/><Relationship Id="rId1050" Type="http://schemas.openxmlformats.org/officeDocument/2006/relationships/hyperlink" Target="consultantplus://offline/ref=4F0D60BC28AC7722F847210639DEE7DB844D00F48CEFF07AF6A633FD8627338041B2CCCD0CACE893f1X1L" TargetMode="External"/><Relationship Id="rId1288" Type="http://schemas.openxmlformats.org/officeDocument/2006/relationships/image" Target="media/image209.wmf"/><Relationship Id="rId255" Type="http://schemas.openxmlformats.org/officeDocument/2006/relationships/hyperlink" Target="consultantplus://offline/ref=4F0D60BC28AC7722F847210639DEE7DB844C09F482E3F07AF6A633FD8627338041B2CCCD0CACEA9Af1X5L" TargetMode="External"/><Relationship Id="rId297" Type="http://schemas.openxmlformats.org/officeDocument/2006/relationships/hyperlink" Target="consultantplus://offline/ref=4F0D60BC28AC7722F847210639DEE7DB844C09F482E3F07AF6A633FD8627338041B2CCCD0CACEB9Bf1X1L" TargetMode="External"/><Relationship Id="rId462" Type="http://schemas.openxmlformats.org/officeDocument/2006/relationships/hyperlink" Target="consultantplus://offline/ref=4F0D60BC28AC7722F847210639DEE7DB844C09F482E3F07AF6A633FD8627338041B2CCCD0CACE99Ef1XAL" TargetMode="External"/><Relationship Id="rId518" Type="http://schemas.openxmlformats.org/officeDocument/2006/relationships/hyperlink" Target="consultantplus://offline/ref=4F0D60BC28AC7722F847210639DEE7DB844C09F482E3F07AF6A633FD8627338041B2CCCD0CACE79Cf1X7L" TargetMode="External"/><Relationship Id="rId725" Type="http://schemas.openxmlformats.org/officeDocument/2006/relationships/hyperlink" Target="consultantplus://offline/ref=4F0D60BC28AC7722F847210639DEE7DB844C09F482E3F07AF6A633FD8627338041B2CCCD0CADED9Cf1XBL" TargetMode="External"/><Relationship Id="rId932" Type="http://schemas.openxmlformats.org/officeDocument/2006/relationships/hyperlink" Target="consultantplus://offline/ref=4F0D60BC28AC7722F847210639DEE7DB844D0CF18FEEF07AF6A633FD8627338041B2CCCD0CACE998f1X2L" TargetMode="External"/><Relationship Id="rId1092" Type="http://schemas.openxmlformats.org/officeDocument/2006/relationships/image" Target="media/image39.wmf"/><Relationship Id="rId1106" Type="http://schemas.openxmlformats.org/officeDocument/2006/relationships/image" Target="media/image53.wmf"/><Relationship Id="rId1148" Type="http://schemas.openxmlformats.org/officeDocument/2006/relationships/hyperlink" Target="consultantplus://offline/ref=4F0D60BC28AC7722F847210639DEE7DB844C09F98DEEF07AF6A633FD8627338041B2CCCD0CACED9Cf1XAL" TargetMode="External"/><Relationship Id="rId1313" Type="http://schemas.openxmlformats.org/officeDocument/2006/relationships/image" Target="media/image232.wmf"/><Relationship Id="rId1355" Type="http://schemas.openxmlformats.org/officeDocument/2006/relationships/image" Target="media/image270.wmf"/><Relationship Id="rId1397" Type="http://schemas.openxmlformats.org/officeDocument/2006/relationships/image" Target="media/image301.wmf"/><Relationship Id="rId115" Type="http://schemas.openxmlformats.org/officeDocument/2006/relationships/hyperlink" Target="consultantplus://offline/ref=4F0D60BC28AC7722F847210639DEE7DB844C09F98DEEF07AF6A633FD8627338041B2CCCD0CACED9Cf1XAL" TargetMode="External"/><Relationship Id="rId157" Type="http://schemas.openxmlformats.org/officeDocument/2006/relationships/hyperlink" Target="consultantplus://offline/ref=4F0D60BC28AC7722F847210639DEE7DB844C09F482E3F07AF6A633FD8627338041B2CCCD0CACED9Cf1X4L" TargetMode="External"/><Relationship Id="rId322" Type="http://schemas.openxmlformats.org/officeDocument/2006/relationships/hyperlink" Target="consultantplus://offline/ref=4F0D60BC28AC7722F847210639DEE7DB844C09F482E3F07AF6A633FD8627338041B2CCCD0CACEB99f1X7L" TargetMode="External"/><Relationship Id="rId364" Type="http://schemas.openxmlformats.org/officeDocument/2006/relationships/hyperlink" Target="consultantplus://offline/ref=4F0D60BC28AC7722F847210639DEE7DB844C09F482E3F07AF6A633FD8627338041B2CCCD0CACEB9Ff1X7L" TargetMode="External"/><Relationship Id="rId767" Type="http://schemas.openxmlformats.org/officeDocument/2006/relationships/hyperlink" Target="consultantplus://offline/ref=4F0D60BC28AC7722F847210639DEE7DB844C09F482E3F07AF6A633FD8627338041B2CCCD0CADED98f1XAL" TargetMode="External"/><Relationship Id="rId974" Type="http://schemas.openxmlformats.org/officeDocument/2006/relationships/hyperlink" Target="consultantplus://offline/ref=4F0D60BC28AC7722F847210639DEE7DB844D0CF18FEEF07AF6A633FD8627338041B2CCCF08fAX4L" TargetMode="External"/><Relationship Id="rId1008" Type="http://schemas.openxmlformats.org/officeDocument/2006/relationships/hyperlink" Target="consultantplus://offline/ref=4F0D60BC28AC7722F847210639DEE7DB844D00F48CEFF07AF6A633FD86f2X7L" TargetMode="External"/><Relationship Id="rId1215" Type="http://schemas.openxmlformats.org/officeDocument/2006/relationships/image" Target="media/image148.wmf"/><Relationship Id="rId1422" Type="http://schemas.openxmlformats.org/officeDocument/2006/relationships/hyperlink" Target="consultantplus://offline/ref=4F0D60BC28AC7722F847210639DEE7DB844E08F58FECF07AF6A633FD8627338041B2CCCD0CACEE9Ff1X5L" TargetMode="External"/><Relationship Id="rId61" Type="http://schemas.openxmlformats.org/officeDocument/2006/relationships/hyperlink" Target="consultantplus://offline/ref=4F0D60BC28AC7722F847210639DEE7DB844C09F482E3F07AF6A633FD8627338041B2CCCD0CACEF9Ff1XAL" TargetMode="External"/><Relationship Id="rId199" Type="http://schemas.openxmlformats.org/officeDocument/2006/relationships/hyperlink" Target="consultantplus://offline/ref=4F0D60BC28AC7722F847210639DEE7DB844C09F482E3F07AF6A633FD8627338041B2CCCD0CACED9Df1X7L" TargetMode="External"/><Relationship Id="rId571" Type="http://schemas.openxmlformats.org/officeDocument/2006/relationships/hyperlink" Target="consultantplus://offline/ref=4F0D60BC28AC7722F847210639DEE7DB844C09F482E3F07AF6A633FD8627338041B2CCCD0CADEF9Ef1XBL" TargetMode="External"/><Relationship Id="rId627" Type="http://schemas.openxmlformats.org/officeDocument/2006/relationships/hyperlink" Target="consultantplus://offline/ref=4F0D60BC28AC7722F847210639DEE7DB844C09F482E3F07AF6A633FD8627338041B2CCCD0CADEE9Ef1X1L" TargetMode="External"/><Relationship Id="rId669" Type="http://schemas.openxmlformats.org/officeDocument/2006/relationships/image" Target="media/image7.wmf"/><Relationship Id="rId834" Type="http://schemas.openxmlformats.org/officeDocument/2006/relationships/hyperlink" Target="consultantplus://offline/ref=4F0D60BC28AC7722F847210639DEE7DB844C09F98DEEF07AF6A633FD8627338041B2CCCD0CACE998f1X0L" TargetMode="External"/><Relationship Id="rId876" Type="http://schemas.openxmlformats.org/officeDocument/2006/relationships/hyperlink" Target="consultantplus://offline/ref=4F0D60BC28AC7722F847210639DEE7DB844C09F482E3F07AF6A633FD8627338041B2CCCD0CADED98f1X2L" TargetMode="External"/><Relationship Id="rId1257" Type="http://schemas.openxmlformats.org/officeDocument/2006/relationships/image" Target="media/image183.wmf"/><Relationship Id="rId1299" Type="http://schemas.openxmlformats.org/officeDocument/2006/relationships/image" Target="media/image218.wmf"/><Relationship Id="rId19" Type="http://schemas.openxmlformats.org/officeDocument/2006/relationships/hyperlink" Target="consultantplus://offline/ref=4F0D60BC28AC7722F847210639DEE7DB844C08F98CEFF07AF6A633FD86f2X7L" TargetMode="External"/><Relationship Id="rId224" Type="http://schemas.openxmlformats.org/officeDocument/2006/relationships/hyperlink" Target="consultantplus://offline/ref=4F0D60BC28AC7722F847210639DEE7DB844C09F482E3F07AF6A633FD8627338041B2CCCD0CACED9Cf1X4L" TargetMode="External"/><Relationship Id="rId266" Type="http://schemas.openxmlformats.org/officeDocument/2006/relationships/hyperlink" Target="consultantplus://offline/ref=4F0D60BC28AC7722F847210639DEE7DB844C09F88FEAF07AF6A633FD8627338041B2CCCD0CACEE9Ff1X4L" TargetMode="External"/><Relationship Id="rId431" Type="http://schemas.openxmlformats.org/officeDocument/2006/relationships/hyperlink" Target="consultantplus://offline/ref=4F0D60BC28AC7722F847210639DEE7DB844C09F98DEEF07AF6A633FD8627338041B2CCCD0CACED9Cf1XAL" TargetMode="External"/><Relationship Id="rId473" Type="http://schemas.openxmlformats.org/officeDocument/2006/relationships/hyperlink" Target="consultantplus://offline/ref=4F0D60BC28AC7722F847210639DEE7DB844C09F482E3F07AF6A633FD8627338041B2CCCD0CACE992f1X0L" TargetMode="External"/><Relationship Id="rId529" Type="http://schemas.openxmlformats.org/officeDocument/2006/relationships/hyperlink" Target="consultantplus://offline/ref=4F0D60BC28AC7722F847210639DEE7DB844C09F482E3F07AF6A633FD8627338041B2CCCD0CADED9Bf1X1L" TargetMode="External"/><Relationship Id="rId680" Type="http://schemas.openxmlformats.org/officeDocument/2006/relationships/image" Target="media/image15.wmf"/><Relationship Id="rId736" Type="http://schemas.openxmlformats.org/officeDocument/2006/relationships/hyperlink" Target="consultantplus://offline/ref=4F0D60BC28AC7722F847210639DEE7DB844C09F482E3F07AF6A633FD8627338041B2CCCD0CADEA98f1X2L" TargetMode="External"/><Relationship Id="rId901" Type="http://schemas.openxmlformats.org/officeDocument/2006/relationships/hyperlink" Target="consultantplus://offline/ref=4F0D60BC28AC7722F847210639DEE7DB844D0CF18FEEF07AF6A633FD8627338041B2CCCD0CACE69Bf1X4L" TargetMode="External"/><Relationship Id="rId1061" Type="http://schemas.openxmlformats.org/officeDocument/2006/relationships/hyperlink" Target="consultantplus://offline/ref=4F0D60BC28AC7722F847210639DEE7DB844D0EF988EAF07AF6A633FD8627338041B2CCCD0CACEE99f1X1L" TargetMode="External"/><Relationship Id="rId1117" Type="http://schemas.openxmlformats.org/officeDocument/2006/relationships/image" Target="media/image64.wmf"/><Relationship Id="rId1159" Type="http://schemas.openxmlformats.org/officeDocument/2006/relationships/image" Target="media/image100.wmf"/><Relationship Id="rId1324" Type="http://schemas.openxmlformats.org/officeDocument/2006/relationships/image" Target="media/image241.wmf"/><Relationship Id="rId1366" Type="http://schemas.openxmlformats.org/officeDocument/2006/relationships/image" Target="media/image279.wmf"/><Relationship Id="rId30" Type="http://schemas.openxmlformats.org/officeDocument/2006/relationships/hyperlink" Target="consultantplus://offline/ref=4F0D60BC28AC7722F847210639DEE7DB844C09F482E3F07AF6A633FD8627338041B2CCCD0CACEE98f1X5L" TargetMode="External"/><Relationship Id="rId126" Type="http://schemas.openxmlformats.org/officeDocument/2006/relationships/hyperlink" Target="consultantplus://offline/ref=4F0D60BC28AC7722F847210639DEE7DB844C09F482E3F07AF6A633FD8627338041B2CCCD0CACEC9Ff1X3L" TargetMode="External"/><Relationship Id="rId168" Type="http://schemas.openxmlformats.org/officeDocument/2006/relationships/hyperlink" Target="consultantplus://offline/ref=4F0D60BC28AC7722F847210639DEE7DB844C09F482E3F07AF6A633FD8627338041B2CCCD0CACED9Bf1XBL" TargetMode="External"/><Relationship Id="rId333" Type="http://schemas.openxmlformats.org/officeDocument/2006/relationships/hyperlink" Target="consultantplus://offline/ref=4F0D60BC28AC7722F847210639DEE7DB844C09F482E3F07AF6A633FD8627338041B2CCCD0CACEB99f1X6L" TargetMode="External"/><Relationship Id="rId540" Type="http://schemas.openxmlformats.org/officeDocument/2006/relationships/hyperlink" Target="consultantplus://offline/ref=4F0D60BC28AC7722F847210639DEE7DB844C09F482E3F07AF6A633FD8627338041B2CCCD0CACED9Ff1XBL" TargetMode="External"/><Relationship Id="rId778" Type="http://schemas.openxmlformats.org/officeDocument/2006/relationships/hyperlink" Target="consultantplus://offline/ref=4F0D60BC28AC7722F847210639DEE7DB844C09F482E3F07AF6A633FD8627338041B2CCCD0CADEA9Af1X7L" TargetMode="External"/><Relationship Id="rId943" Type="http://schemas.openxmlformats.org/officeDocument/2006/relationships/hyperlink" Target="consultantplus://offline/ref=4F0D60BC28AC7722F847210639DEE7DB844D0CF18FEEF07AF6A633FD8627338041B2CCCD0CACE693f1X4L" TargetMode="External"/><Relationship Id="rId985" Type="http://schemas.openxmlformats.org/officeDocument/2006/relationships/hyperlink" Target="consultantplus://offline/ref=4F0D60BC28AC7722F847210639DEE7DB844C09F482E3F07AF6A633FD8627338041B2CCCD0CADED98f1X2L" TargetMode="External"/><Relationship Id="rId1019" Type="http://schemas.openxmlformats.org/officeDocument/2006/relationships/hyperlink" Target="consultantplus://offline/ref=4F0D60BC28AC7722F847210639DEE7DB844D00F48CEFF07AF6A633FD8627338041B2CCCD0CACED92f1X0L" TargetMode="External"/><Relationship Id="rId1170" Type="http://schemas.openxmlformats.org/officeDocument/2006/relationships/image" Target="media/image110.wmf"/><Relationship Id="rId72" Type="http://schemas.openxmlformats.org/officeDocument/2006/relationships/hyperlink" Target="consultantplus://offline/ref=4F0D60BC28AC7722F847210639DEE7DB844C09F482E3F07AF6A633FD8627338041B2CCCD0CACEF9Ef1X1L" TargetMode="External"/><Relationship Id="rId375" Type="http://schemas.openxmlformats.org/officeDocument/2006/relationships/hyperlink" Target="consultantplus://offline/ref=4F0D60BC28AC7722F847210639DEE7DB844C09F98DEEF07AF6A633FD8627338041B2CCCD0CADEE9Bf1X2L" TargetMode="External"/><Relationship Id="rId582" Type="http://schemas.openxmlformats.org/officeDocument/2006/relationships/hyperlink" Target="consultantplus://offline/ref=4F0D60BC28AC7722F847210639DEE7DB844C09F482E3F07AF6A633FD8627338041B2CCCD0CADEF9Bf1X0L" TargetMode="External"/><Relationship Id="rId638" Type="http://schemas.openxmlformats.org/officeDocument/2006/relationships/hyperlink" Target="consultantplus://offline/ref=4F0D60BC28AC7722F847210639DEE7DB844C09F88FEBF07AF6A633FD8627338041B2CCCD0CACEE99f1X4L" TargetMode="External"/><Relationship Id="rId803" Type="http://schemas.openxmlformats.org/officeDocument/2006/relationships/hyperlink" Target="consultantplus://offline/ref=4F0D60BC28AC7722F847210639DEE7DB844D0CF28EEBF07AF6A633FD8627338041B2CCCAf0X9L" TargetMode="External"/><Relationship Id="rId845" Type="http://schemas.openxmlformats.org/officeDocument/2006/relationships/hyperlink" Target="consultantplus://offline/ref=4F0D60BC28AC7722F847210639DEE7DB844C09F88FEAF07AF6A633FD8627338041B2CCCD0CACEE9Ff1X4L" TargetMode="External"/><Relationship Id="rId1030" Type="http://schemas.openxmlformats.org/officeDocument/2006/relationships/hyperlink" Target="consultantplus://offline/ref=4F0D60BC28AC7722F847210639DEE7DB844C09F98DEEF07AF6A633FD8627338041B2CCCD0CACED9Cf1XAL" TargetMode="External"/><Relationship Id="rId1226" Type="http://schemas.openxmlformats.org/officeDocument/2006/relationships/image" Target="media/image157.wmf"/><Relationship Id="rId1268" Type="http://schemas.openxmlformats.org/officeDocument/2006/relationships/image" Target="media/image194.wmf"/><Relationship Id="rId3" Type="http://schemas.openxmlformats.org/officeDocument/2006/relationships/webSettings" Target="webSettings.xml"/><Relationship Id="rId235" Type="http://schemas.openxmlformats.org/officeDocument/2006/relationships/hyperlink" Target="consultantplus://offline/ref=4F0D60BC28AC7722F847210639DEE7DB844C09F482E3F07AF6A633FD8627338041B2CCCD0CACED9Df1X7L" TargetMode="External"/><Relationship Id="rId277" Type="http://schemas.openxmlformats.org/officeDocument/2006/relationships/hyperlink" Target="consultantplus://offline/ref=4F0D60BC28AC7722F847210639DEE7DB844C09F482E3F07AF6A633FD8627338041B2CCCD0CACEB9Ef1XAL" TargetMode="External"/><Relationship Id="rId400" Type="http://schemas.openxmlformats.org/officeDocument/2006/relationships/hyperlink" Target="consultantplus://offline/ref=4F0D60BC28AC7722F847210639DEE7DB844C09F482E3F07AF6A633FD8627338041B2CCCD0CADEE9Df1X5L" TargetMode="External"/><Relationship Id="rId442" Type="http://schemas.openxmlformats.org/officeDocument/2006/relationships/hyperlink" Target="consultantplus://offline/ref=4F0D60BC28AC7722F847210639DEE7DB844C09F98DEEF07AF6A633FD8627338041B2CCCD0CACED9Cf1XAL" TargetMode="External"/><Relationship Id="rId484" Type="http://schemas.openxmlformats.org/officeDocument/2006/relationships/hyperlink" Target="consultantplus://offline/ref=4F0D60BC28AC7722F847210639DEE7DB844C09F482E3F07AF6A633FD8627338041B2CCCD0CACE69Ff1X1L" TargetMode="External"/><Relationship Id="rId705" Type="http://schemas.openxmlformats.org/officeDocument/2006/relationships/hyperlink" Target="consultantplus://offline/ref=4F0D60BC28AC7722F847210639DEE7DB844C09F482E3F07AF6A633FD8627338041B2CCCD0CADED9Ff1X1L" TargetMode="External"/><Relationship Id="rId887" Type="http://schemas.openxmlformats.org/officeDocument/2006/relationships/hyperlink" Target="consultantplus://offline/ref=4F0D60BC28AC7722F847210639DEE7DB844D0CF18FEEF07AF6A633FD8627338041B2CCCD0CACE993f1XAL" TargetMode="External"/><Relationship Id="rId1072" Type="http://schemas.openxmlformats.org/officeDocument/2006/relationships/hyperlink" Target="consultantplus://offline/ref=4F0D60BC28AC7722F847210639DEE7DB844D0EF988EAF07AF6A633FD8627338041B2CCCD0CACEF99f1X7L" TargetMode="External"/><Relationship Id="rId1128" Type="http://schemas.openxmlformats.org/officeDocument/2006/relationships/image" Target="media/image74.wmf"/><Relationship Id="rId1335" Type="http://schemas.openxmlformats.org/officeDocument/2006/relationships/image" Target="media/image251.wmf"/><Relationship Id="rId137" Type="http://schemas.openxmlformats.org/officeDocument/2006/relationships/hyperlink" Target="consultantplus://offline/ref=4F0D60BC28AC7722F847210639DEE7DB844C09F482E3F07AF6A633FD8627338041B2CCCD0CACEC99f1X2L" TargetMode="External"/><Relationship Id="rId302" Type="http://schemas.openxmlformats.org/officeDocument/2006/relationships/hyperlink" Target="consultantplus://offline/ref=4F0D60BC28AC7722F847210639DEE7DB844C09F482E3F07AF6A633FD8627338041B2CCCD0CACEB9Bf1X1L" TargetMode="External"/><Relationship Id="rId344" Type="http://schemas.openxmlformats.org/officeDocument/2006/relationships/hyperlink" Target="consultantplus://offline/ref=4F0D60BC28AC7722F847210639DEE7DB844C09F482E3F07AF6A633FD8627338041B2CCCD0CACEB99f1XAL" TargetMode="External"/><Relationship Id="rId691" Type="http://schemas.openxmlformats.org/officeDocument/2006/relationships/hyperlink" Target="consultantplus://offline/ref=4F0D60BC28AC7722F847210639DEE7DB844C09F482E3F07AF6A633FD8627338041B2CCCD0CACED9Bf1X0L" TargetMode="External"/><Relationship Id="rId747" Type="http://schemas.openxmlformats.org/officeDocument/2006/relationships/hyperlink" Target="consultantplus://offline/ref=4F0D60BC28AC7722F847210639DEE7DB844C09F482E3F07AF6A633FD8627338041B2CCCD0CADEA9Af1X4L" TargetMode="External"/><Relationship Id="rId789" Type="http://schemas.openxmlformats.org/officeDocument/2006/relationships/hyperlink" Target="consultantplus://offline/ref=4F0D60BC28AC7722F847210639DEE7DB844C09F482E3F07AF6A633FD8627338041B2CCCD0CADEB98f1XAL" TargetMode="External"/><Relationship Id="rId912" Type="http://schemas.openxmlformats.org/officeDocument/2006/relationships/hyperlink" Target="consultantplus://offline/ref=4F0D60BC28AC7722F847210639DEE7DB844D0CF18FEEF07AF6A633FD8627338041B2CCCD0CACE699f1X4L" TargetMode="External"/><Relationship Id="rId954" Type="http://schemas.openxmlformats.org/officeDocument/2006/relationships/hyperlink" Target="consultantplus://offline/ref=4F0D60BC28AC7722F847210639DEE7DB844D0CF18FEEF07AF6A633FD8627338041B2CCCD0EfAXAL" TargetMode="External"/><Relationship Id="rId996" Type="http://schemas.openxmlformats.org/officeDocument/2006/relationships/hyperlink" Target="consultantplus://offline/ref=4F0D60BC28AC7722F847210639DEE7DB844D00F48CE8F07AF6A633FD8627338041B2CCCD0CACE898f1X4L" TargetMode="External"/><Relationship Id="rId1377" Type="http://schemas.openxmlformats.org/officeDocument/2006/relationships/image" Target="media/image289.wmf"/><Relationship Id="rId41" Type="http://schemas.openxmlformats.org/officeDocument/2006/relationships/hyperlink" Target="consultantplus://offline/ref=4F0D60BC28AC7722F847210639DEE7DB844C09F482E3F07AF6A633FD8627338041B2CCCD0CADEC9Bf1XBL" TargetMode="External"/><Relationship Id="rId83" Type="http://schemas.openxmlformats.org/officeDocument/2006/relationships/hyperlink" Target="consultantplus://offline/ref=4F0D60BC28AC7722F847210639DEE7DB844C09F482E3F07AF6A633FD8627338041B2CCCD0CACEF9Ff1XAL" TargetMode="External"/><Relationship Id="rId179" Type="http://schemas.openxmlformats.org/officeDocument/2006/relationships/hyperlink" Target="consultantplus://offline/ref=4F0D60BC28AC7722F847210639DEE7DB844C09F482E3F07AF6A633FD8627338041B2CCCD0CACEF92f1X4L" TargetMode="External"/><Relationship Id="rId386" Type="http://schemas.openxmlformats.org/officeDocument/2006/relationships/hyperlink" Target="consultantplus://offline/ref=4F0D60BC28AC7722F847210639DEE7DB844C09F482E3F07AF6A633FD8627338041B2CCCD0CACED9Ff1XBL" TargetMode="External"/><Relationship Id="rId551" Type="http://schemas.openxmlformats.org/officeDocument/2006/relationships/hyperlink" Target="consultantplus://offline/ref=4F0D60BC28AC7722F847210639DEE7DB844C09F482E3F07AF6A633FD8627338041B2CCCD0CACED9Ff1XBL" TargetMode="External"/><Relationship Id="rId593" Type="http://schemas.openxmlformats.org/officeDocument/2006/relationships/hyperlink" Target="consultantplus://offline/ref=4F0D60BC28AC7722F847210639DEE7DB844C09F482E3F07AF6A633FD8627338041B2CCCD0CADEC9Ef1X3L" TargetMode="External"/><Relationship Id="rId607" Type="http://schemas.openxmlformats.org/officeDocument/2006/relationships/hyperlink" Target="consultantplus://offline/ref=4F0D60BC28AC7722F847210639DEE7DB844C09F482E3F07AF6A633FD8627338041B2CCCD0CADEF9Ff1X6L" TargetMode="External"/><Relationship Id="rId649" Type="http://schemas.openxmlformats.org/officeDocument/2006/relationships/hyperlink" Target="consultantplus://offline/ref=4F0D60BC28AC7722F847210639DEE7DB844D0AF58DEAF07AF6A633FD8627338041B2CCCD0CACEB9Ef1X1L" TargetMode="External"/><Relationship Id="rId814" Type="http://schemas.openxmlformats.org/officeDocument/2006/relationships/hyperlink" Target="consultantplus://offline/ref=4F0D60BC28AC7722F847210639DEE7DB844D0CF28EEBF07AF6A633FD8627338041B2CCCD04fAXEL" TargetMode="External"/><Relationship Id="rId856" Type="http://schemas.openxmlformats.org/officeDocument/2006/relationships/hyperlink" Target="consultantplus://offline/ref=4F0D60BC28AC7722F847210639DEE7DB844D0CF18FEEF07AF6A633FD8627338041B2CCCD0CACEA9Ef1XBL" TargetMode="External"/><Relationship Id="rId1181" Type="http://schemas.openxmlformats.org/officeDocument/2006/relationships/hyperlink" Target="consultantplus://offline/ref=4F0D60BC28AC7722F847210639DEE7DB844C09F88FEAF07AF6A633FD8627338041B2CCCD0CACEE9Ff1X4L" TargetMode="External"/><Relationship Id="rId1237" Type="http://schemas.openxmlformats.org/officeDocument/2006/relationships/image" Target="media/image165.wmf"/><Relationship Id="rId1279" Type="http://schemas.openxmlformats.org/officeDocument/2006/relationships/image" Target="media/image201.wmf"/><Relationship Id="rId1402" Type="http://schemas.openxmlformats.org/officeDocument/2006/relationships/image" Target="media/image304.wmf"/><Relationship Id="rId190" Type="http://schemas.openxmlformats.org/officeDocument/2006/relationships/hyperlink" Target="consultantplus://offline/ref=4F0D60BC28AC7722F847210639DEE7DB844C09F482E3F07AF6A633FD8627338041B2CCCD0CACED98f1X0L" TargetMode="External"/><Relationship Id="rId204" Type="http://schemas.openxmlformats.org/officeDocument/2006/relationships/hyperlink" Target="consultantplus://offline/ref=4F0D60BC28AC7722F847210639DEE7DB844C09F482E3F07AF6A633FD8627338041B2CCCD0CACEC99f1XBL" TargetMode="External"/><Relationship Id="rId246" Type="http://schemas.openxmlformats.org/officeDocument/2006/relationships/hyperlink" Target="consultantplus://offline/ref=4F0D60BC28AC7722F847210639DEE7DB844C09F482E3F07AF6A633FD8627338041B2CCCD0CACEC99f1XBL" TargetMode="External"/><Relationship Id="rId288" Type="http://schemas.openxmlformats.org/officeDocument/2006/relationships/hyperlink" Target="consultantplus://offline/ref=4F0D60BC28AC7722F847210639DEE7DB844C09F88FEBF07AF6A633FD8627338041B2CCC8f0XEL" TargetMode="External"/><Relationship Id="rId411" Type="http://schemas.openxmlformats.org/officeDocument/2006/relationships/hyperlink" Target="consultantplus://offline/ref=4F0D60BC28AC7722F847210639DEE7DB844C09F482E3F07AF6A633FD8627338041B2CCCD0CADEE9Ff1XAL" TargetMode="External"/><Relationship Id="rId453" Type="http://schemas.openxmlformats.org/officeDocument/2006/relationships/hyperlink" Target="consultantplus://offline/ref=4F0D60BC28AC7722F847210639DEE7DB844C09F482E3F07AF6A633FD8627338041B2CCCD0CACE998f1X3L" TargetMode="External"/><Relationship Id="rId509" Type="http://schemas.openxmlformats.org/officeDocument/2006/relationships/hyperlink" Target="consultantplus://offline/ref=4F0D60BC28AC7722F847210639DEE7DB844C09F482E3F07AF6A633FD8627338041B2CCCD0CACE79Af1X4L" TargetMode="External"/><Relationship Id="rId660" Type="http://schemas.openxmlformats.org/officeDocument/2006/relationships/image" Target="media/image3.wmf"/><Relationship Id="rId898" Type="http://schemas.openxmlformats.org/officeDocument/2006/relationships/hyperlink" Target="consultantplus://offline/ref=4F0D60BC28AC7722F847210639DEE7DB844D0CF18FEEF07AF6A633FD8627338041B2CCCD0CACE69Bf1X2L" TargetMode="External"/><Relationship Id="rId1041" Type="http://schemas.openxmlformats.org/officeDocument/2006/relationships/hyperlink" Target="consultantplus://offline/ref=4F0D60BC28AC7722F847210639DEE7DB844D00F48CEFF07AF6A633FD8627338041B2CCCD0CACEB99f1X0L" TargetMode="External"/><Relationship Id="rId1083" Type="http://schemas.openxmlformats.org/officeDocument/2006/relationships/image" Target="media/image30.wmf"/><Relationship Id="rId1139" Type="http://schemas.openxmlformats.org/officeDocument/2006/relationships/image" Target="media/image83.wmf"/><Relationship Id="rId1290" Type="http://schemas.openxmlformats.org/officeDocument/2006/relationships/image" Target="media/image211.wmf"/><Relationship Id="rId1304" Type="http://schemas.openxmlformats.org/officeDocument/2006/relationships/image" Target="media/image223.wmf"/><Relationship Id="rId1346" Type="http://schemas.openxmlformats.org/officeDocument/2006/relationships/image" Target="media/image261.wmf"/><Relationship Id="rId106" Type="http://schemas.openxmlformats.org/officeDocument/2006/relationships/hyperlink" Target="consultantplus://offline/ref=4F0D60BC28AC7722F847210639DEE7DB844C09F98DEEF07AF6A633FD8627338041B2CCCD0CACEB9Df1X7L" TargetMode="External"/><Relationship Id="rId313" Type="http://schemas.openxmlformats.org/officeDocument/2006/relationships/hyperlink" Target="consultantplus://offline/ref=4F0D60BC28AC7722F847210639DEE7DB844C09F482E3F07AF6A633FD8627338041B2CCCD0CACEB9Af1X3L" TargetMode="External"/><Relationship Id="rId495" Type="http://schemas.openxmlformats.org/officeDocument/2006/relationships/hyperlink" Target="consultantplus://offline/ref=4F0D60BC28AC7722F847210639DEE7DB844C09F482E3F07AF6A633FD8627338041B2CCCD0CACE693f1X2L" TargetMode="External"/><Relationship Id="rId716" Type="http://schemas.openxmlformats.org/officeDocument/2006/relationships/hyperlink" Target="consultantplus://offline/ref=4F0D60BC28AC7722F847210639DEE7DB844C09F482E3F07AF6A633FD8627338041B2CCCD0CADEA9Af1X4L" TargetMode="External"/><Relationship Id="rId758" Type="http://schemas.openxmlformats.org/officeDocument/2006/relationships/hyperlink" Target="consultantplus://offline/ref=4F0D60BC28AC7722F847210639DEE7DB844C09F482E3F07AF6A633FD8627338041B2CCCD0CADEA9Ef1X4L" TargetMode="External"/><Relationship Id="rId923" Type="http://schemas.openxmlformats.org/officeDocument/2006/relationships/hyperlink" Target="consultantplus://offline/ref=4F0D60BC28AC7722F847210639DEE7DB844D0CF18FEEF07AF6A633FD8627338041B2CCCD0CACE99Af1XAL" TargetMode="External"/><Relationship Id="rId965" Type="http://schemas.openxmlformats.org/officeDocument/2006/relationships/hyperlink" Target="consultantplus://offline/ref=4F0D60BC28AC7722F847210639DEE7DB844D0CF18FEEF07AF6A633FD8627338041B2CCCE0EfAXEL" TargetMode="External"/><Relationship Id="rId1150" Type="http://schemas.openxmlformats.org/officeDocument/2006/relationships/image" Target="media/image91.wmf"/><Relationship Id="rId1388" Type="http://schemas.openxmlformats.org/officeDocument/2006/relationships/image" Target="media/image297.wmf"/><Relationship Id="rId10" Type="http://schemas.openxmlformats.org/officeDocument/2006/relationships/hyperlink" Target="consultantplus://offline/ref=4F0D60BC28AC7722F847210639DEE7DB844C09F482E3F07AF6A633FD8627338041B2CCCD0CACEE9Df1X2L" TargetMode="External"/><Relationship Id="rId52" Type="http://schemas.openxmlformats.org/officeDocument/2006/relationships/hyperlink" Target="consultantplus://offline/ref=4F0D60BC28AC7722F847210639DEE7DB844C09F482E3F07AF6A633FD8627338041B2CCCD0CACEF9Ff1X3L" TargetMode="External"/><Relationship Id="rId94" Type="http://schemas.openxmlformats.org/officeDocument/2006/relationships/hyperlink" Target="consultantplus://offline/ref=4F0D60BC28AC7722F847210639DEE7DB844C09F482E3F07AF6A633FD8627338041B2CCCD0CADEC9Cf1X4L" TargetMode="External"/><Relationship Id="rId148" Type="http://schemas.openxmlformats.org/officeDocument/2006/relationships/hyperlink" Target="consultantplus://offline/ref=4F0D60BC28AC7722F847210639DEE7DB844C09F98DEEF07AF6A633FD8627338041B2CCCD0CACED9Cf1XAL" TargetMode="External"/><Relationship Id="rId355" Type="http://schemas.openxmlformats.org/officeDocument/2006/relationships/hyperlink" Target="consultantplus://offline/ref=4F0D60BC28AC7722F847210639DEE7DB844C09F482E3F07AF6A633FD8627338041B2CCCD0CACEB9Ff1X5L" TargetMode="External"/><Relationship Id="rId397" Type="http://schemas.openxmlformats.org/officeDocument/2006/relationships/hyperlink" Target="consultantplus://offline/ref=4F0D60BC28AC7722F847210639DEE7DB844D0EF988EAF07AF6A633FD8627338041B2CCCD0CACEE9Af1X1L" TargetMode="External"/><Relationship Id="rId520" Type="http://schemas.openxmlformats.org/officeDocument/2006/relationships/hyperlink" Target="consultantplus://offline/ref=4F0D60BC28AC7722F847210639DEE7DB844C09F482E3F07AF6A633FD8627338041B2CCCD0CACE79Ef1X6L" TargetMode="External"/><Relationship Id="rId562" Type="http://schemas.openxmlformats.org/officeDocument/2006/relationships/hyperlink" Target="consultantplus://offline/ref=4F0D60BC28AC7722F847210639DEE7DB844C09F482E3F07AF6A633FD8627338041B2CCCD0CADEE99f1X3L" TargetMode="External"/><Relationship Id="rId618" Type="http://schemas.openxmlformats.org/officeDocument/2006/relationships/hyperlink" Target="consultantplus://offline/ref=4F0D60BC28AC7722F847210639DEE7DB844C09F482E3F07AF6A633FD8627338041B2CCCD0CADEE9Ef1X0L" TargetMode="External"/><Relationship Id="rId825" Type="http://schemas.openxmlformats.org/officeDocument/2006/relationships/hyperlink" Target="consultantplus://offline/ref=4F0D60BC28AC7722F847210639DEE7DB844D0CF18FEEF07AF6A633FD8627338041B2CCCD0CACED9Cf1XAL" TargetMode="External"/><Relationship Id="rId1192" Type="http://schemas.openxmlformats.org/officeDocument/2006/relationships/hyperlink" Target="consultantplus://offline/ref=4F0D60BC28AC7722F847210639DEE7DB844C09F88FEAF07AF6A633FD8627338041B2CCCD0CACEE9Ff1X4L" TargetMode="External"/><Relationship Id="rId1206" Type="http://schemas.openxmlformats.org/officeDocument/2006/relationships/image" Target="media/image141.wmf"/><Relationship Id="rId1248" Type="http://schemas.openxmlformats.org/officeDocument/2006/relationships/image" Target="media/image175.wmf"/><Relationship Id="rId1413" Type="http://schemas.openxmlformats.org/officeDocument/2006/relationships/hyperlink" Target="consultantplus://offline/ref=4F0D60BC28AC7722F847210639DEE7DB8D4808F08BE0AD70FEFF3FFF81286C9746FBC0CC0CACEAf9XCL" TargetMode="External"/><Relationship Id="rId215" Type="http://schemas.openxmlformats.org/officeDocument/2006/relationships/hyperlink" Target="consultantplus://offline/ref=4F0D60BC28AC7722F847210639DEE7DB844C09F482E3F07AF6A633FD8627338041B2CCCD0CACEC9Df1X4L" TargetMode="External"/><Relationship Id="rId257" Type="http://schemas.openxmlformats.org/officeDocument/2006/relationships/hyperlink" Target="consultantplus://offline/ref=4F0D60BC28AC7722F847210639DEE7DB844C09F98DEEF07AF6A633FD8627338041B2CCCD0CACED9Cf1XAL" TargetMode="External"/><Relationship Id="rId422" Type="http://schemas.openxmlformats.org/officeDocument/2006/relationships/hyperlink" Target="consultantplus://offline/ref=4F0D60BC28AC7722F847210639DEE7DB844C09F88FEBF07AF6A633FD8627338041B2CCCD0CACEE99f1X4L" TargetMode="External"/><Relationship Id="rId464" Type="http://schemas.openxmlformats.org/officeDocument/2006/relationships/hyperlink" Target="consultantplus://offline/ref=4F0D60BC28AC7722F847210639DEE7DB844C09F482E3F07AF6A633FD8627338041B2CCCD0CACE99Ef1XAL" TargetMode="External"/><Relationship Id="rId867" Type="http://schemas.openxmlformats.org/officeDocument/2006/relationships/hyperlink" Target="consultantplus://offline/ref=4F0D60BC28AC7722F847210639DEE7DB844D0CF18FEEF07AF6A633FD8627338041B2CCCD0CACEA92f1X6L" TargetMode="External"/><Relationship Id="rId1010" Type="http://schemas.openxmlformats.org/officeDocument/2006/relationships/hyperlink" Target="consultantplus://offline/ref=4F0D60BC28AC7722F847210639DEE7DB844D00F48CEFF07AF6A633FD8627338041B2CCCD0CACEE9Ff1X0L" TargetMode="External"/><Relationship Id="rId1052" Type="http://schemas.openxmlformats.org/officeDocument/2006/relationships/hyperlink" Target="consultantplus://offline/ref=4F0D60BC28AC7722F847210639DEE7DB844D00F48CEFF07AF6A633FD8627338041B2CCCD0CACE893f1X7L" TargetMode="External"/><Relationship Id="rId1094" Type="http://schemas.openxmlformats.org/officeDocument/2006/relationships/image" Target="media/image41.wmf"/><Relationship Id="rId1108" Type="http://schemas.openxmlformats.org/officeDocument/2006/relationships/image" Target="media/image55.wmf"/><Relationship Id="rId1315" Type="http://schemas.openxmlformats.org/officeDocument/2006/relationships/image" Target="media/image234.wmf"/><Relationship Id="rId299" Type="http://schemas.openxmlformats.org/officeDocument/2006/relationships/hyperlink" Target="consultantplus://offline/ref=4F0D60BC28AC7722F847210639DEE7DB844C09F482E3F07AF6A633FD8627338041B2CCCD0CACEB9Bf1X2L" TargetMode="External"/><Relationship Id="rId727" Type="http://schemas.openxmlformats.org/officeDocument/2006/relationships/hyperlink" Target="consultantplus://offline/ref=4F0D60BC28AC7722F847210639DEE7DB844C09F482E3F07AF6A633FD8627338041B2CCCD0CADED93f1X7L" TargetMode="External"/><Relationship Id="rId934" Type="http://schemas.openxmlformats.org/officeDocument/2006/relationships/hyperlink" Target="consultantplus://offline/ref=4F0D60BC28AC7722F847210639DEE7DB844D0CF18FEEF07AF6A633FD8627338041B2CCCD0CACE998f1X0L" TargetMode="External"/><Relationship Id="rId1357" Type="http://schemas.openxmlformats.org/officeDocument/2006/relationships/image" Target="media/image272.wmf"/><Relationship Id="rId63" Type="http://schemas.openxmlformats.org/officeDocument/2006/relationships/hyperlink" Target="consultantplus://offline/ref=4F0D60BC28AC7722F847210639DEE7DB844C09F482E3F07AF6A633FD8627338041B2CCCD0CACEF98f1X4L" TargetMode="External"/><Relationship Id="rId159" Type="http://schemas.openxmlformats.org/officeDocument/2006/relationships/hyperlink" Target="consultantplus://offline/ref=4F0D60BC28AC7722F847210639DEE7DB844C09F482E3F07AF6A633FD8627338041B2CCCD0CACE89Ff1X0L" TargetMode="External"/><Relationship Id="rId366" Type="http://schemas.openxmlformats.org/officeDocument/2006/relationships/hyperlink" Target="consultantplus://offline/ref=4F0D60BC28AC7722F847210639DEE7DB844C09F482E3F07AF6A633FD8627338041B2CCCD0CACEB9Ff1X7L" TargetMode="External"/><Relationship Id="rId573" Type="http://schemas.openxmlformats.org/officeDocument/2006/relationships/hyperlink" Target="consultantplus://offline/ref=4F0D60BC28AC7722F847210639DEE7DB844C09F88FEBF07AF6A633FD8627338041B2CCCD0CACEE99f1X4L" TargetMode="External"/><Relationship Id="rId780" Type="http://schemas.openxmlformats.org/officeDocument/2006/relationships/hyperlink" Target="consultantplus://offline/ref=4F0D60BC28AC7722F847210639DEE7DB844C09F482E3F07AF6A633FD8627338041B2CCCD0CADEA99f1X1L" TargetMode="External"/><Relationship Id="rId1217" Type="http://schemas.openxmlformats.org/officeDocument/2006/relationships/hyperlink" Target="consultantplus://offline/ref=4F0D60BC28AC7722F847210639DEE7DB844C09F88FEAF07AF6A633FD8627338041B2CCCD0CACEE9Ff1X4L" TargetMode="External"/><Relationship Id="rId1424" Type="http://schemas.openxmlformats.org/officeDocument/2006/relationships/hyperlink" Target="consultantplus://offline/ref=4F0D60BC28AC7722F847210639DEE7DB844E0AF88EE2F07AF6A633FD86f2X7L" TargetMode="External"/><Relationship Id="rId226" Type="http://schemas.openxmlformats.org/officeDocument/2006/relationships/hyperlink" Target="consultantplus://offline/ref=4F0D60BC28AC7722F847210639DEE7DB844C09F482E3F07AF6A633FD8627338041B2CCCD0CACEC93f1X4L" TargetMode="External"/><Relationship Id="rId433" Type="http://schemas.openxmlformats.org/officeDocument/2006/relationships/hyperlink" Target="consultantplus://offline/ref=4F0D60BC28AC7722F847210639DEE7DB844C09F482E3F07AF6A633FD8627338041B2CCCD0CACE99Ff1XAL" TargetMode="External"/><Relationship Id="rId878" Type="http://schemas.openxmlformats.org/officeDocument/2006/relationships/hyperlink" Target="consultantplus://offline/ref=4F0D60BC28AC7722F847210639DEE7DB844D0CF18FEEF07AF6A633FD8627338041B2CCCD0CACEB98f1X1L" TargetMode="External"/><Relationship Id="rId1063" Type="http://schemas.openxmlformats.org/officeDocument/2006/relationships/hyperlink" Target="consultantplus://offline/ref=4F0D60BC28AC7722F847210639DEE7DB844D0EF988EAF07AF6A633FD8627338041B2CCCD0CACEE99f1X7L" TargetMode="External"/><Relationship Id="rId1270" Type="http://schemas.openxmlformats.org/officeDocument/2006/relationships/image" Target="media/image196.wmf"/><Relationship Id="rId640" Type="http://schemas.openxmlformats.org/officeDocument/2006/relationships/hyperlink" Target="consultantplus://offline/ref=4F0D60BC28AC7722F847210639DEE7DB844C09F482E3F07AF6A633FD8627338041B2CCCD0CACEF9Bf1X3L" TargetMode="External"/><Relationship Id="rId738" Type="http://schemas.openxmlformats.org/officeDocument/2006/relationships/hyperlink" Target="consultantplus://offline/ref=4F0D60BC28AC7722F847210639DEE7DB844C09F482E3F07AF6A633FD8627338041B2CCCD0CADEA98f1X2L" TargetMode="External"/><Relationship Id="rId945" Type="http://schemas.openxmlformats.org/officeDocument/2006/relationships/hyperlink" Target="consultantplus://offline/ref=4F0D60BC28AC7722F847210639DEE7DB844D0CF18FEEF07AF6A633FD8627338041B2CCCD0CACE692f1X7L" TargetMode="External"/><Relationship Id="rId1368" Type="http://schemas.openxmlformats.org/officeDocument/2006/relationships/image" Target="media/image281.wmf"/><Relationship Id="rId74" Type="http://schemas.openxmlformats.org/officeDocument/2006/relationships/hyperlink" Target="consultantplus://offline/ref=4F0D60BC28AC7722F847210639DEE7DB844C09F482E3F07AF6A633FD8627338041B2CCCD0CACEF9Ef1X1L" TargetMode="External"/><Relationship Id="rId377" Type="http://schemas.openxmlformats.org/officeDocument/2006/relationships/hyperlink" Target="consultantplus://offline/ref=4F0D60BC28AC7722F847210639DEE7DB844C09F88FEBF07AF6A633FD8627338041B2CCCD0CACEE99f1X4L" TargetMode="External"/><Relationship Id="rId500" Type="http://schemas.openxmlformats.org/officeDocument/2006/relationships/hyperlink" Target="consultantplus://offline/ref=4F0D60BC28AC7722F847210639DEE7DB844E0DF28FECF07AF6A633FD8627338041B2CCCD0CACEE98f1X2L" TargetMode="External"/><Relationship Id="rId584" Type="http://schemas.openxmlformats.org/officeDocument/2006/relationships/hyperlink" Target="consultantplus://offline/ref=4F0D60BC28AC7722F847210639DEE7DB844C09F482E3F07AF6A633FD8627338041B2CCCD0CADEE9Cf1X5L" TargetMode="External"/><Relationship Id="rId805" Type="http://schemas.openxmlformats.org/officeDocument/2006/relationships/hyperlink" Target="consultantplus://offline/ref=4F0D60BC28AC7722F847210639DEE7DB844D0CF28EEBF07AF6A633FD8627338041B2CCCAf0X9L" TargetMode="External"/><Relationship Id="rId1130" Type="http://schemas.openxmlformats.org/officeDocument/2006/relationships/image" Target="media/image75.wmf"/><Relationship Id="rId1228" Type="http://schemas.openxmlformats.org/officeDocument/2006/relationships/image" Target="media/image159.wmf"/><Relationship Id="rId5" Type="http://schemas.openxmlformats.org/officeDocument/2006/relationships/hyperlink" Target="consultantplus://offline/ref=4F0D60BC28AC7722F847210639DEE7DB844C09F482E3F07AF6A633FD8627338041B2CCCD0CACEE9Df1X2L" TargetMode="External"/><Relationship Id="rId237" Type="http://schemas.openxmlformats.org/officeDocument/2006/relationships/hyperlink" Target="consultantplus://offline/ref=4F0D60BC28AC7722F847210639DEE7DB844D0FF283E2F07AF6A633FD8627338041B2CCCD0CACEE99f1XBL" TargetMode="External"/><Relationship Id="rId791" Type="http://schemas.openxmlformats.org/officeDocument/2006/relationships/hyperlink" Target="consultantplus://offline/ref=4F0D60BC28AC7722F847210639DEE7DB844C09F482E3F07AF6A633FD8627338041B2CCCD0CADEB99f1X7L" TargetMode="External"/><Relationship Id="rId889" Type="http://schemas.openxmlformats.org/officeDocument/2006/relationships/hyperlink" Target="consultantplus://offline/ref=4F0D60BC28AC7722F847210639DEE7DB844D0CF18FEEF07AF6A633FD8627338041B2CCCD0CACE993f1XAL" TargetMode="External"/><Relationship Id="rId1074" Type="http://schemas.openxmlformats.org/officeDocument/2006/relationships/hyperlink" Target="consultantplus://offline/ref=4F0D60BC28AC7722F847210639DEE7DB844C09F88FEAF07AF6A633FD8627338041B2CCCD0CACEE9Ff1X4L" TargetMode="External"/><Relationship Id="rId444" Type="http://schemas.openxmlformats.org/officeDocument/2006/relationships/hyperlink" Target="consultantplus://offline/ref=4F0D60BC28AC7722F847210639DEE7DB844C09F482E3F07AF6A633FD8627338041B2CCCD0CACED99f1X2L" TargetMode="External"/><Relationship Id="rId651" Type="http://schemas.openxmlformats.org/officeDocument/2006/relationships/hyperlink" Target="consultantplus://offline/ref=4F0D60BC28AC7722F847210639DEE7DB844D0AF58DEAF07AF6A633FD8627338041B2CCCD0CfAXCL" TargetMode="External"/><Relationship Id="rId749" Type="http://schemas.openxmlformats.org/officeDocument/2006/relationships/hyperlink" Target="consultantplus://offline/ref=4F0D60BC28AC7722F847210639DEE7DB844C09F482E3F07AF6A633FD8627338041B2CCCD0CADED9Ef1X7L" TargetMode="External"/><Relationship Id="rId1281" Type="http://schemas.openxmlformats.org/officeDocument/2006/relationships/image" Target="media/image203.wmf"/><Relationship Id="rId1379" Type="http://schemas.openxmlformats.org/officeDocument/2006/relationships/hyperlink" Target="consultantplus://offline/ref=4F0D60BC28AC7722F847210639DEE7DB844C09F88FEBF07AF6A633FD8627338041B2CCCD0CACEE99f1X4L" TargetMode="External"/><Relationship Id="rId290" Type="http://schemas.openxmlformats.org/officeDocument/2006/relationships/hyperlink" Target="consultantplus://offline/ref=4F0D60BC28AC7722F847210639DEE7DB844C09F88FEBF07AF6A633FD8627338041B2CCC8f0XEL" TargetMode="External"/><Relationship Id="rId304" Type="http://schemas.openxmlformats.org/officeDocument/2006/relationships/hyperlink" Target="consultantplus://offline/ref=4F0D60BC28AC7722F847210639DEE7DB844C09F482E3F07AF6A633FD8627338041B2CCCD0CACEB9Bf1X2L" TargetMode="External"/><Relationship Id="rId388" Type="http://schemas.openxmlformats.org/officeDocument/2006/relationships/hyperlink" Target="consultantplus://offline/ref=4F0D60BC28AC7722F847210639DEE7DB844D0EF988EAF07AF6A633FD8627338041B2CCCD0CACEE9Af1X1L" TargetMode="External"/><Relationship Id="rId511" Type="http://schemas.openxmlformats.org/officeDocument/2006/relationships/hyperlink" Target="consultantplus://offline/ref=4F0D60BC28AC7722F847210639DEE7DB844C09F482E3F07AF6A633FD8627338041B2CCCD0CADEC93f1X4L" TargetMode="External"/><Relationship Id="rId609" Type="http://schemas.openxmlformats.org/officeDocument/2006/relationships/hyperlink" Target="consultantplus://offline/ref=4F0D60BC28AC7722F847210639DEE7DB844C09F482E3F07AF6A633FD8627338041B2CCCD0CADEF9Df1X1L" TargetMode="External"/><Relationship Id="rId956" Type="http://schemas.openxmlformats.org/officeDocument/2006/relationships/hyperlink" Target="consultantplus://offline/ref=4F0D60BC28AC7722F847210639DEE7DB844D0CF18FEEF07AF6A633FD8627338041B2CCCD0EfAX5L" TargetMode="External"/><Relationship Id="rId1141" Type="http://schemas.openxmlformats.org/officeDocument/2006/relationships/image" Target="media/image85.wmf"/><Relationship Id="rId1239" Type="http://schemas.openxmlformats.org/officeDocument/2006/relationships/image" Target="media/image167.wmf"/><Relationship Id="rId85" Type="http://schemas.openxmlformats.org/officeDocument/2006/relationships/hyperlink" Target="consultantplus://offline/ref=4F0D60BC28AC7722F847210639DEE7DB844C09F482E3F07AF6A633FD8627338041B2CCCD0CACEF9Ff1XAL" TargetMode="External"/><Relationship Id="rId150" Type="http://schemas.openxmlformats.org/officeDocument/2006/relationships/hyperlink" Target="consultantplus://offline/ref=4F0D60BC28AC7722F847210639DEE7DB844C09F482E3F07AF6A633FD8627338041B2CCCD0CACE99Ff1XAL" TargetMode="External"/><Relationship Id="rId595" Type="http://schemas.openxmlformats.org/officeDocument/2006/relationships/hyperlink" Target="consultantplus://offline/ref=4F0D60BC28AC7722F847210639DEE7DB844C09F482E3F07AF6A633FD8627338041B2CCCD0CADEF9Bf1X3L" TargetMode="External"/><Relationship Id="rId816" Type="http://schemas.openxmlformats.org/officeDocument/2006/relationships/hyperlink" Target="consultantplus://offline/ref=4F0D60BC28AC7722F847210639DEE7DB844D0CF28EEBF07AF6A633FD8627338041B2CCCD04fAXAL" TargetMode="External"/><Relationship Id="rId1001" Type="http://schemas.openxmlformats.org/officeDocument/2006/relationships/hyperlink" Target="consultantplus://offline/ref=4F0D60BC28AC7722F847210639DEE7DB844D00F48CE8F07AF6A633FD8627338041B2CCCFf0X8L" TargetMode="External"/><Relationship Id="rId248" Type="http://schemas.openxmlformats.org/officeDocument/2006/relationships/hyperlink" Target="consultantplus://offline/ref=4F0D60BC28AC7722F847210639DEE7DB844C09F482E3F07AF6A633FD8627338041B2CCCD0CACED92f1X2L" TargetMode="External"/><Relationship Id="rId455" Type="http://schemas.openxmlformats.org/officeDocument/2006/relationships/hyperlink" Target="consultantplus://offline/ref=4F0D60BC28AC7722F847210639DEE7DB844C09F482E3F07AF6A633FD8627338041B2CCCD0CACE99Ff1X0L" TargetMode="External"/><Relationship Id="rId662" Type="http://schemas.openxmlformats.org/officeDocument/2006/relationships/hyperlink" Target="consultantplus://offline/ref=4F0D60BC28AC7722F847210639DEE7DB844C09F482E3F07AF6A633FD8627338041B2CCCD0CACE79Af1X1L" TargetMode="External"/><Relationship Id="rId1085" Type="http://schemas.openxmlformats.org/officeDocument/2006/relationships/image" Target="media/image32.wmf"/><Relationship Id="rId1292" Type="http://schemas.openxmlformats.org/officeDocument/2006/relationships/image" Target="media/image213.wmf"/><Relationship Id="rId1306" Type="http://schemas.openxmlformats.org/officeDocument/2006/relationships/image" Target="media/image225.wmf"/><Relationship Id="rId12" Type="http://schemas.openxmlformats.org/officeDocument/2006/relationships/hyperlink" Target="consultantplus://offline/ref=4F0D60BC28AC7722F847210639DEE7DB844C09F482E3F07AF6A633FD8627338041B2CCCD0CACEE9Df1X2L" TargetMode="External"/><Relationship Id="rId108" Type="http://schemas.openxmlformats.org/officeDocument/2006/relationships/hyperlink" Target="consultantplus://offline/ref=4F0D60BC28AC7722F847210639DEE7DB844C09F482E3F07AF6A633FD8627338041B2CCCD0CACEF9Ff1XAL" TargetMode="External"/><Relationship Id="rId315" Type="http://schemas.openxmlformats.org/officeDocument/2006/relationships/hyperlink" Target="consultantplus://offline/ref=4F0D60BC28AC7722F847210639DEE7DB844C09F482E3F07AF6A633FD8627338041B2CCCD0CACEB9Af1X7L" TargetMode="External"/><Relationship Id="rId522" Type="http://schemas.openxmlformats.org/officeDocument/2006/relationships/hyperlink" Target="consultantplus://offline/ref=4F0D60BC28AC7722F847210639DEE7DB844C09F482E3F07AF6A633FD8627338041B2CCCD0CACE798f1X4L" TargetMode="External"/><Relationship Id="rId967" Type="http://schemas.openxmlformats.org/officeDocument/2006/relationships/hyperlink" Target="consultantplus://offline/ref=4F0D60BC28AC7722F847210639DEE7DB844D0CF18FEEF07AF6A633FD8627338041B2CCCE0FfAXFL" TargetMode="External"/><Relationship Id="rId1152" Type="http://schemas.openxmlformats.org/officeDocument/2006/relationships/image" Target="media/image93.wmf"/><Relationship Id="rId96" Type="http://schemas.openxmlformats.org/officeDocument/2006/relationships/hyperlink" Target="consultantplus://offline/ref=4F0D60BC28AC7722F847210639DEE7DB844C09F482E3F07AF6A633FD8627338041B2CCCD0CADEC9Cf1X4L" TargetMode="External"/><Relationship Id="rId161" Type="http://schemas.openxmlformats.org/officeDocument/2006/relationships/hyperlink" Target="consultantplus://offline/ref=4F0D60BC28AC7722F847210639DEE7DB844C09F482E3F07AF6A633FD8627338041B2CCCD0CACEC9Ff1X5L" TargetMode="External"/><Relationship Id="rId399" Type="http://schemas.openxmlformats.org/officeDocument/2006/relationships/hyperlink" Target="consultantplus://offline/ref=4F0D60BC28AC7722F847210639DEE7DB844C09F88FEBF07AF6A633FD8627338041B2CCCD0CACEE99f1X4L" TargetMode="External"/><Relationship Id="rId827" Type="http://schemas.openxmlformats.org/officeDocument/2006/relationships/hyperlink" Target="consultantplus://offline/ref=4F0D60BC28AC7722F847210639DEE7DB844D0CF18FEEF07AF6A633FD8627338041B2CCCD0CACEA9Af1X2L" TargetMode="External"/><Relationship Id="rId1012" Type="http://schemas.openxmlformats.org/officeDocument/2006/relationships/hyperlink" Target="consultantplus://offline/ref=4F0D60BC28AC7722F847210639DEE7DB844D00F48CEFF07AF6A633FD8627338041B2CCCD0CACEE9Ff1X4L" TargetMode="External"/><Relationship Id="rId259" Type="http://schemas.openxmlformats.org/officeDocument/2006/relationships/hyperlink" Target="consultantplus://offline/ref=4F0D60BC28AC7722F847210639DEE7DB844C09F482E3F07AF6A633FD8627338041B2CCCD0CACE899f1X6L" TargetMode="External"/><Relationship Id="rId466" Type="http://schemas.openxmlformats.org/officeDocument/2006/relationships/hyperlink" Target="consultantplus://offline/ref=4F0D60BC28AC7722F847210639DEE7DB844C09F482E3F07AF6A633FD8627338041B2CCCD0CACE99Ef1X4L" TargetMode="External"/><Relationship Id="rId673" Type="http://schemas.openxmlformats.org/officeDocument/2006/relationships/hyperlink" Target="consultantplus://offline/ref=4F0D60BC28AC7722F847210639DEE7DB844C09F482E3F07AF6A633FD8627338041B2CCCD0CADEC93f1X4L" TargetMode="External"/><Relationship Id="rId880" Type="http://schemas.openxmlformats.org/officeDocument/2006/relationships/hyperlink" Target="consultantplus://offline/ref=4F0D60BC28AC7722F847210639DEE7DB844D0CF18FEEF07AF6A633FD8627338041B2CCCD0CACEB98f1X0L" TargetMode="External"/><Relationship Id="rId1096" Type="http://schemas.openxmlformats.org/officeDocument/2006/relationships/image" Target="media/image43.wmf"/><Relationship Id="rId1317" Type="http://schemas.openxmlformats.org/officeDocument/2006/relationships/hyperlink" Target="consultantplus://offline/ref=4F0D60BC28AC7722F847210639DEE7DB844D0EF988EAF07AF6A633FD8627338041B2CCCD0CACEF9Df1X4L" TargetMode="External"/><Relationship Id="rId23" Type="http://schemas.openxmlformats.org/officeDocument/2006/relationships/hyperlink" Target="consultantplus://offline/ref=4F0D60BC28AC7722F847210639DEE7DB844C08F98CEFF07AF6A633FD86f2X7L" TargetMode="External"/><Relationship Id="rId119" Type="http://schemas.openxmlformats.org/officeDocument/2006/relationships/hyperlink" Target="consultantplus://offline/ref=4F0D60BC28AC7722F847210639DEE7DB844C09F482E3F07AF6A633FD8627338041B2CCCD0CACEC98f1X3L" TargetMode="External"/><Relationship Id="rId326" Type="http://schemas.openxmlformats.org/officeDocument/2006/relationships/hyperlink" Target="consultantplus://offline/ref=4F0D60BC28AC7722F847210639DEE7DB844C09F482E3F07AF6A633FD8627338041B2CCCD0CACEB99f1XAL" TargetMode="External"/><Relationship Id="rId533" Type="http://schemas.openxmlformats.org/officeDocument/2006/relationships/hyperlink" Target="consultantplus://offline/ref=4F0D60BC28AC7722F847210639DEE7DB844C09F482E3F07AF6A633FD8627338041B2CCCD0CACE99Df1X5L" TargetMode="External"/><Relationship Id="rId978" Type="http://schemas.openxmlformats.org/officeDocument/2006/relationships/hyperlink" Target="consultantplus://offline/ref=4F0D60BC28AC7722F847210639DEE7DB844D0CF18FEEF07AF6A633FD8627338041B2CCC80DfAX9L" TargetMode="External"/><Relationship Id="rId1163" Type="http://schemas.openxmlformats.org/officeDocument/2006/relationships/image" Target="media/image104.wmf"/><Relationship Id="rId1370" Type="http://schemas.openxmlformats.org/officeDocument/2006/relationships/image" Target="media/image283.wmf"/><Relationship Id="rId740" Type="http://schemas.openxmlformats.org/officeDocument/2006/relationships/hyperlink" Target="consultantplus://offline/ref=4F0D60BC28AC7722F847210639DEE7DB844C09F482E3F07AF6A633FD8627338041B2CCCD0CADED98f1XAL" TargetMode="External"/><Relationship Id="rId838" Type="http://schemas.openxmlformats.org/officeDocument/2006/relationships/hyperlink" Target="consultantplus://offline/ref=4F0D60BC28AC7722F847210639DEE7DB844D0CF18FEEF07AF6A633FD8627338041B2CCCD0CACEA99f1X1L" TargetMode="External"/><Relationship Id="rId1023" Type="http://schemas.openxmlformats.org/officeDocument/2006/relationships/hyperlink" Target="consultantplus://offline/ref=4F0D60BC28AC7722F847210639DEE7DB844C09F482E3F07AF6A633FD8627338041B2CCCD0CACED9Cf1X4L" TargetMode="External"/><Relationship Id="rId172" Type="http://schemas.openxmlformats.org/officeDocument/2006/relationships/hyperlink" Target="consultantplus://offline/ref=4F0D60BC28AC7722F847210639DEE7DB844C09F482E3F07AF6A633FD8627338041B2CCCD0CACEA98f1XAL" TargetMode="External"/><Relationship Id="rId477" Type="http://schemas.openxmlformats.org/officeDocument/2006/relationships/hyperlink" Target="consultantplus://offline/ref=4F0D60BC28AC7722F847210639DEE7DB844C08F683EEF07AF6A633FD8627338041B2CCCD0CACEF9Ff1X2L" TargetMode="External"/><Relationship Id="rId600" Type="http://schemas.openxmlformats.org/officeDocument/2006/relationships/hyperlink" Target="consultantplus://offline/ref=4F0D60BC28AC7722F847210639DEE7DB844C09F482E3F07AF6A633FD8627338041B2CCCD0CADEE92f1XAL" TargetMode="External"/><Relationship Id="rId684" Type="http://schemas.openxmlformats.org/officeDocument/2006/relationships/image" Target="media/image19.wmf"/><Relationship Id="rId1230" Type="http://schemas.openxmlformats.org/officeDocument/2006/relationships/hyperlink" Target="consultantplus://offline/ref=4F0D60BC28AC7722F847210639DEE7DB844C09F88FEAF07AF6A633FD8627338041B2CCCD0CACEE9Ff1X4L" TargetMode="External"/><Relationship Id="rId1328" Type="http://schemas.openxmlformats.org/officeDocument/2006/relationships/image" Target="media/image245.wmf"/><Relationship Id="rId337" Type="http://schemas.openxmlformats.org/officeDocument/2006/relationships/hyperlink" Target="consultantplus://offline/ref=4F0D60BC28AC7722F847210639DEE7DB844C09F482E3F07AF6A633FD8627338041B2CCCD0CACEB99f1X5L" TargetMode="External"/><Relationship Id="rId891" Type="http://schemas.openxmlformats.org/officeDocument/2006/relationships/hyperlink" Target="consultantplus://offline/ref=4F0D60BC28AC7722F847210639DEE7DB844D0CF18FEEF07AF6A633FD8627338041B2CCCD0CACE893f1X4L" TargetMode="External"/><Relationship Id="rId905" Type="http://schemas.openxmlformats.org/officeDocument/2006/relationships/hyperlink" Target="consultantplus://offline/ref=4F0D60BC28AC7722F847210639DEE7DB844D0CF18FEEF07AF6A633FD8627338041B2CCCDf0X9L" TargetMode="External"/><Relationship Id="rId989" Type="http://schemas.openxmlformats.org/officeDocument/2006/relationships/hyperlink" Target="consultantplus://offline/ref=4F0D60BC28AC7722F847210639DEE7DB844D00F48CE8F07AF6A633FD8627338041B2CCCD0CACEF9Ef1X0L" TargetMode="External"/><Relationship Id="rId34" Type="http://schemas.openxmlformats.org/officeDocument/2006/relationships/hyperlink" Target="consultantplus://offline/ref=4F0D60BC28AC7722F847210639DEE7DB844C09F482E3F07AF6A633FD8627338041B2CCCD0CADEC9Ef1X3L" TargetMode="External"/><Relationship Id="rId544" Type="http://schemas.openxmlformats.org/officeDocument/2006/relationships/hyperlink" Target="consultantplus://offline/ref=4F0D60BC28AC7722F847210639DEE7DB844C09F482E3F07AF6A633FD8627338041B2CCCD0CACED9Ff1XBL" TargetMode="External"/><Relationship Id="rId751" Type="http://schemas.openxmlformats.org/officeDocument/2006/relationships/hyperlink" Target="consultantplus://offline/ref=4F0D60BC28AC7722F847210639DEE7DB844C09F482E3F07AF6A633FD8627338041B2CCCD0CADEA9Ff1X2L" TargetMode="External"/><Relationship Id="rId849" Type="http://schemas.openxmlformats.org/officeDocument/2006/relationships/hyperlink" Target="consultantplus://offline/ref=4F0D60BC28AC7722F847210639DEE7DB844D0CF18FEEF07AF6A633FD8627338041B2CCCD0CACEA9Ff1X3L" TargetMode="External"/><Relationship Id="rId1174" Type="http://schemas.openxmlformats.org/officeDocument/2006/relationships/image" Target="media/image113.wmf"/><Relationship Id="rId1381" Type="http://schemas.openxmlformats.org/officeDocument/2006/relationships/image" Target="media/image292.wmf"/><Relationship Id="rId183" Type="http://schemas.openxmlformats.org/officeDocument/2006/relationships/hyperlink" Target="consultantplus://offline/ref=4F0D60BC28AC7722F847210639DEE7DB844C09F482E3F07AF6A633FD8627338041B2CCCD0CACEC9Df1X5L" TargetMode="External"/><Relationship Id="rId390" Type="http://schemas.openxmlformats.org/officeDocument/2006/relationships/hyperlink" Target="consultantplus://offline/ref=4F0D60BC28AC7722F847210639DEE7DB844C09F482E3F07AF6A633FD8627338041B2CCCD0CACEF98f1X6L" TargetMode="External"/><Relationship Id="rId404" Type="http://schemas.openxmlformats.org/officeDocument/2006/relationships/hyperlink" Target="consultantplus://offline/ref=4F0D60BC28AC7722F847210639DEE7DB844C09F482E3F07AF6A633FD8627338041B2CCCD0CACE898f1X7L" TargetMode="External"/><Relationship Id="rId611" Type="http://schemas.openxmlformats.org/officeDocument/2006/relationships/hyperlink" Target="consultantplus://offline/ref=4F0D60BC28AC7722F847210639DEE7DB844C09F482E3F07AF6A633FD8627338041B2CCCD0CADEF9Cf1X0L" TargetMode="External"/><Relationship Id="rId1034" Type="http://schemas.openxmlformats.org/officeDocument/2006/relationships/hyperlink" Target="consultantplus://offline/ref=4F0D60BC28AC7722F847210639DEE7DB844D00F48CEFF07AF6A633FD8627338041B2CCCD0CACEA92f1X4L" TargetMode="External"/><Relationship Id="rId1241" Type="http://schemas.openxmlformats.org/officeDocument/2006/relationships/image" Target="media/image169.wmf"/><Relationship Id="rId1339" Type="http://schemas.openxmlformats.org/officeDocument/2006/relationships/image" Target="media/image255.wmf"/><Relationship Id="rId250" Type="http://schemas.openxmlformats.org/officeDocument/2006/relationships/hyperlink" Target="consultantplus://offline/ref=4F0D60BC28AC7722F847210639DEE7DB844C09F482E3F07AF6A633FD8627338041B2CCCD0CACED92f1X2L" TargetMode="External"/><Relationship Id="rId488" Type="http://schemas.openxmlformats.org/officeDocument/2006/relationships/hyperlink" Target="consultantplus://offline/ref=4F0D60BC28AC7722F847210639DEE7DB844C09F482E3F07AF6A633FD8627338041B2CCCD0CACE699f1XBL" TargetMode="External"/><Relationship Id="rId695" Type="http://schemas.openxmlformats.org/officeDocument/2006/relationships/hyperlink" Target="consultantplus://offline/ref=4F0D60BC28AC7722F847210639DEE7DB844C09F482E3F07AF6A633FD8627338041B2CCCD0CADED98f1XBL" TargetMode="External"/><Relationship Id="rId709" Type="http://schemas.openxmlformats.org/officeDocument/2006/relationships/hyperlink" Target="consultantplus://offline/ref=4F0D60BC28AC7722F847210639DEE7DB844C09F482E3F07AF6A633FD8627338041B2CCCD0CADED9Ff1X1L" TargetMode="External"/><Relationship Id="rId916" Type="http://schemas.openxmlformats.org/officeDocument/2006/relationships/hyperlink" Target="consultantplus://offline/ref=4F0D60BC28AC7722F847210639DEE7DB844D0CF18FEEF07AF6A633FD8627338041B2CCCEf0X9L" TargetMode="External"/><Relationship Id="rId1101" Type="http://schemas.openxmlformats.org/officeDocument/2006/relationships/image" Target="media/image48.wmf"/><Relationship Id="rId45" Type="http://schemas.openxmlformats.org/officeDocument/2006/relationships/hyperlink" Target="consultantplus://offline/ref=4F0D60BC28AC7722F847210639DEE7DB844C09F482E3F07AF6A633FD8627338041B2CCCD0CACED9Af1XAL" TargetMode="External"/><Relationship Id="rId110" Type="http://schemas.openxmlformats.org/officeDocument/2006/relationships/hyperlink" Target="consultantplus://offline/ref=4F0D60BC28AC7722F847210639DEE7DB844C09F482E3F07AF6A633FD8627338041B2CCCD0CACEC98f1XBL" TargetMode="External"/><Relationship Id="rId348" Type="http://schemas.openxmlformats.org/officeDocument/2006/relationships/hyperlink" Target="consultantplus://offline/ref=4F0D60BC28AC7722F847210639DEE7DB844C09F482E3F07AF6A633FD8627338041B2CCCD0CACEB9Ff1X1L" TargetMode="External"/><Relationship Id="rId555" Type="http://schemas.openxmlformats.org/officeDocument/2006/relationships/hyperlink" Target="consultantplus://offline/ref=4F0D60BC28AC7722F847210639DEE7DB844C09F482E3F07AF6A633FD8627338041B2CCCD0CADEE9Ff1X2L" TargetMode="External"/><Relationship Id="rId762" Type="http://schemas.openxmlformats.org/officeDocument/2006/relationships/hyperlink" Target="consultantplus://offline/ref=4F0D60BC28AC7722F847210639DEE7DB844C09F482E3F07AF6A633FD8627338041B2CCCD0CADED98f1XBL" TargetMode="External"/><Relationship Id="rId1185" Type="http://schemas.openxmlformats.org/officeDocument/2006/relationships/image" Target="media/image122.wmf"/><Relationship Id="rId1392" Type="http://schemas.openxmlformats.org/officeDocument/2006/relationships/hyperlink" Target="consultantplus://offline/ref=4F0D60BC28AC7722F847210639DEE7DB844C09F88FEBF07AF6A633FD8627338041B2CCCD0CACEE99f1X4L" TargetMode="External"/><Relationship Id="rId1406" Type="http://schemas.openxmlformats.org/officeDocument/2006/relationships/hyperlink" Target="consultantplus://offline/ref=4F0D60BC28AC7722F847210639DEE7DB844D0EF988EAF07AF6A633FD8627338041B2CCCD0CACEC93f1X3L" TargetMode="External"/><Relationship Id="rId194" Type="http://schemas.openxmlformats.org/officeDocument/2006/relationships/hyperlink" Target="consultantplus://offline/ref=4F0D60BC28AC7722F847210639DEE7DB844C09F482E3F07AF6A633FD8627338041B2CCCD0CACEC9Cf1X5L" TargetMode="External"/><Relationship Id="rId208" Type="http://schemas.openxmlformats.org/officeDocument/2006/relationships/hyperlink" Target="consultantplus://offline/ref=4F0D60BC28AC7722F847210639DEE7DB844C09F482E3F07AF6A633FD8627338041B2CCCD0CACED9Cf1X4L" TargetMode="External"/><Relationship Id="rId415" Type="http://schemas.openxmlformats.org/officeDocument/2006/relationships/hyperlink" Target="consultantplus://offline/ref=4F0D60BC28AC7722F847210639DEE7DB844C09F482E3F07AF6A633FD8627338041B2CCCD0CACE89Df1X3L" TargetMode="External"/><Relationship Id="rId622" Type="http://schemas.openxmlformats.org/officeDocument/2006/relationships/hyperlink" Target="consultantplus://offline/ref=4F0D60BC28AC7722F847210639DEE7DB844C09F482E3F07AF6A633FD8627338041B2CCCD0CADEC98f1X5L" TargetMode="External"/><Relationship Id="rId1045" Type="http://schemas.openxmlformats.org/officeDocument/2006/relationships/hyperlink" Target="consultantplus://offline/ref=4F0D60BC28AC7722F847210639DEE7DB844D00F48CEFF07AF6A633FD8627338041B2CCCD0CACE899f1X6L" TargetMode="External"/><Relationship Id="rId1252" Type="http://schemas.openxmlformats.org/officeDocument/2006/relationships/hyperlink" Target="consultantplus://offline/ref=4F0D60BC28AC7722F847210639DEE7DB844D0EF988EAF07AF6A633FD8627338041B2CCCD0CACEE9Af1X1L" TargetMode="External"/><Relationship Id="rId261" Type="http://schemas.openxmlformats.org/officeDocument/2006/relationships/hyperlink" Target="consultantplus://offline/ref=4F0D60BC28AC7722F847210639DEE7DB844C09F482E3F07AF6A633FD8627338041B2CCCD0CACE899f1X6L" TargetMode="External"/><Relationship Id="rId499" Type="http://schemas.openxmlformats.org/officeDocument/2006/relationships/hyperlink" Target="consultantplus://offline/ref=4F0D60BC28AC7722F847210639DEE7DB844C09F482E3F07AF6A633FD8627338041B2CCCD0CACE693f1X3L" TargetMode="External"/><Relationship Id="rId927" Type="http://schemas.openxmlformats.org/officeDocument/2006/relationships/hyperlink" Target="consultantplus://offline/ref=4F0D60BC28AC7722F847210639DEE7DB844D0CF18FEEF07AF6A633FD8627338041B2CCCD0CACE999f1XAL" TargetMode="External"/><Relationship Id="rId1112" Type="http://schemas.openxmlformats.org/officeDocument/2006/relationships/image" Target="media/image59.wmf"/><Relationship Id="rId56" Type="http://schemas.openxmlformats.org/officeDocument/2006/relationships/hyperlink" Target="consultantplus://offline/ref=4F0D60BC28AC7722F847210639DEE7DB844C09F482E3F07AF6A633FD8627338041B2CCCD0CACEF9Ff1X6L" TargetMode="External"/><Relationship Id="rId359" Type="http://schemas.openxmlformats.org/officeDocument/2006/relationships/hyperlink" Target="consultantplus://offline/ref=4F0D60BC28AC7722F847210639DEE7DB844C09F482E3F07AF6A633FD8627338041B2CCCD0CACEB9Ff1X1L" TargetMode="External"/><Relationship Id="rId566" Type="http://schemas.openxmlformats.org/officeDocument/2006/relationships/hyperlink" Target="consultantplus://offline/ref=4F0D60BC28AC7722F847210639DEE7DB844C09F482E3F07AF6A633FD8627338041B2CCCD0CADEC9Bf1XBL" TargetMode="External"/><Relationship Id="rId773" Type="http://schemas.openxmlformats.org/officeDocument/2006/relationships/hyperlink" Target="consultantplus://offline/ref=4F0D60BC28AC7722F847210639DEE7DB844C09F482E3F07AF6A633FD8627338041B2CCCD0CADED98f1X6L" TargetMode="External"/><Relationship Id="rId1196" Type="http://schemas.openxmlformats.org/officeDocument/2006/relationships/image" Target="media/image131.wmf"/><Relationship Id="rId1417" Type="http://schemas.openxmlformats.org/officeDocument/2006/relationships/hyperlink" Target="consultantplus://offline/ref=4F0D60BC28AC7722F847210639DEE7DB844E0BF58EEEF07AF6A633FD8627338041B2CCCD0CACEE98f1X6L" TargetMode="External"/><Relationship Id="rId121" Type="http://schemas.openxmlformats.org/officeDocument/2006/relationships/hyperlink" Target="consultantplus://offline/ref=4F0D60BC28AC7722F847210639DEE7DB844C09F98DEEF07AF6A633FD8627338041B2CCCD0CACED9Cf1XAL" TargetMode="External"/><Relationship Id="rId219" Type="http://schemas.openxmlformats.org/officeDocument/2006/relationships/hyperlink" Target="consultantplus://offline/ref=4F0D60BC28AC7722F847210639DEE7DB844C09F482E3F07AF6A633FD8627338041B2CCCD0CACE692f1X5L" TargetMode="External"/><Relationship Id="rId426" Type="http://schemas.openxmlformats.org/officeDocument/2006/relationships/hyperlink" Target="consultantplus://offline/ref=4F0D60BC28AC7722F847210639DEE7DB844C09F482E3F07AF6A633FD8627338041B2CCCD0CACEE9Df1X1L" TargetMode="External"/><Relationship Id="rId633" Type="http://schemas.openxmlformats.org/officeDocument/2006/relationships/hyperlink" Target="consultantplus://offline/ref=4F0D60BC28AC7722F847210639DEE7DB844C09F482E3F07AF6A633FD8627338041B2CCCD0CADEE9Ef1X2L" TargetMode="External"/><Relationship Id="rId980" Type="http://schemas.openxmlformats.org/officeDocument/2006/relationships/hyperlink" Target="consultantplus://offline/ref=4F0D60BC28AC7722F847210639DEE7DB844D0CF18FEEF07AF6A633FD8627338041B2CCC80EfAX9L" TargetMode="External"/><Relationship Id="rId1056" Type="http://schemas.openxmlformats.org/officeDocument/2006/relationships/hyperlink" Target="consultantplus://offline/ref=4F0D60BC28AC7722F847210639DEE7DB844D0EF988EAF07AF6A633FD8627338041B2CCCD0CACEE9Af1X7L" TargetMode="External"/><Relationship Id="rId1263" Type="http://schemas.openxmlformats.org/officeDocument/2006/relationships/image" Target="media/image189.wmf"/><Relationship Id="rId840" Type="http://schemas.openxmlformats.org/officeDocument/2006/relationships/hyperlink" Target="consultantplus://offline/ref=4F0D60BC28AC7722F847210639DEE7DB844C09F482E3F07AF6A633FD8627338041B2CCCD0CADEB98f1XAL" TargetMode="External"/><Relationship Id="rId938" Type="http://schemas.openxmlformats.org/officeDocument/2006/relationships/hyperlink" Target="consultantplus://offline/ref=4F0D60BC28AC7722F847210639DEE7DB844D0CF18FEEF07AF6A633FD8627338041B2CCCD0CACE998f1XAL" TargetMode="External"/><Relationship Id="rId67" Type="http://schemas.openxmlformats.org/officeDocument/2006/relationships/hyperlink" Target="consultantplus://offline/ref=4F0D60BC28AC7722F847210639DEE7DB844C09F482E3F07AF6A633FD8627338041B2CCCD0CACEF9Ff1X1L" TargetMode="External"/><Relationship Id="rId272" Type="http://schemas.openxmlformats.org/officeDocument/2006/relationships/hyperlink" Target="consultantplus://offline/ref=4F0D60BC28AC7722F847210639DEE7DB844C09F482E3F07AF6A633FD8627338041B2CCCD0CACE899f1X6L" TargetMode="External"/><Relationship Id="rId577" Type="http://schemas.openxmlformats.org/officeDocument/2006/relationships/hyperlink" Target="consultantplus://offline/ref=4F0D60BC28AC7722F847210639DEE7DB844C09F482E3F07AF6A633FD8627338041B2CCCD0CADEE92f1X0L" TargetMode="External"/><Relationship Id="rId700" Type="http://schemas.openxmlformats.org/officeDocument/2006/relationships/hyperlink" Target="consultantplus://offline/ref=4F0D60BC28AC7722F847210639DEE7DB844C09F482E3F07AF6A633FD8627338041B2CCCD0CADED9Ef1X3L" TargetMode="External"/><Relationship Id="rId1123" Type="http://schemas.openxmlformats.org/officeDocument/2006/relationships/image" Target="media/image69.wmf"/><Relationship Id="rId1330" Type="http://schemas.openxmlformats.org/officeDocument/2006/relationships/image" Target="media/image246.wmf"/><Relationship Id="rId1428" Type="http://schemas.openxmlformats.org/officeDocument/2006/relationships/hyperlink" Target="consultantplus://offline/ref=4F0D60BC28AC7722F847210639DEE7DB844D0EF988EAF07AF6A633FD8627338041B2CCCD0CACED9Ef1X6L" TargetMode="External"/><Relationship Id="rId132" Type="http://schemas.openxmlformats.org/officeDocument/2006/relationships/hyperlink" Target="consultantplus://offline/ref=4F0D60BC28AC7722F847210639DEE7DB844C09F482E3F07AF6A633FD8627338041B2CCCD0CACEC98f1XAL" TargetMode="External"/><Relationship Id="rId784" Type="http://schemas.openxmlformats.org/officeDocument/2006/relationships/hyperlink" Target="consultantplus://offline/ref=4F0D60BC28AC7722F847210639DEE7DB844C09F482E3F07AF6A633FD8627338041B2CCCD0CADEA9Ff1X2L" TargetMode="External"/><Relationship Id="rId991" Type="http://schemas.openxmlformats.org/officeDocument/2006/relationships/hyperlink" Target="consultantplus://offline/ref=4F0D60BC28AC7722F847210639DEE7DB844C08F98CEFF07AF6A633FD86f2X7L" TargetMode="External"/><Relationship Id="rId1067" Type="http://schemas.openxmlformats.org/officeDocument/2006/relationships/hyperlink" Target="consultantplus://offline/ref=4F0D60BC28AC7722F847210639DEE7DB844D0EF988EAF07AF6A633FD8627338041B2CCCD0CACEE99f1XAL" TargetMode="External"/><Relationship Id="rId437" Type="http://schemas.openxmlformats.org/officeDocument/2006/relationships/hyperlink" Target="consultantplus://offline/ref=4F0D60BC28AC7722F847210639DEE7DB844C09F482E3F07AF6A633FD8627338041B2CCCD0CACE99Ff1XAL" TargetMode="External"/><Relationship Id="rId644" Type="http://schemas.openxmlformats.org/officeDocument/2006/relationships/hyperlink" Target="consultantplus://offline/ref=4F0D60BC28AC7722F847210639DEE7DB844C09F482E3F07AF6A633FD8627338041B2CCCD0CADEC9Df1X2L" TargetMode="External"/><Relationship Id="rId851" Type="http://schemas.openxmlformats.org/officeDocument/2006/relationships/hyperlink" Target="consultantplus://offline/ref=4F0D60BC28AC7722F847210639DEE7DB844D0CF18FEEF07AF6A633FD8627338041B2CCCD0CACEA9Ff1XAL" TargetMode="External"/><Relationship Id="rId1274" Type="http://schemas.openxmlformats.org/officeDocument/2006/relationships/hyperlink" Target="consultantplus://offline/ref=4F0D60BC28AC7722F847210639DEE7DB844D0EF988EAF07AF6A633FD8627338041B2CCCD0CACEF99f1X6L" TargetMode="External"/><Relationship Id="rId283" Type="http://schemas.openxmlformats.org/officeDocument/2006/relationships/hyperlink" Target="consultantplus://offline/ref=4F0D60BC28AC7722F847210639DEE7DB844C09F482E3F07AF6A633FD8627338041B2CCCD0CACEB9Ef1XAL" TargetMode="External"/><Relationship Id="rId490" Type="http://schemas.openxmlformats.org/officeDocument/2006/relationships/hyperlink" Target="consultantplus://offline/ref=4F0D60BC28AC7722F847210639DEE7DB844C09F482E3F07AF6A633FD8627338041B2CCCD0CACE699f1XBL" TargetMode="External"/><Relationship Id="rId504" Type="http://schemas.openxmlformats.org/officeDocument/2006/relationships/hyperlink" Target="consultantplus://offline/ref=4F0D60BC28AC7722F847210639DEE7DB844E0DF28FECF07AF6A633FD8627338041B2CCCD0CACEE98f1X2L" TargetMode="External"/><Relationship Id="rId711" Type="http://schemas.openxmlformats.org/officeDocument/2006/relationships/hyperlink" Target="consultantplus://offline/ref=4F0D60BC28AC7722F847210639DEE7DB844C09F482E3F07AF6A633FD8627338041B2CCCD0CADED9Ff1XAL" TargetMode="External"/><Relationship Id="rId949" Type="http://schemas.openxmlformats.org/officeDocument/2006/relationships/hyperlink" Target="consultantplus://offline/ref=4F0D60BC28AC7722F847210639DEE7DB844D0CF18FEEF07AF6A633FD8627338041B2CCCD0CACE799f1X3L" TargetMode="External"/><Relationship Id="rId1134" Type="http://schemas.openxmlformats.org/officeDocument/2006/relationships/image" Target="media/image78.wmf"/><Relationship Id="rId1341" Type="http://schemas.openxmlformats.org/officeDocument/2006/relationships/image" Target="media/image257.wmf"/><Relationship Id="rId78" Type="http://schemas.openxmlformats.org/officeDocument/2006/relationships/hyperlink" Target="consultantplus://offline/ref=4F0D60BC28AC7722F847210639DEE7DB844E0DF28FECF07AF6A633FD8627338041B2CCCD0CACEE98f1X2L" TargetMode="External"/><Relationship Id="rId143" Type="http://schemas.openxmlformats.org/officeDocument/2006/relationships/hyperlink" Target="consultantplus://offline/ref=4F0D60BC28AC7722F847210639DEE7DB844C09F482E3F07AF6A633FD8627338041B2CCCD0CACEC9Cf1X5L" TargetMode="External"/><Relationship Id="rId350" Type="http://schemas.openxmlformats.org/officeDocument/2006/relationships/hyperlink" Target="consultantplus://offline/ref=4F0D60BC28AC7722F847210639DEE7DB844C09F482E3F07AF6A633FD8627338041B2CCCD0CACEB9Ff1XAL" TargetMode="External"/><Relationship Id="rId588" Type="http://schemas.openxmlformats.org/officeDocument/2006/relationships/hyperlink" Target="consultantplus://offline/ref=4F0D60BC28AC7722F847210639DEE7DB844C09F482E3F07AF6A633FD8627338041B2CCCD0CADEE9Cf1X5L" TargetMode="External"/><Relationship Id="rId795" Type="http://schemas.openxmlformats.org/officeDocument/2006/relationships/hyperlink" Target="consultantplus://offline/ref=4F0D60BC28AC7722F847210639DEE7DB844D0CF28EEBF07AF6A633FD8627338041B2CCCD0CACEE9Af1X3L" TargetMode="External"/><Relationship Id="rId809" Type="http://schemas.openxmlformats.org/officeDocument/2006/relationships/hyperlink" Target="consultantplus://offline/ref=4F0D60BC28AC7722F847210639DEE7DB844D0CF28EEBF07AF6A633FD8627338041B2CCCE0CfAXCL" TargetMode="External"/><Relationship Id="rId1201" Type="http://schemas.openxmlformats.org/officeDocument/2006/relationships/image" Target="media/image136.wmf"/><Relationship Id="rId9" Type="http://schemas.openxmlformats.org/officeDocument/2006/relationships/hyperlink" Target="consultantplus://offline/ref=4F0D60BC28AC7722F847210639DEE7DB844C09F482E3F07AF6A633FD8627338041B2CCCD0CACEE9Df1X2L" TargetMode="External"/><Relationship Id="rId210" Type="http://schemas.openxmlformats.org/officeDocument/2006/relationships/hyperlink" Target="consultantplus://offline/ref=4F0D60BC28AC7722F847210639DEE7DB844C09F482E3F07AF6A633FD8627338041B2CCCD0CACE89Cf1XBL" TargetMode="External"/><Relationship Id="rId448" Type="http://schemas.openxmlformats.org/officeDocument/2006/relationships/hyperlink" Target="consultantplus://offline/ref=4F0D60BC28AC7722F847210639DEE7DB844C09F482E3F07AF6A633FD8627338041B2CCCD0CACED9Df1X7L" TargetMode="External"/><Relationship Id="rId655" Type="http://schemas.openxmlformats.org/officeDocument/2006/relationships/hyperlink" Target="consultantplus://offline/ref=4F0D60BC28AC7722F847210639DEE7DB844C09F482E3F07AF6A633FD8627338041B2CCCD0CACE79Af1X1L" TargetMode="External"/><Relationship Id="rId862" Type="http://schemas.openxmlformats.org/officeDocument/2006/relationships/hyperlink" Target="consultantplus://offline/ref=4F0D60BC28AC7722F847210639DEE7DB844D0CF18FEEF07AF6A633FD8627338041B2CCCD0CACE79Ef1X4L" TargetMode="External"/><Relationship Id="rId1078" Type="http://schemas.openxmlformats.org/officeDocument/2006/relationships/image" Target="media/image26.wmf"/><Relationship Id="rId1285" Type="http://schemas.openxmlformats.org/officeDocument/2006/relationships/hyperlink" Target="consultantplus://offline/ref=4F0D60BC28AC7722F847210639DEE7DB844D0EF988EAF07AF6A633FD8627338041B2CCCD0CACEE9Af1X1L" TargetMode="External"/><Relationship Id="rId294" Type="http://schemas.openxmlformats.org/officeDocument/2006/relationships/hyperlink" Target="consultantplus://offline/ref=4F0D60BC28AC7722F847210639DEE7DB844C09F482E3F07AF6A633FD8627338041B2CCCD0CACE899f1X6L" TargetMode="External"/><Relationship Id="rId308" Type="http://schemas.openxmlformats.org/officeDocument/2006/relationships/hyperlink" Target="consultantplus://offline/ref=4F0D60BC28AC7722F847210639DEE7DB844C09F482E3F07AF6A633FD8627338041B2CCCD0CACEB9Af1X1L" TargetMode="External"/><Relationship Id="rId515" Type="http://schemas.openxmlformats.org/officeDocument/2006/relationships/hyperlink" Target="consultantplus://offline/ref=4F0D60BC28AC7722F847210639DEE7DB844C09F482E3F07AF6A633FD8627338041B2CCCD0CACE79Cf1X4L" TargetMode="External"/><Relationship Id="rId722" Type="http://schemas.openxmlformats.org/officeDocument/2006/relationships/hyperlink" Target="consultantplus://offline/ref=4F0D60BC28AC7722F847210639DEE7DB844C09F482E3F07AF6A633FD8627338041B2CCCD0CADED98f1XBL" TargetMode="External"/><Relationship Id="rId1145" Type="http://schemas.openxmlformats.org/officeDocument/2006/relationships/image" Target="media/image88.wmf"/><Relationship Id="rId1352" Type="http://schemas.openxmlformats.org/officeDocument/2006/relationships/image" Target="media/image267.wmf"/><Relationship Id="rId89" Type="http://schemas.openxmlformats.org/officeDocument/2006/relationships/hyperlink" Target="consultantplus://offline/ref=4F0D60BC28AC7722F847210639DEE7DB844C09F482E3F07AF6A633FD8627338041B2CCCD0CACE99Ff1XAL" TargetMode="External"/><Relationship Id="rId154" Type="http://schemas.openxmlformats.org/officeDocument/2006/relationships/hyperlink" Target="consultantplus://offline/ref=4F0D60BC28AC7722F847210639DEE7DB844C09F98DEEF07AF6A633FD8627338041B2CCCD0CACED9Cf1XAL" TargetMode="External"/><Relationship Id="rId361" Type="http://schemas.openxmlformats.org/officeDocument/2006/relationships/hyperlink" Target="consultantplus://offline/ref=4F0D60BC28AC7722F847210639DEE7DB844C09F482E3F07AF6A633FD8627338041B2CCCD0CACEB9Ff1X0L" TargetMode="External"/><Relationship Id="rId599" Type="http://schemas.openxmlformats.org/officeDocument/2006/relationships/hyperlink" Target="consultantplus://offline/ref=4F0D60BC28AC7722F847210639DEE7DB844C09F88FEBF07AF6A633FD8627338041B2CCCD0CACEE99f1X4L" TargetMode="External"/><Relationship Id="rId1005" Type="http://schemas.openxmlformats.org/officeDocument/2006/relationships/hyperlink" Target="consultantplus://offline/ref=4F0D60BC28AC7722F847210639DEE7DB844D00F48CE8F07AF6A633FD8627338041B2CCCD0CACE79Ff1X6L" TargetMode="External"/><Relationship Id="rId1212" Type="http://schemas.openxmlformats.org/officeDocument/2006/relationships/image" Target="media/image146.wmf"/><Relationship Id="rId459" Type="http://schemas.openxmlformats.org/officeDocument/2006/relationships/hyperlink" Target="consultantplus://offline/ref=4F0D60BC28AC7722F847210639DEE7DB844C09F98DEEF07AF6A633FD8627338041B2CCCD0CACED9Cf1XAL" TargetMode="External"/><Relationship Id="rId666" Type="http://schemas.openxmlformats.org/officeDocument/2006/relationships/hyperlink" Target="consultantplus://offline/ref=4F0D60BC28AC7722F847210639DEE7DB844C09F482E3F07AF6A633FD8627338041B2CCCD0CADEE98f1X5L" TargetMode="External"/><Relationship Id="rId873" Type="http://schemas.openxmlformats.org/officeDocument/2006/relationships/hyperlink" Target="consultantplus://offline/ref=4F0D60BC28AC7722F847210639DEE7DB844D0CF18FEEF07AF6A633FD8627338041B2CCCD0CACEB99f1X3L" TargetMode="External"/><Relationship Id="rId1089" Type="http://schemas.openxmlformats.org/officeDocument/2006/relationships/image" Target="media/image36.wmf"/><Relationship Id="rId1296" Type="http://schemas.openxmlformats.org/officeDocument/2006/relationships/hyperlink" Target="consultantplus://offline/ref=4F0D60BC28AC7722F847210639DEE7DB844C09F88FEBF07AF6A633FD8627338041B2CCCD0CACEE99f1X4L" TargetMode="External"/><Relationship Id="rId16" Type="http://schemas.openxmlformats.org/officeDocument/2006/relationships/hyperlink" Target="consultantplus://offline/ref=4F0D60BC28AC7722F847210639DEE7DB844D0EF988EAF07AF6A633FD8627338041B2CCCD0CACEE9Af1X1L" TargetMode="External"/><Relationship Id="rId221" Type="http://schemas.openxmlformats.org/officeDocument/2006/relationships/hyperlink" Target="consultantplus://offline/ref=4F0D60BC28AC7722F847210639DEE7DB844C09F482E3F07AF6A633FD8627338041B2CCCD0CACED9Cf1X4L" TargetMode="External"/><Relationship Id="rId319" Type="http://schemas.openxmlformats.org/officeDocument/2006/relationships/hyperlink" Target="consultantplus://offline/ref=4F0D60BC28AC7722F847210639DEE7DB844C09F482E3F07AF6A633FD8627338041B2CCCD0CACEB9Af1X0L" TargetMode="External"/><Relationship Id="rId526" Type="http://schemas.openxmlformats.org/officeDocument/2006/relationships/hyperlink" Target="consultantplus://offline/ref=4F0D60BC28AC7722F847210639DEE7DB844C09F482E3F07AF6A633FD8627338041B2CCCD0CACE79Af1X1L" TargetMode="External"/><Relationship Id="rId1156" Type="http://schemas.openxmlformats.org/officeDocument/2006/relationships/image" Target="media/image97.wmf"/><Relationship Id="rId1363" Type="http://schemas.openxmlformats.org/officeDocument/2006/relationships/image" Target="media/image276.wmf"/><Relationship Id="rId733" Type="http://schemas.openxmlformats.org/officeDocument/2006/relationships/hyperlink" Target="consultantplus://offline/ref=4F0D60BC28AC7722F847210639DEE7DB844C09F482E3F07AF6A633FD8627338041B2CCCD0CADED9Ef1X3L" TargetMode="External"/><Relationship Id="rId940" Type="http://schemas.openxmlformats.org/officeDocument/2006/relationships/hyperlink" Target="consultantplus://offline/ref=4F0D60BC28AC7722F847210639DEE7DB844D0CF18FEEF07AF6A633FD8627338041B2CCCD0CACE69Cf1X6L" TargetMode="External"/><Relationship Id="rId1016" Type="http://schemas.openxmlformats.org/officeDocument/2006/relationships/hyperlink" Target="consultantplus://offline/ref=4F0D60BC28AC7722F847210639DEE7DB844D00F48CEFF07AF6A633FD8627338041B2CCCD0CACED93f1X5L" TargetMode="External"/><Relationship Id="rId165" Type="http://schemas.openxmlformats.org/officeDocument/2006/relationships/hyperlink" Target="consultantplus://offline/ref=4F0D60BC28AC7722F847210639DEE7DB844C09F482E3F07AF6A633FD8627338041B2CCCD0CACEA98f1XAL" TargetMode="External"/><Relationship Id="rId372" Type="http://schemas.openxmlformats.org/officeDocument/2006/relationships/hyperlink" Target="consultantplus://offline/ref=4F0D60BC28AC7722F847210639DEE7DB844C09F482E3F07AF6A633FD8627338041B2CCCD0CACEB9Ff1XBL" TargetMode="External"/><Relationship Id="rId677" Type="http://schemas.openxmlformats.org/officeDocument/2006/relationships/hyperlink" Target="consultantplus://offline/ref=4F0D60BC28AC7722F847210639DEE7DB844C09F482E3F07AF6A633FD8627338041B2CCCD0CADEE9Ff1X2L" TargetMode="External"/><Relationship Id="rId800" Type="http://schemas.openxmlformats.org/officeDocument/2006/relationships/hyperlink" Target="consultantplus://offline/ref=4F0D60BC28AC7722F847210639DEE7DB844D0CF28EEBF07AF6A633FD8627338041B2CCC8f0XAL" TargetMode="External"/><Relationship Id="rId1223" Type="http://schemas.openxmlformats.org/officeDocument/2006/relationships/hyperlink" Target="consultantplus://offline/ref=4F0D60BC28AC7722F847210639DEE7DB844C09F88FEAF07AF6A633FD8627338041B2CCCD0CACEE9Ff1X4L" TargetMode="External"/><Relationship Id="rId1430" Type="http://schemas.openxmlformats.org/officeDocument/2006/relationships/hyperlink" Target="consultantplus://offline/ref=4F0D60BC28AC7722F847210639DEE7DB844D0EF988EAF07AF6A633FD8627338041B2CCCD0CACEA99f1X5L" TargetMode="External"/><Relationship Id="rId232" Type="http://schemas.openxmlformats.org/officeDocument/2006/relationships/hyperlink" Target="consultantplus://offline/ref=4F0D60BC28AC7722F847210639DEE7DB844C09F482E3F07AF6A633FD8627338041B2CCCD0CACED9Df1X7L" TargetMode="External"/><Relationship Id="rId884" Type="http://schemas.openxmlformats.org/officeDocument/2006/relationships/hyperlink" Target="consultantplus://offline/ref=4F0D60BC28AC7722F847210639DEE7DB844D0CF18FEEF07AF6A633FD8627338041B2CCCD0CACE89Df1X0L" TargetMode="External"/><Relationship Id="rId27" Type="http://schemas.openxmlformats.org/officeDocument/2006/relationships/hyperlink" Target="consultantplus://offline/ref=4F0D60BC28AC7722F847210639DEE7DB844C09F482E3F07AF6A633FD8627338041B2CCCD0CADEE9Ff1XAL" TargetMode="External"/><Relationship Id="rId537" Type="http://schemas.openxmlformats.org/officeDocument/2006/relationships/hyperlink" Target="consultantplus://offline/ref=4F0D60BC28AC7722F847210639DEE7DB844C09F482E3F07AF6A633FD8627338041B2CCCD0CACED92f1X2L" TargetMode="External"/><Relationship Id="rId744" Type="http://schemas.openxmlformats.org/officeDocument/2006/relationships/hyperlink" Target="consultantplus://offline/ref=4F0D60BC28AC7722F847210639DEE7DB844C09F482E3F07AF6A633FD8627338041B2CCCD0CADEA9Bf1X6L" TargetMode="External"/><Relationship Id="rId951" Type="http://schemas.openxmlformats.org/officeDocument/2006/relationships/hyperlink" Target="consultantplus://offline/ref=4F0D60BC28AC7722F847210639DEE7DB844D0CF18FEEF07AF6A633FD8627338041B2CCCAf0XAL" TargetMode="External"/><Relationship Id="rId1167" Type="http://schemas.openxmlformats.org/officeDocument/2006/relationships/image" Target="media/image107.wmf"/><Relationship Id="rId1374" Type="http://schemas.openxmlformats.org/officeDocument/2006/relationships/hyperlink" Target="consultantplus://offline/ref=4F0D60BC28AC7722F847210639DEE7DB844C09F88FEBF07AF6A633FD8627338041B2CCCD0CACEE99f1X4L" TargetMode="External"/><Relationship Id="rId80" Type="http://schemas.openxmlformats.org/officeDocument/2006/relationships/hyperlink" Target="consultantplus://offline/ref=4F0D60BC28AC7722F847210639DEE7DB844C09F482E3F07AF6A633FD8627338041B2CCCD0CACEF9Ef1X1L" TargetMode="External"/><Relationship Id="rId176" Type="http://schemas.openxmlformats.org/officeDocument/2006/relationships/hyperlink" Target="consultantplus://offline/ref=4F0D60BC28AC7722F847210639DEE7DB844C09F482E3F07AF6A633FD8627338041B2CCCD0CACEF9Bf1X3L" TargetMode="External"/><Relationship Id="rId383" Type="http://schemas.openxmlformats.org/officeDocument/2006/relationships/hyperlink" Target="consultantplus://offline/ref=4F0D60BC28AC7722F847281F3EDEE7DB804E09F589E9F07AF6A633FD86f2X7L" TargetMode="External"/><Relationship Id="rId590" Type="http://schemas.openxmlformats.org/officeDocument/2006/relationships/hyperlink" Target="consultantplus://offline/ref=4F0D60BC28AC7722F847210639DEE7DB844C09F482E3F07AF6A633FD8627338041B2CCCD0CADEE92f1XAL" TargetMode="External"/><Relationship Id="rId604" Type="http://schemas.openxmlformats.org/officeDocument/2006/relationships/hyperlink" Target="consultantplus://offline/ref=4F0D60BC28AC7722F847210639DEE7DB844C09F482E3F07AF6A633FD8627338041B2CCCD0CADEF93f1X5L" TargetMode="External"/><Relationship Id="rId811" Type="http://schemas.openxmlformats.org/officeDocument/2006/relationships/hyperlink" Target="consultantplus://offline/ref=4F0D60BC28AC7722F847210639DEE7DB844C09F88FEAF07AF6A633FD8627338041B2CCCD0CACEE9Ff1X4L" TargetMode="External"/><Relationship Id="rId1027" Type="http://schemas.openxmlformats.org/officeDocument/2006/relationships/hyperlink" Target="consultantplus://offline/ref=4F0D60BC28AC7722F847210639DEE7DB844D00F48CEFF07AF6A633FD8627338041B2CCCD0CACEA9Df1X6L" TargetMode="External"/><Relationship Id="rId1234" Type="http://schemas.openxmlformats.org/officeDocument/2006/relationships/hyperlink" Target="consultantplus://offline/ref=4F0D60BC28AC7722F847210639DEE7DB844C09F88FEAF07AF6A633FD8627338041B2CCCD0CACEE9Ff1X4L" TargetMode="External"/><Relationship Id="rId243" Type="http://schemas.openxmlformats.org/officeDocument/2006/relationships/hyperlink" Target="consultantplus://offline/ref=4F0D60BC28AC7722F847210639DEE7DB844C09F482E3F07AF6A633FD8627338041B2CCCD0CACED92f1X2L" TargetMode="External"/><Relationship Id="rId450" Type="http://schemas.openxmlformats.org/officeDocument/2006/relationships/hyperlink" Target="consultantplus://offline/ref=4F0D60BC28AC7722F847210639DEE7DB844C09F482E3F07AF6A633FD8627338041B2CCCD0CACE99Ff1XAL" TargetMode="External"/><Relationship Id="rId688" Type="http://schemas.openxmlformats.org/officeDocument/2006/relationships/hyperlink" Target="consultantplus://offline/ref=4F0D60BC28AC7722F847210639DEE7DB844C09F482E3F07AF6A633FD8627338041B2CCCD0CADEE9Ff1XAL" TargetMode="External"/><Relationship Id="rId895" Type="http://schemas.openxmlformats.org/officeDocument/2006/relationships/hyperlink" Target="consultantplus://offline/ref=4F0D60BC28AC7722F847210639DEE7DB844D0CF18FEEF07AF6A633FD8627338041B2CCCD0CACE992f1X5L" TargetMode="External"/><Relationship Id="rId909" Type="http://schemas.openxmlformats.org/officeDocument/2006/relationships/hyperlink" Target="consultantplus://offline/ref=4F0D60BC28AC7722F847210639DEE7DB844D0CF18FEEF07AF6A633FD8627338041B2CCCDf0XAL" TargetMode="External"/><Relationship Id="rId1080" Type="http://schemas.openxmlformats.org/officeDocument/2006/relationships/image" Target="media/image28.wmf"/><Relationship Id="rId1301" Type="http://schemas.openxmlformats.org/officeDocument/2006/relationships/image" Target="media/image220.wmf"/><Relationship Id="rId38" Type="http://schemas.openxmlformats.org/officeDocument/2006/relationships/hyperlink" Target="consultantplus://offline/ref=4F0D60BC28AC7722F847210639DEE7DB844C09F482E3F07AF6A633FD8627338041B2CCCD0CACE99Ff1XAL" TargetMode="External"/><Relationship Id="rId103" Type="http://schemas.openxmlformats.org/officeDocument/2006/relationships/hyperlink" Target="consultantplus://offline/ref=4F0D60BC28AC7722F847210639DEE7DB844C09F482E3F07AF6A633FD8627338041B2CCCD0CACEF9Cf1XAL" TargetMode="External"/><Relationship Id="rId310" Type="http://schemas.openxmlformats.org/officeDocument/2006/relationships/hyperlink" Target="consultantplus://offline/ref=4F0D60BC28AC7722F847210639DEE7DB844C09F482E3F07AF6A633FD8627338041B2CCCD0CACEB9Af1X2L" TargetMode="External"/><Relationship Id="rId548" Type="http://schemas.openxmlformats.org/officeDocument/2006/relationships/hyperlink" Target="consultantplus://offline/ref=4F0D60BC28AC7722F847210639DEE7DB844C09F482E3F07AF6A633FD8627338041B2CCCD0CACED9Ff1X5L" TargetMode="External"/><Relationship Id="rId755" Type="http://schemas.openxmlformats.org/officeDocument/2006/relationships/hyperlink" Target="consultantplus://offline/ref=4F0D60BC28AC7722F847210639DEE7DB844C09F482E3F07AF6A633FD8627338041B2CCCD0CADED98f1XAL" TargetMode="External"/><Relationship Id="rId962" Type="http://schemas.openxmlformats.org/officeDocument/2006/relationships/hyperlink" Target="consultantplus://offline/ref=4F0D60BC28AC7722F847210639DEE7DB844D0CF18FEEF07AF6A633FD8627338041B2CCCE0CfAX5L" TargetMode="External"/><Relationship Id="rId1178" Type="http://schemas.openxmlformats.org/officeDocument/2006/relationships/image" Target="media/image116.wmf"/><Relationship Id="rId1385" Type="http://schemas.openxmlformats.org/officeDocument/2006/relationships/image" Target="media/image295.wmf"/><Relationship Id="rId91" Type="http://schemas.openxmlformats.org/officeDocument/2006/relationships/hyperlink" Target="consultantplus://offline/ref=4F0D60BC28AC7722F847210639DEE7DB844C09F482E3F07AF6A633FD8627338041B2CCCD0CACEF9Ff1XAL" TargetMode="External"/><Relationship Id="rId187" Type="http://schemas.openxmlformats.org/officeDocument/2006/relationships/hyperlink" Target="consultantplus://offline/ref=4F0D60BC28AC7722F847210639DEE7DB844C09F482E3F07AF6A633FD8627338041B2CCCD0CACEE93f1XBL" TargetMode="External"/><Relationship Id="rId394" Type="http://schemas.openxmlformats.org/officeDocument/2006/relationships/hyperlink" Target="consultantplus://offline/ref=4F0D60BC28AC7722F847210639DEE7DB844D0EF988EAF07AF6A633FD8627338041B2CCCD0CACEE9Af1X1L" TargetMode="External"/><Relationship Id="rId408" Type="http://schemas.openxmlformats.org/officeDocument/2006/relationships/hyperlink" Target="consultantplus://offline/ref=4F0D60BC28AC7722F847210639DEE7DB844C09F482E3F07AF6A633FD8627338041B2CCCD0CACEE9Df1X1L" TargetMode="External"/><Relationship Id="rId615" Type="http://schemas.openxmlformats.org/officeDocument/2006/relationships/hyperlink" Target="consultantplus://offline/ref=4F0D60BC28AC7722F847210639DEE7DB844C09F482E3F07AF6A633FD8627338041B2CCCD0CADEE9Df1X7L" TargetMode="External"/><Relationship Id="rId822" Type="http://schemas.openxmlformats.org/officeDocument/2006/relationships/hyperlink" Target="consultantplus://offline/ref=4F0D60BC28AC7722F847210639DEE7DB844D0CF18FEEF07AF6A633FD8627338041B2CCCD0CACED92f1X2L" TargetMode="External"/><Relationship Id="rId1038" Type="http://schemas.openxmlformats.org/officeDocument/2006/relationships/hyperlink" Target="consultantplus://offline/ref=4F0D60BC28AC7722F847210639DEE7DB844C09F98DEEF07AF6A633FD8627338041B2CCCD0CACED9Cf1XAL" TargetMode="External"/><Relationship Id="rId1245" Type="http://schemas.openxmlformats.org/officeDocument/2006/relationships/image" Target="media/image172.wmf"/><Relationship Id="rId254" Type="http://schemas.openxmlformats.org/officeDocument/2006/relationships/hyperlink" Target="consultantplus://offline/ref=4F0D60BC28AC7722F847210639DEE7DB844C09F482E3F07AF6A633FD8627338041B2CCCD0CACEA9Af1X0L" TargetMode="External"/><Relationship Id="rId699" Type="http://schemas.openxmlformats.org/officeDocument/2006/relationships/hyperlink" Target="consultantplus://offline/ref=4F0D60BC28AC7722F847210639DEE7DB844C09F482E3F07AF6A633FD8627338041B2CCCD0CADED9Ff1X4L" TargetMode="External"/><Relationship Id="rId1091" Type="http://schemas.openxmlformats.org/officeDocument/2006/relationships/image" Target="media/image38.wmf"/><Relationship Id="rId1105" Type="http://schemas.openxmlformats.org/officeDocument/2006/relationships/image" Target="media/image52.wmf"/><Relationship Id="rId1312" Type="http://schemas.openxmlformats.org/officeDocument/2006/relationships/image" Target="media/image231.wmf"/><Relationship Id="rId49" Type="http://schemas.openxmlformats.org/officeDocument/2006/relationships/hyperlink" Target="consultantplus://offline/ref=4F0D60BC28AC7722F847210639DEE7DB844C09F482E3F07AF6A633FD8627338041B2CCCD0CACEF98f1XAL" TargetMode="External"/><Relationship Id="rId114" Type="http://schemas.openxmlformats.org/officeDocument/2006/relationships/hyperlink" Target="consultantplus://offline/ref=4F0D60BC28AC7722F847210639DEE7DB844C09F482E3F07AF6A633FD8627338041B2CCCD0CACEC9Ff1X5L" TargetMode="External"/><Relationship Id="rId461" Type="http://schemas.openxmlformats.org/officeDocument/2006/relationships/hyperlink" Target="consultantplus://offline/ref=4F0D60BC28AC7722F847210639DEE7DB844C09F482E3F07AF6A633FD8627338041B2CCCD0CACE99Ef1X4L" TargetMode="External"/><Relationship Id="rId559" Type="http://schemas.openxmlformats.org/officeDocument/2006/relationships/hyperlink" Target="consultantplus://offline/ref=4F0D60BC28AC7722F847210639DEE7DB844C09F482E3F07AF6A633FD8627338041B2CCCD0CACE79Af1X1L" TargetMode="External"/><Relationship Id="rId766" Type="http://schemas.openxmlformats.org/officeDocument/2006/relationships/hyperlink" Target="consultantplus://offline/ref=4F0D60BC28AC7722F847210639DEE7DB844C09F482E3F07AF6A633FD8627338041B2CCCD0CADED9Ef1X3L" TargetMode="External"/><Relationship Id="rId1189" Type="http://schemas.openxmlformats.org/officeDocument/2006/relationships/image" Target="media/image125.wmf"/><Relationship Id="rId1396" Type="http://schemas.openxmlformats.org/officeDocument/2006/relationships/hyperlink" Target="consultantplus://offline/ref=4F0D60BC28AC7722F847210639DEE7DB844C09F88FEBF07AF6A633FD8627338041B2CCCD0CACEE99f1X4L" TargetMode="External"/><Relationship Id="rId198" Type="http://schemas.openxmlformats.org/officeDocument/2006/relationships/hyperlink" Target="consultantplus://offline/ref=4F0D60BC28AC7722F847210639DEE7DB844C09F482E3F07AF6A633FD8627338041B2CCCD0CACE89Ff1X0L" TargetMode="External"/><Relationship Id="rId321" Type="http://schemas.openxmlformats.org/officeDocument/2006/relationships/hyperlink" Target="consultantplus://offline/ref=4F0D60BC28AC7722F847210639DEE7DB844C09F482E3F07AF6A633FD8627338041B2CCCD0CACEB99f1X1L" TargetMode="External"/><Relationship Id="rId419" Type="http://schemas.openxmlformats.org/officeDocument/2006/relationships/hyperlink" Target="consultantplus://offline/ref=4F0D60BC28AC7722F847210639DEE7DB844C09F482E3F07AF6A633FD8627338041B2CCCD0CACE89Df1X3L" TargetMode="External"/><Relationship Id="rId626" Type="http://schemas.openxmlformats.org/officeDocument/2006/relationships/hyperlink" Target="consultantplus://offline/ref=4F0D60BC28AC7722F847210639DEE7DB844C09F482E3F07AF6A633FD8627338041B2CCCD0CACEF9Bf1X3L" TargetMode="External"/><Relationship Id="rId973" Type="http://schemas.openxmlformats.org/officeDocument/2006/relationships/hyperlink" Target="consultantplus://offline/ref=4F0D60BC28AC7722F847210639DEE7DB844D0CF18FEEF07AF6A633FD8627338041B2CCCF0FfAXBL" TargetMode="External"/><Relationship Id="rId1049" Type="http://schemas.openxmlformats.org/officeDocument/2006/relationships/hyperlink" Target="consultantplus://offline/ref=4F0D60BC28AC7722F847210639DEE7DB844D00F48CEFF07AF6A633FD8627338041B2CCCD0CACE893f1X2L" TargetMode="External"/><Relationship Id="rId1256" Type="http://schemas.openxmlformats.org/officeDocument/2006/relationships/image" Target="media/image182.wmf"/><Relationship Id="rId833" Type="http://schemas.openxmlformats.org/officeDocument/2006/relationships/hyperlink" Target="consultantplus://offline/ref=4F0D60BC28AC7722F847210639DEE7DB844C09F98DEEF07AF6A633FD8627338041B2CCCD0CACE69Cf1X6L" TargetMode="External"/><Relationship Id="rId1116" Type="http://schemas.openxmlformats.org/officeDocument/2006/relationships/image" Target="media/image63.wmf"/><Relationship Id="rId265" Type="http://schemas.openxmlformats.org/officeDocument/2006/relationships/hyperlink" Target="consultantplus://offline/ref=4F0D60BC28AC7722F847210639DEE7DB844C09F88FEAF07AF6A633FD8627338041B2CCCD0CACEE9Ff1X4L" TargetMode="External"/><Relationship Id="rId472" Type="http://schemas.openxmlformats.org/officeDocument/2006/relationships/hyperlink" Target="consultantplus://offline/ref=4F0D60BC28AC7722F847210639DEE7DB844C09F482E3F07AF6A633FD8627338041B2CCCD0CACE992f1X2L" TargetMode="External"/><Relationship Id="rId900" Type="http://schemas.openxmlformats.org/officeDocument/2006/relationships/hyperlink" Target="consultantplus://offline/ref=4F0D60BC28AC7722F847210639DEE7DB844D0CF18FEEF07AF6A633FD8627338041B2CCCD0CACE69Bf1X4L" TargetMode="External"/><Relationship Id="rId1323" Type="http://schemas.openxmlformats.org/officeDocument/2006/relationships/image" Target="media/image240.wmf"/><Relationship Id="rId125" Type="http://schemas.openxmlformats.org/officeDocument/2006/relationships/hyperlink" Target="consultantplus://offline/ref=4F0D60BC28AC7722F847210639DEE7DB844C09F482E3F07AF6A633FD8627338041B2CCCD0CACEC98f1X1L" TargetMode="External"/><Relationship Id="rId332" Type="http://schemas.openxmlformats.org/officeDocument/2006/relationships/hyperlink" Target="consultantplus://offline/ref=4F0D60BC28AC7722F847210639DEE7DB844C09F482E3F07AF6A633FD8627338041B2CCCD0CACEB99f1XAL" TargetMode="External"/><Relationship Id="rId777" Type="http://schemas.openxmlformats.org/officeDocument/2006/relationships/hyperlink" Target="consultantplus://offline/ref=4F0D60BC28AC7722F847210639DEE7DB844C09F482E3F07AF6A633FD8627338041B2CCCD0CADEA9Bf1X5L" TargetMode="External"/><Relationship Id="rId984" Type="http://schemas.openxmlformats.org/officeDocument/2006/relationships/hyperlink" Target="consultantplus://offline/ref=4F0D60BC28AC7722F847210639DEE7DB844D00F48CE8F07AF6A633FD8627338041B2CCCD0CACEE93f1X5L" TargetMode="External"/><Relationship Id="rId637" Type="http://schemas.openxmlformats.org/officeDocument/2006/relationships/hyperlink" Target="consultantplus://offline/ref=4F0D60BC28AC7722F847210639DEE7DB844C09F88FEBF07AF6A633FD8627338041B2CCCD0CACEE99f1X4L" TargetMode="External"/><Relationship Id="rId844" Type="http://schemas.openxmlformats.org/officeDocument/2006/relationships/hyperlink" Target="consultantplus://offline/ref=4F0D60BC28AC7722F847210639DEE7DB844D0CF18FEEF07AF6A633FD8627338041B2CCCD0CACEA99f1X4L" TargetMode="External"/><Relationship Id="rId1267" Type="http://schemas.openxmlformats.org/officeDocument/2006/relationships/image" Target="media/image193.wmf"/><Relationship Id="rId276" Type="http://schemas.openxmlformats.org/officeDocument/2006/relationships/hyperlink" Target="consultantplus://offline/ref=4F0D60BC28AC7722F847210639DEE7DB844C09F88FEBF07AF6A633FD8627338041B2CCCD0CACEE99f1X4L" TargetMode="External"/><Relationship Id="rId483" Type="http://schemas.openxmlformats.org/officeDocument/2006/relationships/hyperlink" Target="consultantplus://offline/ref=4F0D60BC28AC7722F847210639DEE7DB844C09F482E3F07AF6A633FD8627338041B2CCCD0CACE69Ff1X2L" TargetMode="External"/><Relationship Id="rId690" Type="http://schemas.openxmlformats.org/officeDocument/2006/relationships/hyperlink" Target="consultantplus://offline/ref=4F0D60BC28AC7722F847210639DEE7DB844C09F482E3F07AF6A633FD8627338041B2CCCD0CACEE9Df1X2L" TargetMode="External"/><Relationship Id="rId704" Type="http://schemas.openxmlformats.org/officeDocument/2006/relationships/hyperlink" Target="consultantplus://offline/ref=4F0D60BC28AC7722F847210639DEE7DB844C09F482E3F07AF6A633FD8627338041B2CCCD0CADED9Ff1X2L" TargetMode="External"/><Relationship Id="rId911" Type="http://schemas.openxmlformats.org/officeDocument/2006/relationships/hyperlink" Target="consultantplus://offline/ref=4F0D60BC28AC7722F847210639DEE7DB844D0CF18FEEF07AF6A633FD8627338041B2CCCD0CACE699f1X7L" TargetMode="External"/><Relationship Id="rId1127" Type="http://schemas.openxmlformats.org/officeDocument/2006/relationships/image" Target="media/image73.wmf"/><Relationship Id="rId1334" Type="http://schemas.openxmlformats.org/officeDocument/2006/relationships/image" Target="media/image250.wmf"/><Relationship Id="rId40" Type="http://schemas.openxmlformats.org/officeDocument/2006/relationships/hyperlink" Target="consultantplus://offline/ref=4F0D60BC28AC7722F847210639DEE7DB844C09F482E3F07AF6A633FD8627338041B2CCCD0CACEC99f1X2L" TargetMode="External"/><Relationship Id="rId136" Type="http://schemas.openxmlformats.org/officeDocument/2006/relationships/hyperlink" Target="consultantplus://offline/ref=4F0D60BC28AC7722F847210639DEE7DB844C09F482E3F07AF6A633FD8627338041B2CCCD0CACEC9Af1X4L" TargetMode="External"/><Relationship Id="rId343" Type="http://schemas.openxmlformats.org/officeDocument/2006/relationships/hyperlink" Target="consultantplus://offline/ref=4F0D60BC28AC7722F847210639DEE7DB844C09F482E3F07AF6A633FD8627338041B2CCCD0CACEB99f1X0L" TargetMode="External"/><Relationship Id="rId550" Type="http://schemas.openxmlformats.org/officeDocument/2006/relationships/hyperlink" Target="consultantplus://offline/ref=4F0D60BC28AC7722F847210639DEE7DB844C09F482E3F07AF6A633FD8627338041B2CCCD0CACED9Ff1X5L" TargetMode="External"/><Relationship Id="rId788" Type="http://schemas.openxmlformats.org/officeDocument/2006/relationships/hyperlink" Target="consultantplus://offline/ref=4F0D60BC28AC7722F847210639DEE7DB844C09F482E3F07AF6A633FD8627338041B2CCCD0CADEB98f1XAL" TargetMode="External"/><Relationship Id="rId995" Type="http://schemas.openxmlformats.org/officeDocument/2006/relationships/hyperlink" Target="consultantplus://offline/ref=4F0D60BC28AC7722F847210639DEE7DB844D00F48CE8F07AF6A633FD8627338041B2CCCD0CACEF93f1X0L" TargetMode="External"/><Relationship Id="rId1180" Type="http://schemas.openxmlformats.org/officeDocument/2006/relationships/image" Target="media/image118.wmf"/><Relationship Id="rId1401" Type="http://schemas.openxmlformats.org/officeDocument/2006/relationships/image" Target="media/image303.wmf"/><Relationship Id="rId203" Type="http://schemas.openxmlformats.org/officeDocument/2006/relationships/hyperlink" Target="consultantplus://offline/ref=4F0D60BC28AC7722F847210639DEE7DB844C09F482E3F07AF6A633FD8627338041B2CCCD0CACED9Ff1XBL" TargetMode="External"/><Relationship Id="rId648" Type="http://schemas.openxmlformats.org/officeDocument/2006/relationships/hyperlink" Target="consultantplus://offline/ref=4F0D60BC28AC7722F847210639DEE7DB844D0AF58DEAF07AF6A633FD8627338041B2CCCD0CACEB9Df1X4L" TargetMode="External"/><Relationship Id="rId855" Type="http://schemas.openxmlformats.org/officeDocument/2006/relationships/hyperlink" Target="consultantplus://offline/ref=4F0D60BC28AC7722F847210639DEE7DB844D0CF18FEEF07AF6A633FD8627338041B2CCCD0CACEA9Ef1X4L" TargetMode="External"/><Relationship Id="rId1040" Type="http://schemas.openxmlformats.org/officeDocument/2006/relationships/hyperlink" Target="consultantplus://offline/ref=4F0D60BC28AC7722F847210639DEE7DB844D00F48CEFF07AF6A633FD8627338041B2CCCD0CACEB99f1X3L" TargetMode="External"/><Relationship Id="rId1278" Type="http://schemas.openxmlformats.org/officeDocument/2006/relationships/image" Target="media/image200.wmf"/><Relationship Id="rId287" Type="http://schemas.openxmlformats.org/officeDocument/2006/relationships/hyperlink" Target="consultantplus://offline/ref=4F0D60BC28AC7722F847210639DEE7DB844C09F88FEBF07AF6A633FD8627338041B2CCCFf0X8L" TargetMode="External"/><Relationship Id="rId410" Type="http://schemas.openxmlformats.org/officeDocument/2006/relationships/hyperlink" Target="consultantplus://offline/ref=4F0D60BC28AC7722F847210639DEE7DB844C09F482E3F07AF6A633FD8627338041B2CCCD0CACE893f1X5L" TargetMode="External"/><Relationship Id="rId494" Type="http://schemas.openxmlformats.org/officeDocument/2006/relationships/hyperlink" Target="consultantplus://offline/ref=4F0D60BC28AC7722F847210639DEE7DB844C09F482E3F07AF6A633FD8627338041B2CCCD0CACE99Ef1X5L" TargetMode="External"/><Relationship Id="rId508" Type="http://schemas.openxmlformats.org/officeDocument/2006/relationships/hyperlink" Target="consultantplus://offline/ref=4F0D60BC28AC7722F847210639DEE7DB844C09F482E3F07AF6A633FD8627338041B2CCCD0CACE89Df1X0L" TargetMode="External"/><Relationship Id="rId715" Type="http://schemas.openxmlformats.org/officeDocument/2006/relationships/hyperlink" Target="consultantplus://offline/ref=4F0D60BC28AC7722F847210639DEE7DB844C09F482E3F07AF6A633FD8627338041B2CCCD0CADED9Df1X3L" TargetMode="External"/><Relationship Id="rId922" Type="http://schemas.openxmlformats.org/officeDocument/2006/relationships/hyperlink" Target="consultantplus://offline/ref=4F0D60BC28AC7722F847210639DEE7DB844D0CF18FEEF07AF6A633FD8627338041B2CCCD0CACE99Af1XBL" TargetMode="External"/><Relationship Id="rId1138" Type="http://schemas.openxmlformats.org/officeDocument/2006/relationships/image" Target="media/image82.wmf"/><Relationship Id="rId1345" Type="http://schemas.openxmlformats.org/officeDocument/2006/relationships/hyperlink" Target="consultantplus://offline/ref=4F0D60BC28AC7722F847210639DEE7DB844C09F88FEBF07AF6A633FD8627338041B2CCCD0CACEE99f1X4L" TargetMode="External"/><Relationship Id="rId147" Type="http://schemas.openxmlformats.org/officeDocument/2006/relationships/hyperlink" Target="consultantplus://offline/ref=4F0D60BC28AC7722F847210639DEE7DB844C09F98DEEF07AF6A633FD8627338041B2CCCD0CACE99Cf1X5L" TargetMode="External"/><Relationship Id="rId354" Type="http://schemas.openxmlformats.org/officeDocument/2006/relationships/hyperlink" Target="consultantplus://offline/ref=4F0D60BC28AC7722F847210639DEE7DB844C09F482E3F07AF6A633FD8627338041B2CCCD0CACEB9Ff1X3L" TargetMode="External"/><Relationship Id="rId799" Type="http://schemas.openxmlformats.org/officeDocument/2006/relationships/hyperlink" Target="consultantplus://offline/ref=4F0D60BC28AC7722F847210639DEE7DB844D0CF28EEBF07AF6A633FD8627338041B2CCCEf0X5L" TargetMode="External"/><Relationship Id="rId1191" Type="http://schemas.openxmlformats.org/officeDocument/2006/relationships/image" Target="media/image127.wmf"/><Relationship Id="rId1205" Type="http://schemas.openxmlformats.org/officeDocument/2006/relationships/image" Target="media/image140.wmf"/><Relationship Id="rId51" Type="http://schemas.openxmlformats.org/officeDocument/2006/relationships/hyperlink" Target="consultantplus://offline/ref=4F0D60BC28AC7722F847210639DEE7DB844C09F482E3F07AF6A633FD8627338041B2CCCD0CACEF9Ff1X6L" TargetMode="External"/><Relationship Id="rId561" Type="http://schemas.openxmlformats.org/officeDocument/2006/relationships/hyperlink" Target="consultantplus://offline/ref=4F0D60BC28AC7722F847210639DEE7DB844C09F482E3F07AF6A633FD8627338041B2CCCD0CACEA9Bf1X5L" TargetMode="External"/><Relationship Id="rId659" Type="http://schemas.openxmlformats.org/officeDocument/2006/relationships/hyperlink" Target="consultantplus://offline/ref=4F0D60BC28AC7722F847210639DEE7DB844C09F482E3F07AF6A633FD8627338041B2CCCD0CADEE98f1X5L" TargetMode="External"/><Relationship Id="rId866" Type="http://schemas.openxmlformats.org/officeDocument/2006/relationships/hyperlink" Target="consultantplus://offline/ref=4F0D60BC28AC7722F847210639DEE7DB844D0CF18FEEF07AF6A633FD8627338041B2CCCD0CACEA92f1X7L" TargetMode="External"/><Relationship Id="rId1289" Type="http://schemas.openxmlformats.org/officeDocument/2006/relationships/image" Target="media/image210.wmf"/><Relationship Id="rId1412" Type="http://schemas.openxmlformats.org/officeDocument/2006/relationships/hyperlink" Target="consultantplus://offline/ref=4F0D60BC28AC7722F847210639DEE7DB8D4A00F48BE0AD70FEFF3FFFf8X1L" TargetMode="External"/><Relationship Id="rId214" Type="http://schemas.openxmlformats.org/officeDocument/2006/relationships/hyperlink" Target="consultantplus://offline/ref=4F0D60BC28AC7722F847210639DEE7DB844C09F482E3F07AF6A633FD8627338041B2CCCD0CACEC9Df1X0L" TargetMode="External"/><Relationship Id="rId298" Type="http://schemas.openxmlformats.org/officeDocument/2006/relationships/hyperlink" Target="consultantplus://offline/ref=4F0D60BC28AC7722F847210639DEE7DB844C09F482E3F07AF6A633FD8627338041B2CCCD0CACEB9Bf1X7L" TargetMode="External"/><Relationship Id="rId421" Type="http://schemas.openxmlformats.org/officeDocument/2006/relationships/hyperlink" Target="consultantplus://offline/ref=4F0D60BC28AC7722F847210639DEE7DB844C09F88FEBF07AF6A633FD8627338041B2CCCD0CACEE99f1X4L" TargetMode="External"/><Relationship Id="rId519" Type="http://schemas.openxmlformats.org/officeDocument/2006/relationships/hyperlink" Target="consultantplus://offline/ref=4F0D60BC28AC7722F847210639DEE7DB844E0DF28FECF07AF6A633FD8627338041B2CCCD0CACEE98f1X2L" TargetMode="External"/><Relationship Id="rId1051" Type="http://schemas.openxmlformats.org/officeDocument/2006/relationships/hyperlink" Target="consultantplus://offline/ref=4F0D60BC28AC7722F847210639DEE7DB844D00F48CEFF07AF6A633FD8627338041B2CCCD0CACE893f1X0L" TargetMode="External"/><Relationship Id="rId1149" Type="http://schemas.openxmlformats.org/officeDocument/2006/relationships/image" Target="media/image90.wmf"/><Relationship Id="rId1356" Type="http://schemas.openxmlformats.org/officeDocument/2006/relationships/image" Target="media/image271.wmf"/><Relationship Id="rId158" Type="http://schemas.openxmlformats.org/officeDocument/2006/relationships/hyperlink" Target="consultantplus://offline/ref=4F0D60BC28AC7722F847210639DEE7DB844C09F88FEBF07AF6A633FD8627338041B2CCCD0CACEE99f1X4L" TargetMode="External"/><Relationship Id="rId726" Type="http://schemas.openxmlformats.org/officeDocument/2006/relationships/hyperlink" Target="consultantplus://offline/ref=4F0D60BC28AC7722F847210639DEE7DB844C09F482E3F07AF6A633FD8627338041B2CCCD0CADED93f1X7L" TargetMode="External"/><Relationship Id="rId933" Type="http://schemas.openxmlformats.org/officeDocument/2006/relationships/hyperlink" Target="consultantplus://offline/ref=4F0D60BC28AC7722F847210639DEE7DB844C09F88FEBF07AF6A633FD8627338041B2CCCD0CACEE99f1X4L" TargetMode="External"/><Relationship Id="rId1009" Type="http://schemas.openxmlformats.org/officeDocument/2006/relationships/hyperlink" Target="consultantplus://offline/ref=4F0D60BC28AC7722F847210639DEE7DB844D00F48CEFF07AF6A633FD8627338041B2CCfCXDL" TargetMode="External"/><Relationship Id="rId62" Type="http://schemas.openxmlformats.org/officeDocument/2006/relationships/hyperlink" Target="consultantplus://offline/ref=4F0D60BC28AC7722F847210639DEE7DB844C09F482E3F07AF6A633FD8627338041B2CCCD0CACEF93f1X4L" TargetMode="External"/><Relationship Id="rId365" Type="http://schemas.openxmlformats.org/officeDocument/2006/relationships/hyperlink" Target="consultantplus://offline/ref=4F0D60BC28AC7722F847210639DEE7DB844C09F482E3F07AF6A633FD8627338041B2CCCD0CACEB9Ff1X7L" TargetMode="External"/><Relationship Id="rId572" Type="http://schemas.openxmlformats.org/officeDocument/2006/relationships/hyperlink" Target="consultantplus://offline/ref=4F0D60BC28AC7722F847210639DEE7DB844C09F482E3F07AF6A633FD8627338041B2CCCD0CADEF9Ef1XBL" TargetMode="External"/><Relationship Id="rId1216" Type="http://schemas.openxmlformats.org/officeDocument/2006/relationships/image" Target="media/image149.wmf"/><Relationship Id="rId1423" Type="http://schemas.openxmlformats.org/officeDocument/2006/relationships/hyperlink" Target="consultantplus://offline/ref=4F0D60BC28AC7722F847210639DEE7DB844E0DF28FECF07AF6A633FD8627338041B2CCCD0CACE79Af1XBL" TargetMode="External"/><Relationship Id="rId225" Type="http://schemas.openxmlformats.org/officeDocument/2006/relationships/hyperlink" Target="consultantplus://offline/ref=4F0D60BC28AC7722F847210639DEE7DB844C09F482E3F07AF6A633FD8627338041B2CCCD0CACEC9Bf1XBL" TargetMode="External"/><Relationship Id="rId432" Type="http://schemas.openxmlformats.org/officeDocument/2006/relationships/hyperlink" Target="consultantplus://offline/ref=4F0D60BC28AC7722F847210639DEE7DB844C09F482E3F07AF6A633FD8627338041B2CCCD0CADED98f1X2L" TargetMode="External"/><Relationship Id="rId877" Type="http://schemas.openxmlformats.org/officeDocument/2006/relationships/hyperlink" Target="consultantplus://offline/ref=4F0D60BC28AC7722F847210639DEE7DB844D0CF18FEEF07AF6A633FD8627338041B2CCCD0CACEB99f1XBL" TargetMode="External"/><Relationship Id="rId1062" Type="http://schemas.openxmlformats.org/officeDocument/2006/relationships/hyperlink" Target="consultantplus://offline/ref=4F0D60BC28AC7722F847210639DEE7DB844D0EF988EAF07AF6A633FD8627338041B2CCCD0CACEE99f1X0L" TargetMode="External"/><Relationship Id="rId737" Type="http://schemas.openxmlformats.org/officeDocument/2006/relationships/hyperlink" Target="consultantplus://offline/ref=4F0D60BC28AC7722F847210639DEE7DB844C09F482E3F07AF6A633FD8627338041B2CCCD0CADEA9Af1X4L" TargetMode="External"/><Relationship Id="rId944" Type="http://schemas.openxmlformats.org/officeDocument/2006/relationships/hyperlink" Target="consultantplus://offline/ref=4F0D60BC28AC7722F847210639DEE7DB844D0CF18FEEF07AF6A633FD8627338041B2CCCD0CACE692f1X1L" TargetMode="External"/><Relationship Id="rId1367" Type="http://schemas.openxmlformats.org/officeDocument/2006/relationships/image" Target="media/image280.wmf"/><Relationship Id="rId73" Type="http://schemas.openxmlformats.org/officeDocument/2006/relationships/hyperlink" Target="consultantplus://offline/ref=4F0D60BC28AC7722F847210639DEE7DB844C09F482E3F07AF6A633FD8627338041B2CCCD0CACEF98f1X4L" TargetMode="External"/><Relationship Id="rId169" Type="http://schemas.openxmlformats.org/officeDocument/2006/relationships/hyperlink" Target="consultantplus://offline/ref=4F0D60BC28AC7722F847210639DEE7DB844C09F482E3F07AF6A633FD8627338041B2CCCD0CACED9Bf1XAL" TargetMode="External"/><Relationship Id="rId376" Type="http://schemas.openxmlformats.org/officeDocument/2006/relationships/hyperlink" Target="consultantplus://offline/ref=4F0D60BC28AC7722F847210639DEE7DB844C09F88FEBF07AF6A633FD8627338041B2CCCD0CACEE99f1X4L" TargetMode="External"/><Relationship Id="rId583" Type="http://schemas.openxmlformats.org/officeDocument/2006/relationships/hyperlink" Target="consultantplus://offline/ref=4F0D60BC28AC7722F847210639DEE7DB844C09F482E3F07AF6A633FD8627338041B2CCCD0CADEF9Bf1XBL" TargetMode="External"/><Relationship Id="rId790" Type="http://schemas.openxmlformats.org/officeDocument/2006/relationships/hyperlink" Target="consultantplus://offline/ref=4F0D60BC28AC7722F847210639DEE7DB844C09F482E3F07AF6A633FD8627338041B2CCCD0CADEB9Bf1X7L" TargetMode="External"/><Relationship Id="rId804" Type="http://schemas.openxmlformats.org/officeDocument/2006/relationships/hyperlink" Target="consultantplus://offline/ref=4F0D60BC28AC7722F847210639DEE7DB844D0CF28EEBF07AF6A633FD8627338041B2CCCAf0XAL" TargetMode="External"/><Relationship Id="rId1227" Type="http://schemas.openxmlformats.org/officeDocument/2006/relationships/image" Target="media/image158.wmf"/><Relationship Id="rId4" Type="http://schemas.openxmlformats.org/officeDocument/2006/relationships/hyperlink" Target="consultantplus://offline/ref=4F0D60BC28AC7722F847210639DEE7DB844C08F98CEFF07AF6A633FD8627338041B2CCCD0CADEC9Bf1X7L" TargetMode="External"/><Relationship Id="rId236" Type="http://schemas.openxmlformats.org/officeDocument/2006/relationships/hyperlink" Target="consultantplus://offline/ref=4F0D60BC28AC7722F847210639DEE7DB844C09F482E3F07AF6A633FD8627338041B2CCCD0CACED9Df1X7L" TargetMode="External"/><Relationship Id="rId443" Type="http://schemas.openxmlformats.org/officeDocument/2006/relationships/hyperlink" Target="consultantplus://offline/ref=4F0D60BC28AC7722F847210639DEE7DB844C09F482E3F07AF6A633FD8627338041B2CCCD0CACED98f1X0L" TargetMode="External"/><Relationship Id="rId650" Type="http://schemas.openxmlformats.org/officeDocument/2006/relationships/hyperlink" Target="consultantplus://offline/ref=4F0D60BC28AC7722F847210639DEE7DB844D0AF58DEAF07AF6A633FD8627338041B2CCCD0CACEB9Ff1XAL" TargetMode="External"/><Relationship Id="rId888" Type="http://schemas.openxmlformats.org/officeDocument/2006/relationships/hyperlink" Target="consultantplus://offline/ref=4F0D60BC28AC7722F847210639DEE7DB844D0CF18FEEF07AF6A633FD8627338041B2CCCD0CACE89Cf1X6L" TargetMode="External"/><Relationship Id="rId1073" Type="http://schemas.openxmlformats.org/officeDocument/2006/relationships/hyperlink" Target="consultantplus://offline/ref=4F0D60BC28AC7722F847210639DEE7DB844C09F98DEEF07AF6A633FD8627338041B2CCCD0CACED9Cf1XAL" TargetMode="External"/><Relationship Id="rId1280" Type="http://schemas.openxmlformats.org/officeDocument/2006/relationships/image" Target="media/image202.wmf"/><Relationship Id="rId303" Type="http://schemas.openxmlformats.org/officeDocument/2006/relationships/hyperlink" Target="consultantplus://offline/ref=4F0D60BC28AC7722F847210639DEE7DB844C09F482E3F07AF6A633FD8627338041B2CCCD0CACEB9Bf1X7L" TargetMode="External"/><Relationship Id="rId748" Type="http://schemas.openxmlformats.org/officeDocument/2006/relationships/hyperlink" Target="consultantplus://offline/ref=4F0D60BC28AC7722F847210639DEE7DB8C470DF788E0AD70FEFF3FFF81286C9746FBC0CC0CACEFf9XEL" TargetMode="External"/><Relationship Id="rId955" Type="http://schemas.openxmlformats.org/officeDocument/2006/relationships/hyperlink" Target="consultantplus://offline/ref=4F0D60BC28AC7722F847210639DEE7DB844D0CF18FEEF07AF6A633FD8627338041B2CCCD0EfAX5L" TargetMode="External"/><Relationship Id="rId1140" Type="http://schemas.openxmlformats.org/officeDocument/2006/relationships/image" Target="media/image84.wmf"/><Relationship Id="rId1378" Type="http://schemas.openxmlformats.org/officeDocument/2006/relationships/image" Target="media/image290.wmf"/><Relationship Id="rId84" Type="http://schemas.openxmlformats.org/officeDocument/2006/relationships/hyperlink" Target="consultantplus://offline/ref=4F0D60BC28AC7722F847210639DEE7DB844C09F482E3F07AF6A633FD8627338041B2CCCD0CACEF9Ff1XAL" TargetMode="External"/><Relationship Id="rId387" Type="http://schemas.openxmlformats.org/officeDocument/2006/relationships/hyperlink" Target="consultantplus://offline/ref=4F0D60BC28AC7722F847210639DEE7DB844C09F482E3F07AF6A633FD8627338041B2CCCD0CACEA9Ef1X1L" TargetMode="External"/><Relationship Id="rId510" Type="http://schemas.openxmlformats.org/officeDocument/2006/relationships/hyperlink" Target="consultantplus://offline/ref=4F0D60BC28AC7722F847210639DEE7DB844C09F482E3F07AF6A633FD8627338041B2CCCD0CACE79Af1X4L" TargetMode="External"/><Relationship Id="rId594" Type="http://schemas.openxmlformats.org/officeDocument/2006/relationships/hyperlink" Target="consultantplus://offline/ref=4F0D60BC28AC7722F847210639DEE7DB844C09F482E3F07AF6A633FD8627338041B2CCCD0CADEE92f1XAL" TargetMode="External"/><Relationship Id="rId608" Type="http://schemas.openxmlformats.org/officeDocument/2006/relationships/hyperlink" Target="consultantplus://offline/ref=4F0D60BC28AC7722F847210639DEE7DB844C09F482E3F07AF6A633FD8627338041B2CCCD0CADEF9Ff1X6L" TargetMode="External"/><Relationship Id="rId815" Type="http://schemas.openxmlformats.org/officeDocument/2006/relationships/hyperlink" Target="consultantplus://offline/ref=4F0D60BC28AC7722F847210639DEE7DB844D0CF28EEBF07AF6A633FD8627338041B2CCCD04fAXFL" TargetMode="External"/><Relationship Id="rId1238" Type="http://schemas.openxmlformats.org/officeDocument/2006/relationships/image" Target="media/image166.wmf"/><Relationship Id="rId247" Type="http://schemas.openxmlformats.org/officeDocument/2006/relationships/hyperlink" Target="consultantplus://offline/ref=4F0D60BC28AC7722F847210639DEE7DB844C09F482E3F07AF6A633FD8627338041B2CCCD0CACED92f1X2L" TargetMode="External"/><Relationship Id="rId899" Type="http://schemas.openxmlformats.org/officeDocument/2006/relationships/hyperlink" Target="consultantplus://offline/ref=4F0D60BC28AC7722F847210639DEE7DB844D0CF18FEEF07AF6A633FD8627338041B2CCCD0CACE69Bf1X0L" TargetMode="External"/><Relationship Id="rId1000" Type="http://schemas.openxmlformats.org/officeDocument/2006/relationships/hyperlink" Target="consultantplus://offline/ref=4F0D60BC28AC7722F847210639DEE7DB844D00F48CE8F07AF6A633FD8627338041B2CCCD0CACE692f1XBL" TargetMode="External"/><Relationship Id="rId1084" Type="http://schemas.openxmlformats.org/officeDocument/2006/relationships/image" Target="media/image31.wmf"/><Relationship Id="rId1305" Type="http://schemas.openxmlformats.org/officeDocument/2006/relationships/image" Target="media/image224.wmf"/><Relationship Id="rId107" Type="http://schemas.openxmlformats.org/officeDocument/2006/relationships/hyperlink" Target="consultantplus://offline/ref=4F0D60BC28AC7722F847210639DEE7DB844C09F482E3F07AF6A633FD8627338041B2CCCD0CACEF9Df1X5L" TargetMode="External"/><Relationship Id="rId454" Type="http://schemas.openxmlformats.org/officeDocument/2006/relationships/hyperlink" Target="consultantplus://offline/ref=4F0D60BC28AC7722F847210639DEE7DB844C09F482E3F07AF6A633FD8627338041B2CCCD0CACE99Ff1X2L" TargetMode="External"/><Relationship Id="rId661" Type="http://schemas.openxmlformats.org/officeDocument/2006/relationships/image" Target="media/image4.wmf"/><Relationship Id="rId759" Type="http://schemas.openxmlformats.org/officeDocument/2006/relationships/hyperlink" Target="consultantplus://offline/ref=4F0D60BC28AC7722F847210639DEE7DB844C09F482E3F07AF6A633FD8627338041B2CCCD0CADED9Ef1X7L" TargetMode="External"/><Relationship Id="rId966" Type="http://schemas.openxmlformats.org/officeDocument/2006/relationships/hyperlink" Target="consultantplus://offline/ref=4F0D60BC28AC7722F847210639DEE7DB844D0CF18FEEF07AF6A633FD8627338041B2CCCE0FfAXFL" TargetMode="External"/><Relationship Id="rId1291" Type="http://schemas.openxmlformats.org/officeDocument/2006/relationships/image" Target="media/image212.wmf"/><Relationship Id="rId1389" Type="http://schemas.openxmlformats.org/officeDocument/2006/relationships/image" Target="media/image298.wmf"/><Relationship Id="rId11" Type="http://schemas.openxmlformats.org/officeDocument/2006/relationships/hyperlink" Target="consultantplus://offline/ref=4F0D60BC28AC7722F847210639DEE7DB844C09F98DEEF07AF6A633FD8627338041B2CCCD0CACED9Cf1XAL" TargetMode="External"/><Relationship Id="rId314" Type="http://schemas.openxmlformats.org/officeDocument/2006/relationships/hyperlink" Target="consultantplus://offline/ref=4F0D60BC28AC7722F847210639DEE7DB844C09F482E3F07AF6A633FD8627338041B2CCCD0CACEB9Af1X1L" TargetMode="External"/><Relationship Id="rId398" Type="http://schemas.openxmlformats.org/officeDocument/2006/relationships/hyperlink" Target="consultantplus://offline/ref=4F0D60BC28AC7722F847210639DEE7DB844C09F482E3F07AF6A633FD8627338041B2CCCD0CACEB9Df1XAL" TargetMode="External"/><Relationship Id="rId521" Type="http://schemas.openxmlformats.org/officeDocument/2006/relationships/hyperlink" Target="consultantplus://offline/ref=4F0D60BC28AC7722F847210639DEE7DB844C09F482E3F07AF6A633FD8627338041B2CCCD0CACE79Ff1XBL" TargetMode="External"/><Relationship Id="rId619" Type="http://schemas.openxmlformats.org/officeDocument/2006/relationships/hyperlink" Target="consultantplus://offline/ref=4F0D60BC28AC7722F847210639DEE7DB844C09F482E3F07AF6A633FD8627338041B2CCCD0CADEE9Ef1X6L" TargetMode="External"/><Relationship Id="rId1151" Type="http://schemas.openxmlformats.org/officeDocument/2006/relationships/image" Target="media/image92.wmf"/><Relationship Id="rId1249" Type="http://schemas.openxmlformats.org/officeDocument/2006/relationships/image" Target="media/image176.wmf"/><Relationship Id="rId95" Type="http://schemas.openxmlformats.org/officeDocument/2006/relationships/hyperlink" Target="consultantplus://offline/ref=4F0D60BC28AC7722F847210639DEE7DB844C09F482E3F07AF6A633FD8627338041B2CCCD0CACEF98f1X4L" TargetMode="External"/><Relationship Id="rId160" Type="http://schemas.openxmlformats.org/officeDocument/2006/relationships/hyperlink" Target="consultantplus://offline/ref=4F0D60BC28AC7722F847210639DEE7DB844C09F482E3F07AF6A633FD8627338041B2CCCD0CACEC9Ff1X5L" TargetMode="External"/><Relationship Id="rId826" Type="http://schemas.openxmlformats.org/officeDocument/2006/relationships/hyperlink" Target="consultantplus://offline/ref=4F0D60BC28AC7722F847210639DEE7DB844D0CF18FEEF07AF6A633FD8627338041B2CCCD0CACEA9Af1X3L" TargetMode="External"/><Relationship Id="rId1011" Type="http://schemas.openxmlformats.org/officeDocument/2006/relationships/hyperlink" Target="consultantplus://offline/ref=4F0D60BC28AC7722F847210639DEE7DB844D00F48CEFF07AF6A633FD8627338041B2CCCD0CACEE9Ff1X7L" TargetMode="External"/><Relationship Id="rId1109" Type="http://schemas.openxmlformats.org/officeDocument/2006/relationships/image" Target="media/image56.wmf"/><Relationship Id="rId258" Type="http://schemas.openxmlformats.org/officeDocument/2006/relationships/hyperlink" Target="consultantplus://offline/ref=4F0D60BC28AC7722F847210639DEE7DB844C09F482E3F07AF6A633FD8627338041B2CCCD0CACE99Ff1XAL" TargetMode="External"/><Relationship Id="rId465" Type="http://schemas.openxmlformats.org/officeDocument/2006/relationships/hyperlink" Target="consultantplus://offline/ref=4F0D60BC28AC7722F847210639DEE7DB844C09F482E3F07AF6A633FD8627338041B2CCCD0CACE99Df1X7L" TargetMode="External"/><Relationship Id="rId672" Type="http://schemas.openxmlformats.org/officeDocument/2006/relationships/image" Target="media/image10.wmf"/><Relationship Id="rId1095" Type="http://schemas.openxmlformats.org/officeDocument/2006/relationships/image" Target="media/image42.wmf"/><Relationship Id="rId1316" Type="http://schemas.openxmlformats.org/officeDocument/2006/relationships/image" Target="media/image235.wmf"/><Relationship Id="rId22" Type="http://schemas.openxmlformats.org/officeDocument/2006/relationships/hyperlink" Target="consultantplus://offline/ref=4F0D60BC28AC7722F847210639DEE7DB844C09F88FEBF07AF6A633FD8627338041B2CCCD0CACEE99f1X4L" TargetMode="External"/><Relationship Id="rId118" Type="http://schemas.openxmlformats.org/officeDocument/2006/relationships/hyperlink" Target="consultantplus://offline/ref=4F0D60BC28AC7722F847210639DEE7DB844C09F482E3F07AF6A633FD8627338041B2CCCD0CACEC99f1X2L" TargetMode="External"/><Relationship Id="rId325" Type="http://schemas.openxmlformats.org/officeDocument/2006/relationships/hyperlink" Target="consultantplus://offline/ref=4F0D60BC28AC7722F847210639DEE7DB844C09F482E3F07AF6A633FD8627338041B2CCCD0CACEB99f1X0L" TargetMode="External"/><Relationship Id="rId532" Type="http://schemas.openxmlformats.org/officeDocument/2006/relationships/hyperlink" Target="consultantplus://offline/ref=4F0D60BC28AC7722F847210639DEE7DB844C09F482E3F07AF6A633FD8627338041B2CCCD0CACE99Df1X7L" TargetMode="External"/><Relationship Id="rId977" Type="http://schemas.openxmlformats.org/officeDocument/2006/relationships/hyperlink" Target="consultantplus://offline/ref=4F0D60BC28AC7722F847210639DEE7DB844D0CF18FEEF07AF6A633FD8627338041B2CCC80DfAXCL" TargetMode="External"/><Relationship Id="rId1162" Type="http://schemas.openxmlformats.org/officeDocument/2006/relationships/image" Target="media/image103.wmf"/><Relationship Id="rId171" Type="http://schemas.openxmlformats.org/officeDocument/2006/relationships/hyperlink" Target="consultantplus://offline/ref=4F0D60BC28AC7722F847210639DEE7DB844C09F482E3F07AF6A633FD8627338041B2CCCD0CACED9Bf1XAL" TargetMode="External"/><Relationship Id="rId837" Type="http://schemas.openxmlformats.org/officeDocument/2006/relationships/hyperlink" Target="consultantplus://offline/ref=4F0D60BC28AC7722F847210639DEE7DB844D0CF18FEEF07AF6A633FD8627338041B2CCCD0CACEA9Af1XBL" TargetMode="External"/><Relationship Id="rId1022" Type="http://schemas.openxmlformats.org/officeDocument/2006/relationships/hyperlink" Target="consultantplus://offline/ref=4F0D60BC28AC7722F847210639DEE7DB844D00F48CEFF07AF6A633FD8627338041B2CCCD0CACEA9Bf1X0L" TargetMode="External"/><Relationship Id="rId269" Type="http://schemas.openxmlformats.org/officeDocument/2006/relationships/hyperlink" Target="consultantplus://offline/ref=4F0D60BC28AC7722F847210639DEE7DB844C09F88FEAF07AF6A633FD8627338041B2CCCD0CACEE9Ff1X4L" TargetMode="External"/><Relationship Id="rId476" Type="http://schemas.openxmlformats.org/officeDocument/2006/relationships/hyperlink" Target="consultantplus://offline/ref=4F0D60BC28AC7722F847210639DEE7DB844C09F482E3F07AF6A633FD8627338041B2CCCD0CACE69Ff1XBL" TargetMode="External"/><Relationship Id="rId683" Type="http://schemas.openxmlformats.org/officeDocument/2006/relationships/image" Target="media/image18.wmf"/><Relationship Id="rId890" Type="http://schemas.openxmlformats.org/officeDocument/2006/relationships/hyperlink" Target="consultantplus://offline/ref=4F0D60BC28AC7722F847210639DEE7DB844D0CF18FEEF07AF6A633FD8627338041B2CCCD0CACE893f1X2L" TargetMode="External"/><Relationship Id="rId904" Type="http://schemas.openxmlformats.org/officeDocument/2006/relationships/hyperlink" Target="consultantplus://offline/ref=4F0D60BC28AC7722F847210639DEE7DB844C09F482E3F07AF6A633FD8627338041B2CCCD0CADEB98f1XAL" TargetMode="External"/><Relationship Id="rId1327" Type="http://schemas.openxmlformats.org/officeDocument/2006/relationships/image" Target="media/image244.wmf"/><Relationship Id="rId33" Type="http://schemas.openxmlformats.org/officeDocument/2006/relationships/hyperlink" Target="consultantplus://offline/ref=4F0D60BC28AC7722F847210639DEE7DB844C09F482E3F07AF6A633FD8627338041B2CCCD0CADEC9Cf1X4L" TargetMode="External"/><Relationship Id="rId129" Type="http://schemas.openxmlformats.org/officeDocument/2006/relationships/hyperlink" Target="consultantplus://offline/ref=4F0D60BC28AC7722F847210639DEE7DB844C09F482E3F07AF6A633FD8627338041B2CCCD0CACEC99f1XBL" TargetMode="External"/><Relationship Id="rId336" Type="http://schemas.openxmlformats.org/officeDocument/2006/relationships/hyperlink" Target="consultantplus://offline/ref=4F0D60BC28AC7722F847210639DEE7DB844C09F482E3F07AF6A633FD8627338041B2CCCD0CACEB99f1X5L" TargetMode="External"/><Relationship Id="rId543" Type="http://schemas.openxmlformats.org/officeDocument/2006/relationships/hyperlink" Target="consultantplus://offline/ref=4F0D60BC28AC7722F847210639DEE7DB844C09F482E3F07AF6A633FD8627338041B2CCCD0CACED9Ff1X5L" TargetMode="External"/><Relationship Id="rId988" Type="http://schemas.openxmlformats.org/officeDocument/2006/relationships/hyperlink" Target="consultantplus://offline/ref=4F0D60BC28AC7722F847210639DEE7DB844D00F48CE8F07AF6A633FD8627338041B2CCCD0CACEF9Ff1X2L" TargetMode="External"/><Relationship Id="rId1173" Type="http://schemas.openxmlformats.org/officeDocument/2006/relationships/image" Target="media/image112.wmf"/><Relationship Id="rId1380" Type="http://schemas.openxmlformats.org/officeDocument/2006/relationships/image" Target="media/image291.wmf"/><Relationship Id="rId182" Type="http://schemas.openxmlformats.org/officeDocument/2006/relationships/hyperlink" Target="consultantplus://offline/ref=4F0D60BC28AC7722F847210639DEE7DB844C09F482E3F07AF6A633FD8627338041B2CCCD0CACEC9Df1X0L" TargetMode="External"/><Relationship Id="rId403" Type="http://schemas.openxmlformats.org/officeDocument/2006/relationships/hyperlink" Target="consultantplus://offline/ref=4F0D60BC28AC7722F847210639DEE7DB844C09F482E3F07AF6A633FD8627338041B2CCCD0CACE898f1X7L" TargetMode="External"/><Relationship Id="rId750" Type="http://schemas.openxmlformats.org/officeDocument/2006/relationships/hyperlink" Target="consultantplus://offline/ref=4F0D60BC28AC7722F847210639DEE7DB844C09F482E3F07AF6A633FD8627338041B2CCCD0CADEA9Bf1X6L" TargetMode="External"/><Relationship Id="rId848" Type="http://schemas.openxmlformats.org/officeDocument/2006/relationships/hyperlink" Target="consultantplus://offline/ref=4F0D60BC28AC7722F847210639DEE7DB844D0CF18FEEF07AF6A633FD8627338041B2CCCD0CACEA98f1XAL" TargetMode="External"/><Relationship Id="rId1033" Type="http://schemas.openxmlformats.org/officeDocument/2006/relationships/hyperlink" Target="consultantplus://offline/ref=4F0D60BC28AC7722F847210639DEE7DB844D00F48CEFF07AF6A633FD8627338041B2CCCD0CACEA9Df1X7L" TargetMode="External"/><Relationship Id="rId487" Type="http://schemas.openxmlformats.org/officeDocument/2006/relationships/hyperlink" Target="consultantplus://offline/ref=4F0D60BC28AC7722F847210639DEE7DB844C09F482E3F07AF6A633FD8627338041B2CCCD0CACE699f1XBL" TargetMode="External"/><Relationship Id="rId610" Type="http://schemas.openxmlformats.org/officeDocument/2006/relationships/hyperlink" Target="consultantplus://offline/ref=4F0D60BC28AC7722F847210639DEE7DB844C09F482E3F07AF6A633FD8627338041B2CCCD0CADEF9Ff1X3L" TargetMode="External"/><Relationship Id="rId694" Type="http://schemas.openxmlformats.org/officeDocument/2006/relationships/hyperlink" Target="consultantplus://offline/ref=4F0D60BC28AC7722F847210639DEE7DB844C09F482E3F07AF6A633FD8627338041B2CCCD0CADED98f1X5L" TargetMode="External"/><Relationship Id="rId708" Type="http://schemas.openxmlformats.org/officeDocument/2006/relationships/hyperlink" Target="consultantplus://offline/ref=4F0D60BC28AC7722F847210639DEE7DB844C09F482E3F07AF6A633FD8627338041B2CCCD0CADED98f1XAL" TargetMode="External"/><Relationship Id="rId915" Type="http://schemas.openxmlformats.org/officeDocument/2006/relationships/hyperlink" Target="consultantplus://offline/ref=4F0D60BC28AC7722F847210639DEE7DB844D0CF18FEEF07AF6A633FD8627338041B2CCCD0CACE698f1XBL" TargetMode="External"/><Relationship Id="rId1240" Type="http://schemas.openxmlformats.org/officeDocument/2006/relationships/image" Target="media/image168.wmf"/><Relationship Id="rId1338" Type="http://schemas.openxmlformats.org/officeDocument/2006/relationships/image" Target="media/image254.wmf"/><Relationship Id="rId347" Type="http://schemas.openxmlformats.org/officeDocument/2006/relationships/hyperlink" Target="consultantplus://offline/ref=4F0D60BC28AC7722F847210639DEE7DB844C09F482E3F07AF6A633FD8627338041B2CCCD0CACEB9Ff1X3L" TargetMode="External"/><Relationship Id="rId999" Type="http://schemas.openxmlformats.org/officeDocument/2006/relationships/hyperlink" Target="consultantplus://offline/ref=4F0D60BC28AC7722F847210639DEE7DB844D00F48CE8F07AF6A633FD8627338041B2CCCD0CACE692f1X5L" TargetMode="External"/><Relationship Id="rId1100" Type="http://schemas.openxmlformats.org/officeDocument/2006/relationships/image" Target="media/image47.wmf"/><Relationship Id="rId1184" Type="http://schemas.openxmlformats.org/officeDocument/2006/relationships/image" Target="media/image121.wmf"/><Relationship Id="rId1405" Type="http://schemas.openxmlformats.org/officeDocument/2006/relationships/hyperlink" Target="consultantplus://offline/ref=4F0D60BC28AC7722F847210639DEE7DB844D0EF988EAF07AF6A633FD8627338041B2CCCD0CACEC9Df1X1L" TargetMode="External"/><Relationship Id="rId44" Type="http://schemas.openxmlformats.org/officeDocument/2006/relationships/hyperlink" Target="consultantplus://offline/ref=4F0D60BC28AC7722F847210639DEE7DB844C09F482E3F07AF6A633FD8627338041B2CCCD0CACE898f1X5L" TargetMode="External"/><Relationship Id="rId554" Type="http://schemas.openxmlformats.org/officeDocument/2006/relationships/hyperlink" Target="consultantplus://offline/ref=4F0D60BC28AC7722F847210639DEE7DB844C09F482E3F07AF6A633FD8627338041B2CCCD0CADEE98f1X5L" TargetMode="External"/><Relationship Id="rId761" Type="http://schemas.openxmlformats.org/officeDocument/2006/relationships/hyperlink" Target="consultantplus://offline/ref=4F0D60BC28AC7722F847210639DEE7DB844C09F482E3F07AF6A633FD8627338041B2CCCD0CADEA9Bf1X2L" TargetMode="External"/><Relationship Id="rId859" Type="http://schemas.openxmlformats.org/officeDocument/2006/relationships/hyperlink" Target="consultantplus://offline/ref=4F0D60BC28AC7722F847210639DEE7DB844D0CF18FEEF07AF6A633FD8627338041B2CCCD0CACE79Ef1X0L" TargetMode="External"/><Relationship Id="rId1391" Type="http://schemas.openxmlformats.org/officeDocument/2006/relationships/image" Target="media/image299.wmf"/><Relationship Id="rId193" Type="http://schemas.openxmlformats.org/officeDocument/2006/relationships/hyperlink" Target="consultantplus://offline/ref=4F0D60BC28AC7722F847210639DEE7DB844C09F482E3F07AF6A633FD8627338041B2CCCD0CACEC9Bf1XBL" TargetMode="External"/><Relationship Id="rId207" Type="http://schemas.openxmlformats.org/officeDocument/2006/relationships/hyperlink" Target="consultantplus://offline/ref=4F0D60BC28AC7722F847210639DEE7DB844C09F482E3F07AF6A633FD8627338041B2CCCD0CACED9Df1X7L" TargetMode="External"/><Relationship Id="rId414" Type="http://schemas.openxmlformats.org/officeDocument/2006/relationships/hyperlink" Target="consultantplus://offline/ref=4F0D60BC28AC7722F847210639DEE7DB844C09F482E3F07AF6A633FD8627338041B2CCCD0CACE89Df1X0L" TargetMode="External"/><Relationship Id="rId498" Type="http://schemas.openxmlformats.org/officeDocument/2006/relationships/hyperlink" Target="consultantplus://offline/ref=4F0D60BC28AC7722F847210639DEE7DB844C09F482E3F07AF6A633FD8627338041B2CCCD0CACE693f1X0L" TargetMode="External"/><Relationship Id="rId621" Type="http://schemas.openxmlformats.org/officeDocument/2006/relationships/hyperlink" Target="consultantplus://offline/ref=4F0D60BC28AC7722F847210639DEE7DB844C09F482E3F07AF6A633FD8627338041B2CCCD0CADEC99f1X2L" TargetMode="External"/><Relationship Id="rId1044" Type="http://schemas.openxmlformats.org/officeDocument/2006/relationships/hyperlink" Target="consultantplus://offline/ref=4F0D60BC28AC7722F847210639DEE7DB844D00F48CEFF07AF6A633FD8627338041B2CCCD0CACE899f1X0L" TargetMode="External"/><Relationship Id="rId1251" Type="http://schemas.openxmlformats.org/officeDocument/2006/relationships/image" Target="media/image178.wmf"/><Relationship Id="rId1349" Type="http://schemas.openxmlformats.org/officeDocument/2006/relationships/image" Target="media/image264.wmf"/><Relationship Id="rId260" Type="http://schemas.openxmlformats.org/officeDocument/2006/relationships/hyperlink" Target="consultantplus://offline/ref=4F0D60BC28AC7722F847210639DEE7DB844C09F482E3F07AF6A633FD8627338041B2CCCD0CACE899f1X6L" TargetMode="External"/><Relationship Id="rId719" Type="http://schemas.openxmlformats.org/officeDocument/2006/relationships/hyperlink" Target="consultantplus://offline/ref=4F0D60BC28AC7722F847210639DEE7DB844C09F482E3F07AF6A633FD8627338041B2CCCD0CADED9Ff1X4L" TargetMode="External"/><Relationship Id="rId926" Type="http://schemas.openxmlformats.org/officeDocument/2006/relationships/hyperlink" Target="consultantplus://offline/ref=4F0D60BC28AC7722F847210639DEE7DB844D0CF18FEEF07AF6A633FD8627338041B2CCCD0CACE69Ef1XBL" TargetMode="External"/><Relationship Id="rId1111" Type="http://schemas.openxmlformats.org/officeDocument/2006/relationships/image" Target="media/image58.wmf"/><Relationship Id="rId55" Type="http://schemas.openxmlformats.org/officeDocument/2006/relationships/hyperlink" Target="consultantplus://offline/ref=4F0D60BC28AC7722F847210639DEE7DB844C09F482E3F07AF6A633FD8627338041B2CCCD0CACEF98f1XAL" TargetMode="External"/><Relationship Id="rId120" Type="http://schemas.openxmlformats.org/officeDocument/2006/relationships/hyperlink" Target="consultantplus://offline/ref=4F0D60BC28AC7722F847210639DEE7DB844C09F482E3F07AF6A633FD8627338041B2CCCD0CACE99Ff1XAL" TargetMode="External"/><Relationship Id="rId358" Type="http://schemas.openxmlformats.org/officeDocument/2006/relationships/hyperlink" Target="consultantplus://offline/ref=4F0D60BC28AC7722F847210639DEE7DB844C09F482E3F07AF6A633FD8627338041B2CCCD0CACEB9Ef1XAL" TargetMode="External"/><Relationship Id="rId565" Type="http://schemas.openxmlformats.org/officeDocument/2006/relationships/hyperlink" Target="consultantplus://offline/ref=4F0D60BC28AC7722F847281F3EDEE7DB804E09F589E9F07AF6A633FD86f2X7L" TargetMode="External"/><Relationship Id="rId772" Type="http://schemas.openxmlformats.org/officeDocument/2006/relationships/hyperlink" Target="consultantplus://offline/ref=4F0D60BC28AC7722F847210639DEE7DB844C09F482E3F07AF6A633FD8627338041B2CCCD0CADEA9Ff1X2L" TargetMode="External"/><Relationship Id="rId1195" Type="http://schemas.openxmlformats.org/officeDocument/2006/relationships/image" Target="media/image130.wmf"/><Relationship Id="rId1209" Type="http://schemas.openxmlformats.org/officeDocument/2006/relationships/hyperlink" Target="consultantplus://offline/ref=4F0D60BC28AC7722F847210639DEE7DB844C09F88FEAF07AF6A633FD8627338041B2CCCD0CACEE9Ff1X4L" TargetMode="External"/><Relationship Id="rId1416" Type="http://schemas.openxmlformats.org/officeDocument/2006/relationships/hyperlink" Target="consultantplus://offline/ref=4F0D60BC28AC7722F847210639DEE7DB8C4D0AF382E0AD70FEFF3FFF81286C9746FBC0CC0CACECf9XCL" TargetMode="External"/><Relationship Id="rId218" Type="http://schemas.openxmlformats.org/officeDocument/2006/relationships/hyperlink" Target="consultantplus://offline/ref=4F0D60BC28AC7722F847210639DEE7DB844C09F482E3F07AF6A633FD8627338041B2CCCD0CACEE93f1XBL" TargetMode="External"/><Relationship Id="rId425" Type="http://schemas.openxmlformats.org/officeDocument/2006/relationships/hyperlink" Target="consultantplus://offline/ref=4F0D60BC28AC7722F847210639DEE7DB844C09F482E3F07AF6A633FD8627338041B2CCCD0CACE89Df1X0L" TargetMode="External"/><Relationship Id="rId632" Type="http://schemas.openxmlformats.org/officeDocument/2006/relationships/hyperlink" Target="consultantplus://offline/ref=4F0D60BC28AC7722F847210639DEE7DB844C09F482E3F07AF6A633FD8627338041B2CCCD0CADEE9Ef1X2L" TargetMode="External"/><Relationship Id="rId1055" Type="http://schemas.openxmlformats.org/officeDocument/2006/relationships/hyperlink" Target="consultantplus://offline/ref=4F0D60BC28AC7722F847210639DEE7DB844D0EF988EAF07AF6A633FD8627338041B2CCCD0CACEE9Af1X7L" TargetMode="External"/><Relationship Id="rId1262" Type="http://schemas.openxmlformats.org/officeDocument/2006/relationships/image" Target="media/image188.wmf"/><Relationship Id="rId271" Type="http://schemas.openxmlformats.org/officeDocument/2006/relationships/hyperlink" Target="consultantplus://offline/ref=4F0D60BC28AC7722F847210639DEE7DB844D0EF988EAF07AF6A633FD8627338041B2CCCD0CACEE9Af1X1L" TargetMode="External"/><Relationship Id="rId937" Type="http://schemas.openxmlformats.org/officeDocument/2006/relationships/hyperlink" Target="consultantplus://offline/ref=4F0D60BC28AC7722F847210639DEE7DB844D0CF18FEEF07AF6A633FD8627338041B2CCCD0CACE998f1X0L" TargetMode="External"/><Relationship Id="rId1122" Type="http://schemas.openxmlformats.org/officeDocument/2006/relationships/image" Target="media/image68.wmf"/><Relationship Id="rId66" Type="http://schemas.openxmlformats.org/officeDocument/2006/relationships/hyperlink" Target="consultantplus://offline/ref=4F0D60BC28AC7722F847210639DEE7DB844C09F482E3F07AF6A633FD8627338041B2CCCD0CACEF98f1X4L" TargetMode="External"/><Relationship Id="rId131" Type="http://schemas.openxmlformats.org/officeDocument/2006/relationships/hyperlink" Target="consultantplus://offline/ref=4F0D60BC28AC7722F847210639DEE7DB844C09F482E3F07AF6A633FD8627338041B2CCCD0CACEC99f1XAL" TargetMode="External"/><Relationship Id="rId369" Type="http://schemas.openxmlformats.org/officeDocument/2006/relationships/hyperlink" Target="consultantplus://offline/ref=4F0D60BC28AC7722F847210639DEE7DB844C09F482E3F07AF6A633FD8627338041B2CCCD0CACEB9Ff1X6L" TargetMode="External"/><Relationship Id="rId576" Type="http://schemas.openxmlformats.org/officeDocument/2006/relationships/hyperlink" Target="consultantplus://offline/ref=4F0D60BC28AC7722F847210639DEE7DB844C09F482E3F07AF6A633FD8627338041B2CCCD0CADEE92f1X1L" TargetMode="External"/><Relationship Id="rId783" Type="http://schemas.openxmlformats.org/officeDocument/2006/relationships/hyperlink" Target="consultantplus://offline/ref=4F0D60BC28AC7722F847210639DEE7DB844C09F482E3F07AF6A633FD8627338041B2CCCD0CADEA98f1XBL" TargetMode="External"/><Relationship Id="rId990" Type="http://schemas.openxmlformats.org/officeDocument/2006/relationships/hyperlink" Target="consultantplus://offline/ref=4F0D60BC28AC7722F847210639DEE7DB844D00F48CE8F07AF6A633FD8627338041B2CCCD0CACEF9Ef1X0L" TargetMode="External"/><Relationship Id="rId1427" Type="http://schemas.openxmlformats.org/officeDocument/2006/relationships/hyperlink" Target="consultantplus://offline/ref=4F0D60BC28AC7722F847210639DEE7DB844D0EF988EAF07AF6A633FD8627338041B2CCCD0CACED9Ef1X3L" TargetMode="External"/><Relationship Id="rId229" Type="http://schemas.openxmlformats.org/officeDocument/2006/relationships/hyperlink" Target="consultantplus://offline/ref=4F0D60BC28AC7722F847210639DEE7DB844C09F482E3F07AF6A633FD8627338041B2CCCD0CACED9Df1X7L" TargetMode="External"/><Relationship Id="rId436" Type="http://schemas.openxmlformats.org/officeDocument/2006/relationships/hyperlink" Target="consultantplus://offline/ref=4F0D60BC28AC7722F847210639DEE7DB844C09F482E3F07AF6A633FD8627338041B2CCCD0CACEF9Bf1X3L" TargetMode="External"/><Relationship Id="rId643" Type="http://schemas.openxmlformats.org/officeDocument/2006/relationships/hyperlink" Target="consultantplus://offline/ref=4F0D60BC28AC7722F847210639DEE7DB844C09F482E3F07AF6A633FD8627338041B2CCCD0CADEC9Df1X4L" TargetMode="External"/><Relationship Id="rId1066" Type="http://schemas.openxmlformats.org/officeDocument/2006/relationships/hyperlink" Target="consultantplus://offline/ref=4F0D60BC28AC7722F847210639DEE7DB844D0EF988EAF07AF6A633FD8627338041B2CCCD0CACEE99f1X4L" TargetMode="External"/><Relationship Id="rId1273" Type="http://schemas.openxmlformats.org/officeDocument/2006/relationships/image" Target="media/image199.wmf"/><Relationship Id="rId850" Type="http://schemas.openxmlformats.org/officeDocument/2006/relationships/hyperlink" Target="consultantplus://offline/ref=4F0D60BC28AC7722F847210639DEE7DB844D0CF18FEEF07AF6A633FD8627338041B2CCCD0CACEA9Ff1X3L" TargetMode="External"/><Relationship Id="rId948" Type="http://schemas.openxmlformats.org/officeDocument/2006/relationships/hyperlink" Target="consultantplus://offline/ref=4F0D60BC28AC7722F847210639DEE7DB844D0CF18FEEF07AF6A633FD8627338041B2CCCD0CACE79Af1X7L" TargetMode="External"/><Relationship Id="rId1133" Type="http://schemas.openxmlformats.org/officeDocument/2006/relationships/hyperlink" Target="consultantplus://offline/ref=4F0D60BC28AC7722F847210639DEE7DB844C09F88FEAF07AF6A633FD8627338041B2CCCD0CACEE9Ff1X4L" TargetMode="External"/><Relationship Id="rId77" Type="http://schemas.openxmlformats.org/officeDocument/2006/relationships/hyperlink" Target="consultantplus://offline/ref=4F0D60BC28AC7722F847210639DEE7DB844C09F482E3F07AF6A633FD8627338041B2CCCD0CACEF9Ef1X1L" TargetMode="External"/><Relationship Id="rId282" Type="http://schemas.openxmlformats.org/officeDocument/2006/relationships/hyperlink" Target="consultantplus://offline/ref=4F0D60BC28AC7722F847210639DEE7DB844C09F88FEBF07AF6A633FD8627338041B2CCCD0CACEE99f1X4L" TargetMode="External"/><Relationship Id="rId503" Type="http://schemas.openxmlformats.org/officeDocument/2006/relationships/hyperlink" Target="consultantplus://offline/ref=4F0D60BC28AC7722F847210639DEE7DB844E0DF28FECF07AF6A633FD8627338041B2CCCD0CACEE98f1X2L" TargetMode="External"/><Relationship Id="rId587" Type="http://schemas.openxmlformats.org/officeDocument/2006/relationships/hyperlink" Target="consultantplus://offline/ref=4F0D60BC28AC7722F847210639DEE7DB844C09F482E3F07AF6A633FD8627338041B2CCCD0CADEE9Cf1X5L" TargetMode="External"/><Relationship Id="rId710" Type="http://schemas.openxmlformats.org/officeDocument/2006/relationships/hyperlink" Target="consultantplus://offline/ref=4F0D60BC28AC7722F847210639DEE7DB844C09F482E3F07AF6A633FD8627338041B2CCCD0CADED9Ff1X0L" TargetMode="External"/><Relationship Id="rId808" Type="http://schemas.openxmlformats.org/officeDocument/2006/relationships/hyperlink" Target="consultantplus://offline/ref=4F0D60BC28AC7722F847210639DEE7DB844D0CF28EEBF07AF6A633FD8627338041B2CCCD04fAX4L" TargetMode="External"/><Relationship Id="rId1340" Type="http://schemas.openxmlformats.org/officeDocument/2006/relationships/image" Target="media/image256.wmf"/><Relationship Id="rId8" Type="http://schemas.openxmlformats.org/officeDocument/2006/relationships/hyperlink" Target="consultantplus://offline/ref=4F0D60BC28AC7722F847210639DEE7DB844D08F483E2F07AF6A633FD86f2X7L" TargetMode="External"/><Relationship Id="rId142" Type="http://schemas.openxmlformats.org/officeDocument/2006/relationships/hyperlink" Target="consultantplus://offline/ref=4F0D60BC28AC7722F847210639DEE7DB844C09F98DEEF07AF6A633FD8627338041B2CCCD0CACED9Cf1XAL" TargetMode="External"/><Relationship Id="rId447" Type="http://schemas.openxmlformats.org/officeDocument/2006/relationships/hyperlink" Target="consultantplus://offline/ref=4F0D60BC28AC7722F847210639DEE7DB844C09F482E3F07AF6A633FD8627338041B2CCCD0CACED9Ff1XBL" TargetMode="External"/><Relationship Id="rId794" Type="http://schemas.openxmlformats.org/officeDocument/2006/relationships/hyperlink" Target="consultantplus://offline/ref=4F0D60BC28AC7722F847210639DEE7DB844C09F482E3F07AF6A633FD8627338041B2CCCD0CADEB9Af1X0L" TargetMode="External"/><Relationship Id="rId1077" Type="http://schemas.openxmlformats.org/officeDocument/2006/relationships/image" Target="media/image25.wmf"/><Relationship Id="rId1200" Type="http://schemas.openxmlformats.org/officeDocument/2006/relationships/image" Target="media/image135.wmf"/><Relationship Id="rId654" Type="http://schemas.openxmlformats.org/officeDocument/2006/relationships/hyperlink" Target="consultantplus://offline/ref=4F0D60BC28AC7722F847210639DEE7DB844D0AF58DEAF07AF6A633FD8627338041B2CCCD0CfAXCL" TargetMode="External"/><Relationship Id="rId861" Type="http://schemas.openxmlformats.org/officeDocument/2006/relationships/hyperlink" Target="consultantplus://offline/ref=4F0D60BC28AC7722F847210639DEE7DB844D0CF18FEEF07AF6A633FD8627338041B2CCCD0CACE79Ef1X4L" TargetMode="External"/><Relationship Id="rId959" Type="http://schemas.openxmlformats.org/officeDocument/2006/relationships/hyperlink" Target="consultantplus://offline/ref=4F0D60BC28AC7722F847210639DEE7DB844D0CF18FEEF07AF6A633FD8627338041B2CCCD09fAXCL" TargetMode="External"/><Relationship Id="rId1284" Type="http://schemas.openxmlformats.org/officeDocument/2006/relationships/image" Target="media/image206.wmf"/><Relationship Id="rId293" Type="http://schemas.openxmlformats.org/officeDocument/2006/relationships/hyperlink" Target="consultantplus://offline/ref=4F0D60BC28AC7722F847210639DEE7DB844D0EF988EAF07AF6A633FD8627338041B2CCCD0CACEE9Af1X1L" TargetMode="External"/><Relationship Id="rId307" Type="http://schemas.openxmlformats.org/officeDocument/2006/relationships/hyperlink" Target="consultantplus://offline/ref=4F0D60BC28AC7722F847210639DEE7DB844C09F482E3F07AF6A633FD8627338041B2CCCD0CACEB9Af1X3L" TargetMode="External"/><Relationship Id="rId514" Type="http://schemas.openxmlformats.org/officeDocument/2006/relationships/hyperlink" Target="consultantplus://offline/ref=4F0D60BC28AC7722F847210639DEE7DB844E0DF28FECF07AF6A633FD8627338041B2CCCD0CACEE98f1X2L" TargetMode="External"/><Relationship Id="rId721" Type="http://schemas.openxmlformats.org/officeDocument/2006/relationships/hyperlink" Target="consultantplus://offline/ref=4F0D60BC28AC7722F847210639DEE7DB844C09F482E3F07AF6A633FD8627338041B2CCCD0CADED9Cf1XBL" TargetMode="External"/><Relationship Id="rId1144" Type="http://schemas.openxmlformats.org/officeDocument/2006/relationships/image" Target="media/image87.wmf"/><Relationship Id="rId1351" Type="http://schemas.openxmlformats.org/officeDocument/2006/relationships/image" Target="media/image266.wmf"/><Relationship Id="rId88" Type="http://schemas.openxmlformats.org/officeDocument/2006/relationships/hyperlink" Target="consultantplus://offline/ref=4F0D60BC28AC7722F847210639DEE7DB844C09F482E3F07AF6A633FD8627338041B2CCCD0CACEF9Ff1XAL" TargetMode="External"/><Relationship Id="rId153" Type="http://schemas.openxmlformats.org/officeDocument/2006/relationships/hyperlink" Target="consultantplus://offline/ref=4F0D60BC28AC7722F847210639DEE7DB844C09F98DEEF07AF6A633FD8627338041B2CCCD0CACED9Cf1XAL" TargetMode="External"/><Relationship Id="rId360" Type="http://schemas.openxmlformats.org/officeDocument/2006/relationships/hyperlink" Target="consultantplus://offline/ref=4F0D60BC28AC7722F847210639DEE7DB844C09F482E3F07AF6A633FD8627338041B2CCCD0CACEB9Ff1XBL" TargetMode="External"/><Relationship Id="rId598" Type="http://schemas.openxmlformats.org/officeDocument/2006/relationships/hyperlink" Target="consultantplus://offline/ref=4F0D60BC28AC7722F847210639DEE7DB844C09F482E3F07AF6A633FD8627338041B2CCCD0CADED9Af1X1L" TargetMode="External"/><Relationship Id="rId819" Type="http://schemas.openxmlformats.org/officeDocument/2006/relationships/hyperlink" Target="consultantplus://offline/ref=4F0D60BC28AC7722F847210639DEE7DB844D0CF18FEEF07AF6A633FD8627338041B2CCCD0CACED93f1X1L" TargetMode="External"/><Relationship Id="rId1004" Type="http://schemas.openxmlformats.org/officeDocument/2006/relationships/hyperlink" Target="consultantplus://offline/ref=4F0D60BC28AC7722F847210639DEE7DB844D00F48CE8F07AF6A633FD8627338041B2CCC8f0XEL" TargetMode="External"/><Relationship Id="rId1211" Type="http://schemas.openxmlformats.org/officeDocument/2006/relationships/image" Target="media/image145.wmf"/><Relationship Id="rId220" Type="http://schemas.openxmlformats.org/officeDocument/2006/relationships/hyperlink" Target="consultantplus://offline/ref=4F0D60BC28AC7722F847210639DEE7DB844C09F482E3F07AF6A633FD8627338041B2CCCD0CACE79Bf1XAL" TargetMode="External"/><Relationship Id="rId458" Type="http://schemas.openxmlformats.org/officeDocument/2006/relationships/hyperlink" Target="consultantplus://offline/ref=4F0D60BC28AC7722F847210639DEE7DB844C09F482E3F07AF6A633FD8627338041B2CCCD0CACE99Ef1X4L" TargetMode="External"/><Relationship Id="rId665" Type="http://schemas.openxmlformats.org/officeDocument/2006/relationships/hyperlink" Target="consultantplus://offline/ref=4F0D60BC28AC7722F847210639DEE7DB844C09F482E3F07AF6A633FD8627338041B2CCCD0CACE793f1X5L" TargetMode="External"/><Relationship Id="rId872" Type="http://schemas.openxmlformats.org/officeDocument/2006/relationships/hyperlink" Target="consultantplus://offline/ref=4F0D60BC28AC7722F847210639DEE7DB844D0CF18FEEF07AF6A633FD8627338041B2CCCD0CACEB9Af1X6L" TargetMode="External"/><Relationship Id="rId1088" Type="http://schemas.openxmlformats.org/officeDocument/2006/relationships/image" Target="media/image35.wmf"/><Relationship Id="rId1295" Type="http://schemas.openxmlformats.org/officeDocument/2006/relationships/image" Target="media/image216.wmf"/><Relationship Id="rId1309" Type="http://schemas.openxmlformats.org/officeDocument/2006/relationships/image" Target="media/image228.wmf"/><Relationship Id="rId15" Type="http://schemas.openxmlformats.org/officeDocument/2006/relationships/hyperlink" Target="consultantplus://offline/ref=4F0D60BC28AC7722F847210639DEE7DB844C09F482E3F07AF6A633FD8627338041B2CCCD0CACEE99f1XBL" TargetMode="External"/><Relationship Id="rId318" Type="http://schemas.openxmlformats.org/officeDocument/2006/relationships/hyperlink" Target="consultantplus://offline/ref=4F0D60BC28AC7722F847210639DEE7DB844C09F482E3F07AF6A633FD8627338041B2CCCD0CACEB9Af1X7L" TargetMode="External"/><Relationship Id="rId525" Type="http://schemas.openxmlformats.org/officeDocument/2006/relationships/hyperlink" Target="consultantplus://offline/ref=4F0D60BC28AC7722F847210639DEE7DB844C09F482E3F07AF6A633FD8627338041B2CCCD0CACE79Af1X1L" TargetMode="External"/><Relationship Id="rId732" Type="http://schemas.openxmlformats.org/officeDocument/2006/relationships/hyperlink" Target="consultantplus://offline/ref=4F0D60BC28AC7722F847210639DEE7DB844C09F482E3F07AF6A633FD8627338041B2CCCD0CADED9Ff1X4L" TargetMode="External"/><Relationship Id="rId1155" Type="http://schemas.openxmlformats.org/officeDocument/2006/relationships/image" Target="media/image96.wmf"/><Relationship Id="rId1362" Type="http://schemas.openxmlformats.org/officeDocument/2006/relationships/image" Target="media/image275.wmf"/><Relationship Id="rId99" Type="http://schemas.openxmlformats.org/officeDocument/2006/relationships/hyperlink" Target="consultantplus://offline/ref=4F0D60BC28AC7722F847210639DEE7DB844C09F482E3F07AF6A633FD8627338041B2CCCD0CACEF9Ef1X1L" TargetMode="External"/><Relationship Id="rId164" Type="http://schemas.openxmlformats.org/officeDocument/2006/relationships/hyperlink" Target="consultantplus://offline/ref=4F0D60BC28AC7722F847210639DEE7DB844C09F482E3F07AF6A633FD8627338041B2CCCD0CACEA98f1XAL" TargetMode="External"/><Relationship Id="rId371" Type="http://schemas.openxmlformats.org/officeDocument/2006/relationships/hyperlink" Target="consultantplus://offline/ref=4F0D60BC28AC7722F847210639DEE7DB844C09F482E3F07AF6A633FD8627338041B2CCCD0CACEB9Ff1X2L" TargetMode="External"/><Relationship Id="rId1015" Type="http://schemas.openxmlformats.org/officeDocument/2006/relationships/hyperlink" Target="consultantplus://offline/ref=4F0D60BC28AC7722F847210639DEE7DB844D00F48CEFF07AF6A633FD8627338041B2CCCD0CACEC9Af1X1L" TargetMode="External"/><Relationship Id="rId1222" Type="http://schemas.openxmlformats.org/officeDocument/2006/relationships/image" Target="media/image154.wmf"/><Relationship Id="rId469" Type="http://schemas.openxmlformats.org/officeDocument/2006/relationships/hyperlink" Target="consultantplus://offline/ref=4F0D60BC28AC7722F847210639DEE7DB844C09F482E3F07AF6A633FD8627338041B2CCCD0CACE99Ef1X4L" TargetMode="External"/><Relationship Id="rId676" Type="http://schemas.openxmlformats.org/officeDocument/2006/relationships/image" Target="media/image13.wmf"/><Relationship Id="rId883" Type="http://schemas.openxmlformats.org/officeDocument/2006/relationships/hyperlink" Target="consultantplus://offline/ref=4F0D60BC28AC7722F847210639DEE7DB844D0CF18FEEF07AF6A633FD8627338041B2CCCD0CACE89Ef1X5L" TargetMode="External"/><Relationship Id="rId1099" Type="http://schemas.openxmlformats.org/officeDocument/2006/relationships/image" Target="media/image46.wmf"/><Relationship Id="rId26" Type="http://schemas.openxmlformats.org/officeDocument/2006/relationships/hyperlink" Target="consultantplus://offline/ref=4F0D60BC28AC7722F847210639DEE7DB844C09F482E3F07AF6A633FD8627338041B2CCCD0CACED9Ff1XBL" TargetMode="External"/><Relationship Id="rId231" Type="http://schemas.openxmlformats.org/officeDocument/2006/relationships/hyperlink" Target="consultantplus://offline/ref=4F0D60BC28AC7722F847210639DEE7DB844C09F482E3F07AF6A633FD8627338041B2CCCD0CACED9Df1X7L" TargetMode="External"/><Relationship Id="rId329" Type="http://schemas.openxmlformats.org/officeDocument/2006/relationships/hyperlink" Target="consultantplus://offline/ref=4F0D60BC28AC7722F847210639DEE7DB844C09F482E3F07AF6A633FD8627338041B2CCCD0CACEB98f1X3L" TargetMode="External"/><Relationship Id="rId536" Type="http://schemas.openxmlformats.org/officeDocument/2006/relationships/hyperlink" Target="consultantplus://offline/ref=4F0D60BC28AC7722F847210639DEE7DB844D0FF283E2F07AF6A633FD8627338041B2CCCD0CACEE99f1XBL" TargetMode="External"/><Relationship Id="rId1166" Type="http://schemas.openxmlformats.org/officeDocument/2006/relationships/hyperlink" Target="consultantplus://offline/ref=4F0D60BC28AC7722F847210639DEE7DB844C09F88FEAF07AF6A633FD8627338041B2CCCD0CACEE9Ff1X4L" TargetMode="External"/><Relationship Id="rId1373" Type="http://schemas.openxmlformats.org/officeDocument/2006/relationships/image" Target="media/image286.wmf"/><Relationship Id="rId175" Type="http://schemas.openxmlformats.org/officeDocument/2006/relationships/hyperlink" Target="consultantplus://offline/ref=4F0D60BC28AC7722F847210639DEE7DB844C09F482E3F07AF6A633FD8627338041B2CCCD0CACED9Bf1XBL" TargetMode="External"/><Relationship Id="rId743" Type="http://schemas.openxmlformats.org/officeDocument/2006/relationships/hyperlink" Target="consultantplus://offline/ref=4F0D60BC28AC7722F847210639DEE7DB844C09F482E3F07AF6A633FD8627338041B2CCCD0CADEA99f1X7L" TargetMode="External"/><Relationship Id="rId950" Type="http://schemas.openxmlformats.org/officeDocument/2006/relationships/hyperlink" Target="consultantplus://offline/ref=4F0D60BC28AC7722F847210639DEE7DB844D0CF18FEEF07AF6A633FD8627338041B2CCCAf0XAL" TargetMode="External"/><Relationship Id="rId1026" Type="http://schemas.openxmlformats.org/officeDocument/2006/relationships/hyperlink" Target="consultantplus://offline/ref=4F0D60BC28AC7722F847210639DEE7DB844D00F48CEFF07AF6A633FD8627338041B2CCCD0CACEA9Df1X7L" TargetMode="External"/><Relationship Id="rId382" Type="http://schemas.openxmlformats.org/officeDocument/2006/relationships/hyperlink" Target="consultantplus://offline/ref=4F0D60BC28AC7722F847210639DEE7DB844D0EF988EAF07AF6A633FD8627338041B2CCCD0CACEE9Af1X1L" TargetMode="External"/><Relationship Id="rId603" Type="http://schemas.openxmlformats.org/officeDocument/2006/relationships/hyperlink" Target="consultantplus://offline/ref=4F0D60BC28AC7722F847210639DEE7DB844C09F482E3F07AF6A633FD8627338041B2CCCD0CADEF93f1X5L" TargetMode="External"/><Relationship Id="rId687" Type="http://schemas.openxmlformats.org/officeDocument/2006/relationships/image" Target="media/image22.wmf"/><Relationship Id="rId810" Type="http://schemas.openxmlformats.org/officeDocument/2006/relationships/hyperlink" Target="consultantplus://offline/ref=4F0D60BC28AC7722F847210639DEE7DB844D0CF28EEBF07AF6A633FD8627338041B2CCCD0CACEF98f1XAL" TargetMode="External"/><Relationship Id="rId908" Type="http://schemas.openxmlformats.org/officeDocument/2006/relationships/hyperlink" Target="consultantplus://offline/ref=4F0D60BC28AC7722F847210639DEE7DB844D0CF18FEEF07AF6A633FD8627338041B2CCCAf0X8L" TargetMode="External"/><Relationship Id="rId1233" Type="http://schemas.openxmlformats.org/officeDocument/2006/relationships/image" Target="media/image163.wmf"/><Relationship Id="rId242" Type="http://schemas.openxmlformats.org/officeDocument/2006/relationships/hyperlink" Target="consultantplus://offline/ref=4F0D60BC28AC7722F847210639DEE7DB844C09F482E3F07AF6A633FD8627338041B2CCCD0CACED92f1X2L" TargetMode="External"/><Relationship Id="rId894" Type="http://schemas.openxmlformats.org/officeDocument/2006/relationships/hyperlink" Target="consultantplus://offline/ref=4F0D60BC28AC7722F847210639DEE7DB844D0CF18FEEF07AF6A633FD8627338041B2CCCD0CACE992f1X5L" TargetMode="External"/><Relationship Id="rId1177" Type="http://schemas.openxmlformats.org/officeDocument/2006/relationships/image" Target="media/image115.wmf"/><Relationship Id="rId1300" Type="http://schemas.openxmlformats.org/officeDocument/2006/relationships/image" Target="media/image219.wmf"/><Relationship Id="rId37" Type="http://schemas.openxmlformats.org/officeDocument/2006/relationships/hyperlink" Target="consultantplus://offline/ref=4F0D60BC28AC7722F847210639DEE7DB844C09F482E3F07AF6A633FD8627338041B2CCCD0CACEF92f1X0L" TargetMode="External"/><Relationship Id="rId102" Type="http://schemas.openxmlformats.org/officeDocument/2006/relationships/hyperlink" Target="consultantplus://offline/ref=4F0D60BC28AC7722F847210639DEE7DB844C09F482E3F07AF6A633FD8627338041B2CCCD0CACEF98f1X4L" TargetMode="External"/><Relationship Id="rId547" Type="http://schemas.openxmlformats.org/officeDocument/2006/relationships/hyperlink" Target="consultantplus://offline/ref=4F0D60BC28AC7722F847210639DEE7DB844C09F482E3F07AF6A633FD8627338041B2CCCD0CACED9Ff1XBL" TargetMode="External"/><Relationship Id="rId754" Type="http://schemas.openxmlformats.org/officeDocument/2006/relationships/hyperlink" Target="consultantplus://offline/ref=4F0D60BC28AC7722F847210639DEE7DB844C09F482E3F07AF6A633FD8627338041B2CCCD0CADED98f1XBL" TargetMode="External"/><Relationship Id="rId961" Type="http://schemas.openxmlformats.org/officeDocument/2006/relationships/hyperlink" Target="consultantplus://offline/ref=4F0D60BC28AC7722F847210639DEE7DB844D0CF18FEEF07AF6A633FD8627338041B2CCCE0CfAX9L" TargetMode="External"/><Relationship Id="rId1384" Type="http://schemas.openxmlformats.org/officeDocument/2006/relationships/image" Target="media/image294.wmf"/><Relationship Id="rId90" Type="http://schemas.openxmlformats.org/officeDocument/2006/relationships/hyperlink" Target="consultantplus://offline/ref=4F0D60BC28AC7722F847210639DEE7DB844C09F482E3F07AF6A633FD8627338041B2CCCD0CACEF9Df1X5L" TargetMode="External"/><Relationship Id="rId186" Type="http://schemas.openxmlformats.org/officeDocument/2006/relationships/hyperlink" Target="consultantplus://offline/ref=4F0D60BC28AC7722F847210639DEE7DB844C09F482E3F07AF6A633FD8627338041B2CCCD0CACEC9Cf1X0L" TargetMode="External"/><Relationship Id="rId393" Type="http://schemas.openxmlformats.org/officeDocument/2006/relationships/hyperlink" Target="consultantplus://offline/ref=4F0D60BC28AC7722F847210639DEE7DB844C09F88FEBF07AF6A633FD8627338041B2CCCD0CACEE99f1X4L" TargetMode="External"/><Relationship Id="rId407" Type="http://schemas.openxmlformats.org/officeDocument/2006/relationships/hyperlink" Target="consultantplus://offline/ref=4F0D60BC28AC7722F847210639DEE7DB844C09F482E3F07AF6A633FD8627338041B2CCCD0CACED9Af1XAL" TargetMode="External"/><Relationship Id="rId614" Type="http://schemas.openxmlformats.org/officeDocument/2006/relationships/hyperlink" Target="consultantplus://offline/ref=4F0D60BC28AC7722F847210639DEE7DB844C09F482E3F07AF6A633FD8627338041B2CCCD0CADEE9Df1X7L" TargetMode="External"/><Relationship Id="rId821" Type="http://schemas.openxmlformats.org/officeDocument/2006/relationships/hyperlink" Target="consultantplus://offline/ref=4F0D60BC28AC7722F847210639DEE7DB844D0CF18FEEF07AF6A633FD8627338041B2CCCD0CACED93f1XBL" TargetMode="External"/><Relationship Id="rId1037" Type="http://schemas.openxmlformats.org/officeDocument/2006/relationships/hyperlink" Target="consultantplus://offline/ref=4F0D60BC28AC7722F847210639DEE7DB844D00F48CEFF07AF6A633FD8627338041B2CCCD0CACEB9Bf1X5L" TargetMode="External"/><Relationship Id="rId1244" Type="http://schemas.openxmlformats.org/officeDocument/2006/relationships/image" Target="media/image171.wmf"/><Relationship Id="rId253" Type="http://schemas.openxmlformats.org/officeDocument/2006/relationships/hyperlink" Target="consultantplus://offline/ref=4F0D60BC28AC7722F847210639DEE7DB844C09F98DEEF07AF6A633FD8627338041B2CCCD0CACED9Cf1XAL" TargetMode="External"/><Relationship Id="rId460" Type="http://schemas.openxmlformats.org/officeDocument/2006/relationships/hyperlink" Target="consultantplus://offline/ref=4F0D60BC28AC7722F847210639DEE7DB844C09F482E3F07AF6A633FD8627338041B2CCCD0CACE99Ef1XAL" TargetMode="External"/><Relationship Id="rId698" Type="http://schemas.openxmlformats.org/officeDocument/2006/relationships/hyperlink" Target="consultantplus://offline/ref=4F0D60BC28AC7722F847210639DEE7DB844C09F482E3F07AF6A633FD8627338041B2CCCD0CADED9Ff1X5L" TargetMode="External"/><Relationship Id="rId919" Type="http://schemas.openxmlformats.org/officeDocument/2006/relationships/hyperlink" Target="consultantplus://offline/ref=4F0D60BC28AC7722F847210639DEE7DB844D0CF18FEEF07AF6A633FD8627338041B2CCCD0CACE99Af1X0L" TargetMode="External"/><Relationship Id="rId1090" Type="http://schemas.openxmlformats.org/officeDocument/2006/relationships/image" Target="media/image37.wmf"/><Relationship Id="rId1104" Type="http://schemas.openxmlformats.org/officeDocument/2006/relationships/image" Target="media/image51.wmf"/><Relationship Id="rId1311" Type="http://schemas.openxmlformats.org/officeDocument/2006/relationships/image" Target="media/image230.wmf"/><Relationship Id="rId48" Type="http://schemas.openxmlformats.org/officeDocument/2006/relationships/hyperlink" Target="consultantplus://offline/ref=4F0D60BC28AC7722F847210639DEE7DB844C09F482E3F07AF6A633FD8627338041B2CCCD0CACEF98f1XBL" TargetMode="External"/><Relationship Id="rId113" Type="http://schemas.openxmlformats.org/officeDocument/2006/relationships/hyperlink" Target="consultantplus://offline/ref=4F0D60BC28AC7722F847210639DEE7DB844C09F482E3F07AF6A633FD8627338041B2CCCD0CACEC99f1X2L" TargetMode="External"/><Relationship Id="rId320" Type="http://schemas.openxmlformats.org/officeDocument/2006/relationships/hyperlink" Target="consultantplus://offline/ref=4F0D60BC28AC7722F847210639DEE7DB844C09F482E3F07AF6A633FD8627338041B2CCCD0CACE899f1X6L" TargetMode="External"/><Relationship Id="rId558" Type="http://schemas.openxmlformats.org/officeDocument/2006/relationships/hyperlink" Target="consultantplus://offline/ref=4F0D60BC28AC7722F847210639DEE7DB844C09F482E3F07AF6A633FD8627338041B2CCCD0CADED9Bf1X1L" TargetMode="External"/><Relationship Id="rId765" Type="http://schemas.openxmlformats.org/officeDocument/2006/relationships/hyperlink" Target="consultantplus://offline/ref=4F0D60BC28AC7722F847210639DEE7DB844C09F482E3F07AF6A633FD8627338041B2CCCD0CADED9Ff1X4L" TargetMode="External"/><Relationship Id="rId972" Type="http://schemas.openxmlformats.org/officeDocument/2006/relationships/hyperlink" Target="consultantplus://offline/ref=4F0D60BC28AC7722F847210639DEE7DB844D0CF18FEEF07AF6A633FD8627338041B2CCCF0EfAXBL" TargetMode="External"/><Relationship Id="rId1188" Type="http://schemas.openxmlformats.org/officeDocument/2006/relationships/hyperlink" Target="consultantplus://offline/ref=4F0D60BC28AC7722F847210639DEE7DB844C09F88FEAF07AF6A633FD8627338041B2CCCD0CACEE9Ff1X4L" TargetMode="External"/><Relationship Id="rId1395" Type="http://schemas.openxmlformats.org/officeDocument/2006/relationships/hyperlink" Target="consultantplus://offline/ref=4F0D60BC28AC7722F847210639DEE7DB844C09F88FEBF07AF6A633FD8627338041B2CCCD0CACEE99f1X4L" TargetMode="External"/><Relationship Id="rId1409" Type="http://schemas.openxmlformats.org/officeDocument/2006/relationships/hyperlink" Target="consultantplus://offline/ref=4F0D60BC28AC7722F847210639DEE7DB844E0BF58FE2F07AF6A633FD8627338041B2CCCD0CACEF9Af1XBL" TargetMode="External"/><Relationship Id="rId197" Type="http://schemas.openxmlformats.org/officeDocument/2006/relationships/hyperlink" Target="consultantplus://offline/ref=4F0D60BC28AC7722F847210639DEE7DB844C09F482E3F07AF6A633FD8627338041B2CCCD0CACED9Bf1X5L" TargetMode="External"/><Relationship Id="rId418" Type="http://schemas.openxmlformats.org/officeDocument/2006/relationships/hyperlink" Target="consultantplus://offline/ref=4F0D60BC28AC7722F847210639DEE7DB844C09F482E3F07AF6A633FD8627338041B2CCCD0CACE89Df1X0L" TargetMode="External"/><Relationship Id="rId625" Type="http://schemas.openxmlformats.org/officeDocument/2006/relationships/hyperlink" Target="consultantplus://offline/ref=4F0D60BC28AC7722F847210639DEE7DB844C09F482E3F07AF6A633FD8627338041B2CCCD0CACED9Ff1XBL" TargetMode="External"/><Relationship Id="rId832" Type="http://schemas.openxmlformats.org/officeDocument/2006/relationships/hyperlink" Target="consultantplus://offline/ref=4F0D60BC28AC7722F847210639DEE7DB844D0CF18FEEF07AF6A633FD8627338041B2CCCD0CACED9Cf1XAL" TargetMode="External"/><Relationship Id="rId1048" Type="http://schemas.openxmlformats.org/officeDocument/2006/relationships/hyperlink" Target="consultantplus://offline/ref=4F0D60BC28AC7722F847210639DEE7DB844D00F48CEFF07AF6A633FD8627338041B2CCCD0CACE89Cf1X0L" TargetMode="External"/><Relationship Id="rId1255" Type="http://schemas.openxmlformats.org/officeDocument/2006/relationships/image" Target="media/image181.wmf"/><Relationship Id="rId264" Type="http://schemas.openxmlformats.org/officeDocument/2006/relationships/hyperlink" Target="consultantplus://offline/ref=4F0D60BC28AC7722F847210639DEE7DB844C09F482E3F07AF6A633FD8627338041B2CCCD0CACED9Bf1XAL" TargetMode="External"/><Relationship Id="rId471" Type="http://schemas.openxmlformats.org/officeDocument/2006/relationships/hyperlink" Target="consultantplus://offline/ref=4F0D60BC28AC7722F847210639DEE7DB844E0DF28FECF07AF6A633FD8627338041B2CCCD0CACEE98f1X2L" TargetMode="External"/><Relationship Id="rId1115" Type="http://schemas.openxmlformats.org/officeDocument/2006/relationships/image" Target="media/image62.wmf"/><Relationship Id="rId1322" Type="http://schemas.openxmlformats.org/officeDocument/2006/relationships/image" Target="media/image239.wmf"/><Relationship Id="rId59" Type="http://schemas.openxmlformats.org/officeDocument/2006/relationships/hyperlink" Target="consultantplus://offline/ref=4F0D60BC28AC7722F847210639DEE7DB844C09F482E3F07AF6A633FD8627338041B2CCCD0CACEF9Ff1XAL" TargetMode="External"/><Relationship Id="rId124" Type="http://schemas.openxmlformats.org/officeDocument/2006/relationships/hyperlink" Target="consultantplus://offline/ref=4F0D60BC28AC7722F847210639DEE7DB844C09F482E3F07AF6A633FD8627338041B2CCCD0CACEC98f1X3L" TargetMode="External"/><Relationship Id="rId569" Type="http://schemas.openxmlformats.org/officeDocument/2006/relationships/hyperlink" Target="consultantplus://offline/ref=4F0D60BC28AC7722F847210639DEE7DB844C09F482E3F07AF6A633FD8627338041B2CCCD0CADEE92f1X0L" TargetMode="External"/><Relationship Id="rId776" Type="http://schemas.openxmlformats.org/officeDocument/2006/relationships/hyperlink" Target="consultantplus://offline/ref=4F0D60BC28AC7722F847210639DEE7DB844C09F482E3F07AF6A633FD8627338041B2CCCD0CADED9Df1X5L" TargetMode="External"/><Relationship Id="rId983" Type="http://schemas.openxmlformats.org/officeDocument/2006/relationships/hyperlink" Target="consultantplus://offline/ref=4F0D60BC28AC7722F847210639DEE7DB844D00F48CE8F07AF6A633FD8627338041B2CCCD0CACEE9Cf1X6L" TargetMode="External"/><Relationship Id="rId1199" Type="http://schemas.openxmlformats.org/officeDocument/2006/relationships/image" Target="media/image134.wmf"/><Relationship Id="rId331" Type="http://schemas.openxmlformats.org/officeDocument/2006/relationships/hyperlink" Target="consultantplus://offline/ref=4F0D60BC28AC7722F847210639DEE7DB844C09F482E3F07AF6A633FD8627338041B2CCCD0CACEB99f1X7L" TargetMode="External"/><Relationship Id="rId429" Type="http://schemas.openxmlformats.org/officeDocument/2006/relationships/hyperlink" Target="consultantplus://offline/ref=4F0D60BC28AC7722F847210639DEE7DB844C09F482E3F07AF6A633FD8627338041B2CCCD0CADEE9Ff1XAL" TargetMode="External"/><Relationship Id="rId636" Type="http://schemas.openxmlformats.org/officeDocument/2006/relationships/hyperlink" Target="consultantplus://offline/ref=4F0D60BC28AC7722F847210639DEE7DB844C09F482E3F07AF6A633FD8627338041B2CCCD0CACEF9Bf1X3L" TargetMode="External"/><Relationship Id="rId1059" Type="http://schemas.openxmlformats.org/officeDocument/2006/relationships/hyperlink" Target="consultantplus://offline/ref=4F0D60BC28AC7722F847210639DEE7DB844D0EF988EAF07AF6A633FD8627338041B2CCCD0CACEE99f1X3L" TargetMode="External"/><Relationship Id="rId1266" Type="http://schemas.openxmlformats.org/officeDocument/2006/relationships/image" Target="media/image192.wmf"/><Relationship Id="rId843" Type="http://schemas.openxmlformats.org/officeDocument/2006/relationships/hyperlink" Target="consultantplus://offline/ref=4F0D60BC28AC7722F847210639DEE7DB844D0CF18FEEF07AF6A633FD8627338041B2CCCD0CACEA98f1X3L" TargetMode="External"/><Relationship Id="rId1126" Type="http://schemas.openxmlformats.org/officeDocument/2006/relationships/image" Target="media/image72.wmf"/><Relationship Id="rId275" Type="http://schemas.openxmlformats.org/officeDocument/2006/relationships/hyperlink" Target="consultantplus://offline/ref=4F0D60BC28AC7722F847210639DEE7DB844C09F88FEBF07AF6A633FD8627338041B2CCCD0CACEE99f1X4L" TargetMode="External"/><Relationship Id="rId482" Type="http://schemas.openxmlformats.org/officeDocument/2006/relationships/hyperlink" Target="consultantplus://offline/ref=4F0D60BC28AC7722F847210639DEE7DB844C09F482E3F07AF6A633FD8627338041B2CCCD0CACE699f1XBL" TargetMode="External"/><Relationship Id="rId703" Type="http://schemas.openxmlformats.org/officeDocument/2006/relationships/hyperlink" Target="consultantplus://offline/ref=4F0D60BC28AC7722F847210639DEE7DB844C09F482E3F07AF6A633FD8627338041B2CCCD0CADED98f1XAL" TargetMode="External"/><Relationship Id="rId910" Type="http://schemas.openxmlformats.org/officeDocument/2006/relationships/hyperlink" Target="consultantplus://offline/ref=4F0D60BC28AC7722F847210639DEE7DB844D0CF18FEEF07AF6A633FD8627338041B2CCCD0CACE699f1X1L" TargetMode="External"/><Relationship Id="rId1333" Type="http://schemas.openxmlformats.org/officeDocument/2006/relationships/image" Target="media/image249.wmf"/><Relationship Id="rId135" Type="http://schemas.openxmlformats.org/officeDocument/2006/relationships/hyperlink" Target="consultantplus://offline/ref=4F0D60BC28AC7722F847210639DEE7DB844C09F482E3F07AF6A633FD8627338041B2CCCD0CACEC99f1X2L" TargetMode="External"/><Relationship Id="rId342" Type="http://schemas.openxmlformats.org/officeDocument/2006/relationships/hyperlink" Target="consultantplus://offline/ref=4F0D60BC28AC7722F847210639DEE7DB844C09F482E3F07AF6A633FD8627338041B2CCCD0CACEB99f1X4L" TargetMode="External"/><Relationship Id="rId787" Type="http://schemas.openxmlformats.org/officeDocument/2006/relationships/hyperlink" Target="consultantplus://offline/ref=4F0D60BC28AC7722F847210639DEE7DB844C09F482E3F07AF6A633FD8627338041B2CCCD0CADED9Cf1XBL" TargetMode="External"/><Relationship Id="rId994" Type="http://schemas.openxmlformats.org/officeDocument/2006/relationships/hyperlink" Target="consultantplus://offline/ref=4F0D60BC28AC7722F847210639DEE7DB844C08F98CEFF07AF6A633FD86f2X7L" TargetMode="External"/><Relationship Id="rId1400" Type="http://schemas.openxmlformats.org/officeDocument/2006/relationships/hyperlink" Target="consultantplus://offline/ref=4F0D60BC28AC7722F847210639DEE7DB844C09F88FEBF07AF6A633FD8627338041B2CCCD0CACEE99f1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191</Pages>
  <Words>146460</Words>
  <Characters>834823</Characters>
  <Application>Microsoft Office Word</Application>
  <DocSecurity>0</DocSecurity>
  <Lines>6956</Lines>
  <Paragraphs>1958</Paragraphs>
  <ScaleCrop>false</ScaleCrop>
  <Company/>
  <LinksUpToDate>false</LinksUpToDate>
  <CharactersWithSpaces>979325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KuznecovaNV</cp:lastModifiedBy>
  <cp:revision>2</cp:revision>
  <dcterms:created xsi:type="dcterms:W3CDTF">2012-07-06T06:08:00Z</dcterms:created>
  <dcterms:modified xsi:type="dcterms:W3CDTF">2012-07-06T06:08:00Z</dcterms:modified>
</cp:coreProperties>
</file>